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center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Министерство образования Российской Федерации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center"/>
        <w:rPr>
          <w:rFonts w:ascii="Helvetica" w:hAnsi="Helvetica" w:cs="Helvetica"/>
          <w:color w:val="404040"/>
          <w:sz w:val="20"/>
          <w:szCs w:val="20"/>
        </w:rPr>
      </w:pPr>
      <w:proofErr w:type="spellStart"/>
      <w:r>
        <w:rPr>
          <w:rFonts w:ascii="Helvetica" w:hAnsi="Helvetica" w:cs="Helvetica"/>
          <w:b/>
          <w:bCs/>
          <w:color w:val="2B587A"/>
          <w:sz w:val="20"/>
          <w:szCs w:val="20"/>
        </w:rPr>
        <w:t>Министрерство</w:t>
      </w:r>
      <w:proofErr w:type="spellEnd"/>
      <w:r>
        <w:rPr>
          <w:rFonts w:ascii="Helvetica" w:hAnsi="Helvetica" w:cs="Helvetica"/>
          <w:b/>
          <w:bCs/>
          <w:color w:val="2B587A"/>
          <w:sz w:val="20"/>
          <w:szCs w:val="20"/>
        </w:rPr>
        <w:t xml:space="preserve"> культуры Республики Башкортостан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center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 xml:space="preserve">Башкирский государственный педагогический университет им. </w:t>
      </w:r>
      <w:proofErr w:type="spellStart"/>
      <w:r>
        <w:rPr>
          <w:rFonts w:ascii="Helvetica" w:hAnsi="Helvetica" w:cs="Helvetica"/>
          <w:b/>
          <w:bCs/>
          <w:color w:val="2B587A"/>
          <w:sz w:val="20"/>
          <w:szCs w:val="20"/>
        </w:rPr>
        <w:t>М.Акмуллы</w:t>
      </w:r>
      <w:proofErr w:type="spellEnd"/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center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Институт педагогики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center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Кафедра музыкальных инструментов и музыкально-компьютерных технологий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center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 xml:space="preserve">Музыкальное отделение педагогического колледжа БГПУ им. </w:t>
      </w:r>
      <w:proofErr w:type="spellStart"/>
      <w:r>
        <w:rPr>
          <w:rFonts w:ascii="Helvetica" w:hAnsi="Helvetica" w:cs="Helvetica"/>
          <w:b/>
          <w:bCs/>
          <w:color w:val="2B587A"/>
          <w:sz w:val="20"/>
          <w:szCs w:val="20"/>
        </w:rPr>
        <w:t>М.Акмуллы</w:t>
      </w:r>
      <w:proofErr w:type="spellEnd"/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center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Общественная организация «Музыкальное общество Республики Башкортостан»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center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Положение.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center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Всероссийского конкурса-фестиваля ансамблевого исполнительства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center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«Музыкальная мозаика»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center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г. Уфа</w:t>
      </w:r>
      <w:r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color w:val="2B587A"/>
          <w:sz w:val="20"/>
          <w:szCs w:val="20"/>
        </w:rPr>
        <w:t>18 марта 2017 года.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 xml:space="preserve">Организатором конкурса-фестиваля является ФГБОУ </w:t>
      </w:r>
      <w:proofErr w:type="gramStart"/>
      <w:r>
        <w:rPr>
          <w:rFonts w:ascii="Helvetica" w:hAnsi="Helvetica" w:cs="Helvetica"/>
          <w:color w:val="404040"/>
          <w:sz w:val="20"/>
          <w:szCs w:val="20"/>
        </w:rPr>
        <w:t>ВО</w:t>
      </w:r>
      <w:proofErr w:type="gramEnd"/>
      <w:r>
        <w:rPr>
          <w:rFonts w:ascii="Helvetica" w:hAnsi="Helvetica" w:cs="Helvetica"/>
          <w:color w:val="404040"/>
          <w:sz w:val="20"/>
          <w:szCs w:val="20"/>
        </w:rPr>
        <w:t xml:space="preserve"> «Башкирский государственный педагогический университет им.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М.Акмуллы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>» при поддержке министерства Республики Башкортостан, кафедра музыкальных инструментов и музыкально-компьютерных технологий Института педагогики  БГПУ. В конкурсе могут принять участие учащиеся ДМШ, ДШИ, студенты ССУЗ педагогического образования, культуры и искусства.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I. Цели и задачи конкурса – фестиваля: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 выявление молодых дарований с</w:t>
      </w:r>
      <w:r>
        <w:rPr>
          <w:rFonts w:ascii="Helvetica" w:hAnsi="Helvetica" w:cs="Helvetica"/>
          <w:color w:val="404040"/>
          <w:sz w:val="20"/>
          <w:szCs w:val="20"/>
        </w:rPr>
        <w:br/>
        <w:t>целью их творческого развития, дальнейшего музыкального образования;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 совершенствование мастерства и</w:t>
      </w:r>
      <w:r>
        <w:rPr>
          <w:rFonts w:ascii="Helvetica" w:hAnsi="Helvetica" w:cs="Helvetica"/>
          <w:color w:val="404040"/>
          <w:sz w:val="20"/>
          <w:szCs w:val="20"/>
        </w:rPr>
        <w:br/>
        <w:t>активизация интереса конкурсантов к ансамблевому исполнительству;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 повышение педагогического</w:t>
      </w:r>
      <w:r>
        <w:rPr>
          <w:rFonts w:ascii="Helvetica" w:hAnsi="Helvetica" w:cs="Helvetica"/>
          <w:color w:val="404040"/>
          <w:sz w:val="20"/>
          <w:szCs w:val="20"/>
        </w:rPr>
        <w:br/>
        <w:t>мастерства и обмен педагогическим опытом;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 закрепление лучших традиций</w:t>
      </w:r>
      <w:r>
        <w:rPr>
          <w:rFonts w:ascii="Helvetica" w:hAnsi="Helvetica" w:cs="Helvetica"/>
          <w:color w:val="404040"/>
          <w:sz w:val="20"/>
          <w:szCs w:val="20"/>
        </w:rPr>
        <w:br/>
        <w:t>музыкальной педагогики.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II. Конкурс проводится в следующих номинациях: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-</w:t>
      </w:r>
      <w:r>
        <w:rPr>
          <w:rFonts w:ascii="Helvetica" w:hAnsi="Helvetica" w:cs="Helvetica"/>
          <w:color w:val="404040"/>
          <w:sz w:val="20"/>
          <w:szCs w:val="20"/>
        </w:rPr>
        <w:t>- камерные</w:t>
      </w:r>
      <w:r>
        <w:rPr>
          <w:rFonts w:ascii="Helvetica" w:hAnsi="Helvetica" w:cs="Helvetica"/>
          <w:color w:val="404040"/>
          <w:sz w:val="20"/>
          <w:szCs w:val="20"/>
        </w:rPr>
        <w:br/>
        <w:t>ансамбли с участием фортепиано и струнных смычковых инструментов (дуэты, трио,</w:t>
      </w:r>
      <w:r>
        <w:rPr>
          <w:rFonts w:ascii="Helvetica" w:hAnsi="Helvetica" w:cs="Helvetica"/>
          <w:color w:val="404040"/>
          <w:sz w:val="20"/>
          <w:szCs w:val="20"/>
        </w:rPr>
        <w:br/>
        <w:t>фортепианные квартеты);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--</w:t>
      </w:r>
      <w:r>
        <w:rPr>
          <w:rFonts w:ascii="Helvetica" w:hAnsi="Helvetica" w:cs="Helvetica"/>
          <w:color w:val="404040"/>
          <w:sz w:val="20"/>
          <w:szCs w:val="20"/>
        </w:rPr>
        <w:br/>
        <w:t>камерные ансамбли с участием фортепиано и деревянных духовых инструментов</w:t>
      </w:r>
      <w:r>
        <w:rPr>
          <w:rFonts w:ascii="Helvetica" w:hAnsi="Helvetica" w:cs="Helvetica"/>
          <w:color w:val="404040"/>
          <w:sz w:val="20"/>
          <w:szCs w:val="20"/>
        </w:rPr>
        <w:br/>
        <w:t>(дуэты, трио, квартеты, квинтеты);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--</w:t>
      </w:r>
      <w:r>
        <w:rPr>
          <w:rFonts w:ascii="Helvetica" w:hAnsi="Helvetica" w:cs="Helvetica"/>
          <w:color w:val="404040"/>
          <w:sz w:val="20"/>
          <w:szCs w:val="20"/>
        </w:rPr>
        <w:br/>
        <w:t>фортепианные дуэты;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--</w:t>
      </w:r>
      <w:r>
        <w:rPr>
          <w:rFonts w:ascii="Helvetica" w:hAnsi="Helvetica" w:cs="Helvetica"/>
          <w:color w:val="404040"/>
          <w:sz w:val="20"/>
          <w:szCs w:val="20"/>
        </w:rPr>
        <w:br/>
        <w:t>струнные квартеты;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--</w:t>
      </w:r>
      <w:r>
        <w:rPr>
          <w:rFonts w:ascii="Helvetica" w:hAnsi="Helvetica" w:cs="Helvetica"/>
          <w:color w:val="404040"/>
          <w:sz w:val="20"/>
          <w:szCs w:val="20"/>
        </w:rPr>
        <w:br/>
        <w:t>ансамбли народных инструментов;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--</w:t>
      </w:r>
      <w:r>
        <w:rPr>
          <w:rFonts w:ascii="Helvetica" w:hAnsi="Helvetica" w:cs="Helvetica"/>
          <w:color w:val="404040"/>
          <w:sz w:val="20"/>
          <w:szCs w:val="20"/>
        </w:rPr>
        <w:br/>
        <w:t>фольклорные ансамбли.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Возрастные</w:t>
      </w:r>
      <w:r>
        <w:rPr>
          <w:rFonts w:ascii="Helvetica" w:hAnsi="Helvetica" w:cs="Helvetica"/>
          <w:color w:val="404040"/>
          <w:sz w:val="20"/>
          <w:szCs w:val="20"/>
        </w:rPr>
        <w:br/>
        <w:t>группы: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Младшая</w:t>
      </w:r>
      <w:r>
        <w:rPr>
          <w:rFonts w:ascii="Helvetica" w:hAnsi="Helvetica" w:cs="Helvetica"/>
          <w:color w:val="404040"/>
          <w:sz w:val="20"/>
          <w:szCs w:val="20"/>
        </w:rPr>
        <w:br/>
        <w:t>(учащиеся ДМШ, ДШИ) – от 9 до 12 лет включительно;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proofErr w:type="gramStart"/>
      <w:r>
        <w:rPr>
          <w:rFonts w:ascii="Helvetica" w:hAnsi="Helvetica" w:cs="Helvetica"/>
          <w:color w:val="404040"/>
          <w:sz w:val="20"/>
          <w:szCs w:val="20"/>
        </w:rPr>
        <w:t>Старшая</w:t>
      </w:r>
      <w:proofErr w:type="gramEnd"/>
      <w:r>
        <w:rPr>
          <w:rFonts w:ascii="Helvetica" w:hAnsi="Helvetica" w:cs="Helvetica"/>
          <w:color w:val="404040"/>
          <w:sz w:val="20"/>
          <w:szCs w:val="20"/>
        </w:rPr>
        <w:br/>
        <w:t>(учащиеся ДМШ, ДШИ) – от 13 до 15 лет включительно;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proofErr w:type="gramStart"/>
      <w:r>
        <w:rPr>
          <w:rFonts w:ascii="Helvetica" w:hAnsi="Helvetica" w:cs="Helvetica"/>
          <w:color w:val="404040"/>
          <w:sz w:val="20"/>
          <w:szCs w:val="20"/>
        </w:rPr>
        <w:lastRenderedPageBreak/>
        <w:t>Юношеская</w:t>
      </w:r>
      <w:proofErr w:type="gramEnd"/>
      <w:r>
        <w:rPr>
          <w:rFonts w:ascii="Helvetica" w:hAnsi="Helvetica" w:cs="Helvetica"/>
          <w:color w:val="404040"/>
          <w:sz w:val="20"/>
          <w:szCs w:val="20"/>
        </w:rPr>
        <w:br/>
        <w:t>(ССУЗ культуры и искусства, педагогические колледжи – оцениваются раздельно) –</w:t>
      </w:r>
      <w:r>
        <w:rPr>
          <w:rFonts w:ascii="Helvetica" w:hAnsi="Helvetica" w:cs="Helvetica"/>
          <w:color w:val="404040"/>
          <w:sz w:val="20"/>
          <w:szCs w:val="20"/>
        </w:rPr>
        <w:br/>
        <w:t>от 16 до 19 лет включительно.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 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II.</w:t>
      </w:r>
      <w:r>
        <w:rPr>
          <w:rFonts w:ascii="Helvetica" w:hAnsi="Helvetica" w:cs="Helvetica"/>
          <w:b/>
          <w:bCs/>
          <w:color w:val="2B587A"/>
          <w:sz w:val="20"/>
          <w:szCs w:val="20"/>
        </w:rPr>
        <w:br/>
        <w:t>Порядок проведения конкурса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Для</w:t>
      </w:r>
      <w:r>
        <w:rPr>
          <w:rFonts w:ascii="Helvetica" w:hAnsi="Helvetica" w:cs="Helvetica"/>
          <w:color w:val="404040"/>
          <w:sz w:val="20"/>
          <w:szCs w:val="20"/>
        </w:rPr>
        <w:br/>
        <w:t>организационного и технического обеспечения конкурса формируются</w:t>
      </w:r>
      <w:r>
        <w:rPr>
          <w:rFonts w:ascii="Helvetica" w:hAnsi="Helvetica" w:cs="Helvetica"/>
          <w:color w:val="404040"/>
          <w:sz w:val="20"/>
          <w:szCs w:val="20"/>
        </w:rPr>
        <w:br/>
        <w:t>организационный комитет (далее - Оргкомитет), жюри конкурса.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Оргкомитет конкурса: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Определяет регламент проведения конкурса;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Обеспечивает непосредственное проведение конкурса;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Формирует состав жюри;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Утверждает список победителей и призеров конкурса;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Оформляет итоговые документы конкурса;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Награждает победителей и призеров конкурса;</w:t>
      </w:r>
    </w:p>
    <w:p w:rsidR="009D368C" w:rsidRDefault="009D368C" w:rsidP="009D36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имеет право использовать и распространять (без выплат гонорара</w:t>
      </w:r>
      <w:r>
        <w:rPr>
          <w:rFonts w:ascii="Helvetica" w:hAnsi="Helvetica" w:cs="Helvetica"/>
          <w:color w:val="404040"/>
          <w:sz w:val="20"/>
          <w:szCs w:val="20"/>
        </w:rPr>
        <w:br/>
        <w:t>участникам и гостям конкурса) аудио и видеозаписи, печатную и иного рода</w:t>
      </w:r>
      <w:r>
        <w:rPr>
          <w:rFonts w:ascii="Helvetica" w:hAnsi="Helvetica" w:cs="Helvetica"/>
          <w:color w:val="404040"/>
          <w:sz w:val="20"/>
          <w:szCs w:val="20"/>
        </w:rPr>
        <w:br/>
        <w:t>продукции, произведенные во время проведения мероприятий конкурса и по его</w:t>
      </w:r>
      <w:r>
        <w:rPr>
          <w:rFonts w:ascii="Helvetica" w:hAnsi="Helvetica" w:cs="Helvetica"/>
          <w:color w:val="404040"/>
          <w:sz w:val="20"/>
          <w:szCs w:val="20"/>
        </w:rPr>
        <w:br/>
        <w:t>итогам;</w:t>
      </w:r>
    </w:p>
    <w:p w:rsidR="009D368C" w:rsidRDefault="009D368C" w:rsidP="009D36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оставляет за собой право добавить ряд мероприятий или изменить</w:t>
      </w:r>
      <w:r>
        <w:rPr>
          <w:rFonts w:ascii="Helvetica" w:hAnsi="Helvetica" w:cs="Helvetica"/>
          <w:color w:val="404040"/>
          <w:sz w:val="20"/>
          <w:szCs w:val="20"/>
        </w:rPr>
        <w:br/>
        <w:t>сроки и условия их проведения, а также в случае форс-мажорных обстоятельств</w:t>
      </w:r>
      <w:r>
        <w:rPr>
          <w:rFonts w:ascii="Helvetica" w:hAnsi="Helvetica" w:cs="Helvetica"/>
          <w:color w:val="404040"/>
          <w:sz w:val="20"/>
          <w:szCs w:val="20"/>
        </w:rPr>
        <w:br/>
        <w:t>отменить мероприятие.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Жюри конкурса: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 оценивает конкурсные выступления участников;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 оценивает техническую оснащенность исполнителя;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 оценивает раскрытие художественного содержания произведений;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 оценивает индивидуальность исполнителя и артистичность;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 проводит анализ конкурсных выступлений;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 xml:space="preserve">- пользуется правом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при</w:t>
      </w:r>
      <w:proofErr w:type="gramStart"/>
      <w:r>
        <w:rPr>
          <w:rFonts w:ascii="Helvetica" w:hAnsi="Helvetica" w:cs="Helvetica"/>
          <w:color w:val="404040"/>
          <w:sz w:val="20"/>
          <w:szCs w:val="20"/>
        </w:rPr>
        <w:t>c</w:t>
      </w:r>
      <w:proofErr w:type="gramEnd"/>
      <w:r>
        <w:rPr>
          <w:rFonts w:ascii="Helvetica" w:hAnsi="Helvetica" w:cs="Helvetica"/>
          <w:color w:val="404040"/>
          <w:sz w:val="20"/>
          <w:szCs w:val="20"/>
        </w:rPr>
        <w:t>уждать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не все премии (места), определять количество</w:t>
      </w:r>
      <w:r>
        <w:rPr>
          <w:rFonts w:ascii="Helvetica" w:hAnsi="Helvetica" w:cs="Helvetica"/>
          <w:color w:val="404040"/>
          <w:sz w:val="20"/>
          <w:szCs w:val="20"/>
        </w:rPr>
        <w:br/>
        <w:t>лауреатов, дипломантов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>I,II,III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>степени;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 пользуется правом принимать решение о возможности присуждения</w:t>
      </w:r>
      <w:r>
        <w:rPr>
          <w:rFonts w:ascii="Helvetica" w:hAnsi="Helvetica" w:cs="Helvetica"/>
          <w:color w:val="404040"/>
          <w:sz w:val="20"/>
          <w:szCs w:val="20"/>
        </w:rPr>
        <w:br/>
        <w:t>Гран-при конкурса;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 решение жюри окончательно и пересмотру не подлежит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Все прослушивания проводятся публично.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 xml:space="preserve">Произведения участниками конкурса </w:t>
      </w:r>
      <w:proofErr w:type="gramStart"/>
      <w:r>
        <w:rPr>
          <w:rFonts w:ascii="Helvetica" w:hAnsi="Helvetica" w:cs="Helvetica"/>
          <w:color w:val="404040"/>
          <w:sz w:val="20"/>
          <w:szCs w:val="20"/>
        </w:rPr>
        <w:t>могут</w:t>
      </w:r>
      <w:proofErr w:type="gramEnd"/>
      <w:r>
        <w:rPr>
          <w:rFonts w:ascii="Helvetica" w:hAnsi="Helvetica" w:cs="Helvetica"/>
          <w:color w:val="404040"/>
          <w:sz w:val="20"/>
          <w:szCs w:val="20"/>
        </w:rPr>
        <w:t xml:space="preserve"> исполняются наизусть.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Запрещается использование фонограмм (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минусовок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>).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Результаты конкурса сообщаются участникам после окончания прослушивания, обсуждения и голосования жюри.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 xml:space="preserve">Члены жюри, ученики которых участвуют в данном конкурсе, </w:t>
      </w:r>
      <w:proofErr w:type="gramStart"/>
      <w:r>
        <w:rPr>
          <w:rFonts w:ascii="Helvetica" w:hAnsi="Helvetica" w:cs="Helvetica"/>
          <w:color w:val="404040"/>
          <w:sz w:val="20"/>
          <w:szCs w:val="20"/>
        </w:rPr>
        <w:t>в</w:t>
      </w:r>
      <w:proofErr w:type="gramEnd"/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404040"/>
          <w:sz w:val="20"/>
          <w:szCs w:val="20"/>
        </w:rPr>
        <w:t>обсуждении</w:t>
      </w:r>
      <w:proofErr w:type="gramEnd"/>
      <w:r>
        <w:rPr>
          <w:rFonts w:ascii="Helvetica" w:hAnsi="Helvetica" w:cs="Helvetica"/>
          <w:color w:val="404040"/>
          <w:sz w:val="20"/>
          <w:szCs w:val="20"/>
        </w:rPr>
        <w:t xml:space="preserve"> и оценке выступлений этих конкурсантов участия не принимают.</w:t>
      </w:r>
    </w:p>
    <w:p w:rsidR="009D368C" w:rsidRDefault="009D368C" w:rsidP="009D36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Очерёдность выступлений на конкурсе определяется оргкомитетом</w:t>
      </w:r>
    </w:p>
    <w:p w:rsidR="009D368C" w:rsidRDefault="009D368C" w:rsidP="009D36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по возрасту участников.</w:t>
      </w:r>
    </w:p>
    <w:p w:rsidR="009D368C" w:rsidRDefault="009D368C" w:rsidP="009D36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По усмотрению организаторов предоставляется акустическая репетиция до двух минут. Жюри конкурса вправе принимать решения о сокращении программы или прекращении исполнения при согласии всех членов жюри. Регламент  конкурсного выступления не более 15 минут.</w:t>
      </w:r>
    </w:p>
    <w:p w:rsidR="009D368C" w:rsidRPr="009D368C" w:rsidRDefault="009D368C" w:rsidP="009D36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lastRenderedPageBreak/>
        <w:t>В каждой номинации по решению жюри может быть присужден один</w:t>
      </w:r>
      <w:r>
        <w:rPr>
          <w:rFonts w:ascii="Helvetica" w:hAnsi="Helvetica" w:cs="Helvetica"/>
          <w:color w:val="404040"/>
          <w:sz w:val="20"/>
          <w:szCs w:val="20"/>
        </w:rPr>
        <w:br/>
        <w:t xml:space="preserve">«Гран-при» с вручением ценного подарка. Во всех номинациях каждой возрастной группы конкурсантам, занявшим 1-е, 2-е, 3-е места, присваивается звание Лауреата </w:t>
      </w:r>
      <w:r w:rsidRPr="009D368C">
        <w:rPr>
          <w:rStyle w:val="apple-converted-space"/>
          <w:rFonts w:ascii="Helvetica" w:hAnsi="Helvetica" w:cs="Helvetica"/>
          <w:color w:val="404040"/>
          <w:sz w:val="20"/>
          <w:szCs w:val="20"/>
          <w:lang w:val="en-US"/>
        </w:rPr>
        <w:t> </w:t>
      </w:r>
      <w:r w:rsidRPr="009D368C">
        <w:rPr>
          <w:rFonts w:ascii="Helvetica" w:hAnsi="Helvetica" w:cs="Helvetica"/>
          <w:color w:val="404040"/>
          <w:sz w:val="20"/>
          <w:szCs w:val="20"/>
          <w:lang w:val="en-US"/>
        </w:rPr>
        <w:t>I</w:t>
      </w:r>
      <w:r w:rsidRPr="009D368C">
        <w:rPr>
          <w:rFonts w:ascii="Helvetica" w:hAnsi="Helvetica" w:cs="Helvetica"/>
          <w:color w:val="404040"/>
          <w:sz w:val="20"/>
          <w:szCs w:val="20"/>
        </w:rPr>
        <w:t>,</w:t>
      </w:r>
      <w:r w:rsidRPr="009D368C">
        <w:rPr>
          <w:rStyle w:val="apple-converted-space"/>
          <w:rFonts w:ascii="Helvetica" w:hAnsi="Helvetica" w:cs="Helvetica"/>
          <w:color w:val="404040"/>
          <w:sz w:val="20"/>
          <w:szCs w:val="20"/>
          <w:lang w:val="en-US"/>
        </w:rPr>
        <w:t> </w:t>
      </w:r>
      <w:r w:rsidRPr="009D368C">
        <w:rPr>
          <w:rFonts w:ascii="Helvetica" w:hAnsi="Helvetica" w:cs="Helvetica"/>
          <w:color w:val="404040"/>
          <w:sz w:val="20"/>
          <w:szCs w:val="20"/>
        </w:rPr>
        <w:t xml:space="preserve"> </w:t>
      </w:r>
      <w:r w:rsidRPr="009D368C">
        <w:rPr>
          <w:rFonts w:ascii="Helvetica" w:hAnsi="Helvetica" w:cs="Helvetica"/>
          <w:color w:val="404040"/>
          <w:sz w:val="20"/>
          <w:szCs w:val="20"/>
          <w:lang w:val="en-US"/>
        </w:rPr>
        <w:t>II</w:t>
      </w:r>
      <w:r w:rsidRPr="009D368C">
        <w:rPr>
          <w:rFonts w:ascii="Helvetica" w:hAnsi="Helvetica" w:cs="Helvetica"/>
          <w:color w:val="404040"/>
          <w:sz w:val="20"/>
          <w:szCs w:val="20"/>
        </w:rPr>
        <w:t>,</w:t>
      </w:r>
      <w:r w:rsidRPr="009D368C">
        <w:rPr>
          <w:rStyle w:val="apple-converted-space"/>
          <w:rFonts w:ascii="Helvetica" w:hAnsi="Helvetica" w:cs="Helvetica"/>
          <w:color w:val="404040"/>
          <w:sz w:val="20"/>
          <w:szCs w:val="20"/>
          <w:lang w:val="en-US"/>
        </w:rPr>
        <w:t> </w:t>
      </w:r>
      <w:r w:rsidRPr="009D368C">
        <w:rPr>
          <w:rFonts w:ascii="Helvetica" w:hAnsi="Helvetica" w:cs="Helvetica"/>
          <w:color w:val="404040"/>
          <w:sz w:val="20"/>
          <w:szCs w:val="20"/>
        </w:rPr>
        <w:t xml:space="preserve"> </w:t>
      </w:r>
      <w:r w:rsidRPr="009D368C">
        <w:rPr>
          <w:rFonts w:ascii="Helvetica" w:hAnsi="Helvetica" w:cs="Helvetica"/>
          <w:color w:val="404040"/>
          <w:sz w:val="20"/>
          <w:szCs w:val="20"/>
          <w:lang w:val="en-US"/>
        </w:rPr>
        <w:t>III</w:t>
      </w:r>
      <w:r w:rsidRPr="009D368C">
        <w:rPr>
          <w:rStyle w:val="apple-converted-space"/>
          <w:rFonts w:ascii="Helvetica" w:hAnsi="Helvetica" w:cs="Helvetica"/>
          <w:color w:val="404040"/>
          <w:sz w:val="20"/>
          <w:szCs w:val="20"/>
          <w:lang w:val="en-US"/>
        </w:rPr>
        <w:t> </w:t>
      </w:r>
      <w:r w:rsidRPr="009D368C">
        <w:rPr>
          <w:rFonts w:ascii="Helvetica" w:hAnsi="Helvetica" w:cs="Helvetica"/>
          <w:color w:val="404040"/>
          <w:sz w:val="20"/>
          <w:szCs w:val="20"/>
        </w:rPr>
        <w:t>степеней и</w:t>
      </w:r>
      <w:r>
        <w:rPr>
          <w:rFonts w:ascii="Helvetica" w:hAnsi="Helvetica" w:cs="Helvetica"/>
          <w:color w:val="404040"/>
          <w:sz w:val="20"/>
          <w:szCs w:val="20"/>
        </w:rPr>
        <w:t xml:space="preserve"> </w:t>
      </w:r>
      <w:r w:rsidRPr="009D368C">
        <w:rPr>
          <w:rFonts w:ascii="Helvetica" w:hAnsi="Helvetica" w:cs="Helvetica"/>
          <w:color w:val="404040"/>
          <w:sz w:val="20"/>
          <w:szCs w:val="20"/>
        </w:rPr>
        <w:t>вручается диплом.</w:t>
      </w:r>
      <w:r w:rsidRPr="009D368C">
        <w:rPr>
          <w:rFonts w:ascii="Helvetica" w:hAnsi="Helvetica" w:cs="Helvetica"/>
          <w:color w:val="404040"/>
          <w:sz w:val="20"/>
          <w:szCs w:val="20"/>
          <w:lang w:val="en-US"/>
        </w:rPr>
        <w:t> </w:t>
      </w:r>
      <w:r w:rsidRPr="009D368C">
        <w:rPr>
          <w:rFonts w:ascii="Helvetica" w:hAnsi="Helvetica" w:cs="Helvetica"/>
          <w:color w:val="404040"/>
          <w:sz w:val="20"/>
          <w:szCs w:val="20"/>
        </w:rPr>
        <w:t xml:space="preserve"> Конкурсантам, занявшим</w:t>
      </w:r>
      <w:r>
        <w:rPr>
          <w:rFonts w:ascii="Helvetica" w:hAnsi="Helvetica" w:cs="Helvetica"/>
          <w:color w:val="404040"/>
          <w:sz w:val="20"/>
          <w:szCs w:val="20"/>
        </w:rPr>
        <w:t xml:space="preserve"> 4-е, 5-е, 6-е места, </w:t>
      </w:r>
      <w:r w:rsidRPr="009D368C">
        <w:rPr>
          <w:rFonts w:ascii="Helvetica" w:hAnsi="Helvetica" w:cs="Helvetica"/>
          <w:color w:val="404040"/>
          <w:sz w:val="20"/>
          <w:szCs w:val="20"/>
        </w:rPr>
        <w:t>присваивается звание Дипломанта</w:t>
      </w:r>
      <w:r w:rsidRPr="009D368C"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 w:rsidRPr="009D368C">
        <w:rPr>
          <w:rFonts w:ascii="Helvetica" w:hAnsi="Helvetica" w:cs="Helvetica"/>
          <w:color w:val="404040"/>
          <w:sz w:val="20"/>
          <w:szCs w:val="20"/>
        </w:rPr>
        <w:t xml:space="preserve"> I,</w:t>
      </w:r>
      <w:r w:rsidRPr="009D368C"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 w:rsidRPr="009D368C">
        <w:rPr>
          <w:rFonts w:ascii="Helvetica" w:hAnsi="Helvetica" w:cs="Helvetica"/>
          <w:color w:val="404040"/>
          <w:sz w:val="20"/>
          <w:szCs w:val="20"/>
        </w:rPr>
        <w:t xml:space="preserve"> II,</w:t>
      </w:r>
      <w:r w:rsidRPr="009D368C"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 w:rsidRPr="009D368C">
        <w:rPr>
          <w:rFonts w:ascii="Helvetica" w:hAnsi="Helvetica" w:cs="Helvetica"/>
          <w:color w:val="404040"/>
          <w:sz w:val="20"/>
          <w:szCs w:val="20"/>
        </w:rPr>
        <w:t xml:space="preserve"> III</w:t>
      </w:r>
      <w:r w:rsidRPr="009D368C"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 w:rsidRPr="009D368C">
        <w:rPr>
          <w:rFonts w:ascii="Helvetica" w:hAnsi="Helvetica" w:cs="Helvetica"/>
          <w:color w:val="404040"/>
          <w:sz w:val="20"/>
          <w:szCs w:val="20"/>
        </w:rPr>
        <w:t>степеней и</w:t>
      </w:r>
      <w:r>
        <w:rPr>
          <w:rFonts w:ascii="Helvetica" w:hAnsi="Helvetica" w:cs="Helvetica"/>
          <w:color w:val="404040"/>
          <w:sz w:val="20"/>
          <w:szCs w:val="20"/>
        </w:rPr>
        <w:t xml:space="preserve"> </w:t>
      </w:r>
      <w:r w:rsidRPr="009D368C">
        <w:rPr>
          <w:rFonts w:ascii="Helvetica" w:hAnsi="Helvetica" w:cs="Helvetica"/>
          <w:color w:val="404040"/>
          <w:sz w:val="20"/>
          <w:szCs w:val="20"/>
        </w:rPr>
        <w:t>вручается диплом.</w:t>
      </w:r>
    </w:p>
    <w:p w:rsidR="009D368C" w:rsidRDefault="009D368C" w:rsidP="009D36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Конкурсанты, не получившие звания Лауреата или Дипломанта,</w:t>
      </w:r>
      <w:r>
        <w:rPr>
          <w:rFonts w:ascii="Helvetica" w:hAnsi="Helvetica" w:cs="Helvetica"/>
          <w:color w:val="404040"/>
          <w:sz w:val="20"/>
          <w:szCs w:val="20"/>
        </w:rPr>
        <w:br/>
        <w:t>награждаются «Дипломом участника» конкурса.</w:t>
      </w:r>
    </w:p>
    <w:p w:rsidR="009D368C" w:rsidRDefault="009D368C" w:rsidP="009D36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Государственные и общественные организации, творческие союзы,</w:t>
      </w:r>
      <w:r>
        <w:rPr>
          <w:rFonts w:ascii="Helvetica" w:hAnsi="Helvetica" w:cs="Helvetica"/>
          <w:color w:val="404040"/>
          <w:sz w:val="20"/>
          <w:szCs w:val="20"/>
        </w:rPr>
        <w:br/>
        <w:t>средства массовой информации, юридические и частные лица по согласованию с</w:t>
      </w:r>
      <w:r>
        <w:rPr>
          <w:rFonts w:ascii="Helvetica" w:hAnsi="Helvetica" w:cs="Helvetica"/>
          <w:color w:val="404040"/>
          <w:sz w:val="20"/>
          <w:szCs w:val="20"/>
        </w:rPr>
        <w:br/>
        <w:t>Оргкомитетом и жюри могут учреждать специальные призы для участников конкурса.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Программные требования конкурса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Камерные ансамбли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Сочинение западноевропейского композитора Х</w:t>
      </w:r>
      <w:proofErr w:type="gramStart"/>
      <w:r>
        <w:rPr>
          <w:rFonts w:ascii="Helvetica" w:hAnsi="Helvetica" w:cs="Helvetica"/>
          <w:color w:val="404040"/>
          <w:sz w:val="20"/>
          <w:szCs w:val="20"/>
        </w:rPr>
        <w:t>I</w:t>
      </w:r>
      <w:proofErr w:type="gramEnd"/>
      <w:r>
        <w:rPr>
          <w:rFonts w:ascii="Helvetica" w:hAnsi="Helvetica" w:cs="Helvetica"/>
          <w:color w:val="404040"/>
          <w:sz w:val="20"/>
          <w:szCs w:val="20"/>
        </w:rPr>
        <w:t>Х века;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Сочинение отечественного композитора.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Общее время выступления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2B587A"/>
          <w:sz w:val="20"/>
          <w:szCs w:val="20"/>
        </w:rPr>
        <w:t>до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2B587A"/>
          <w:sz w:val="20"/>
          <w:szCs w:val="20"/>
        </w:rPr>
        <w:t>15 минут.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Фортепианные дуэты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На конкурс допускается исполнение как оригинальных произведений, написанных для</w:t>
      </w:r>
      <w:r>
        <w:rPr>
          <w:rFonts w:ascii="Helvetica" w:hAnsi="Helvetica" w:cs="Helvetica"/>
          <w:color w:val="404040"/>
          <w:sz w:val="20"/>
          <w:szCs w:val="20"/>
        </w:rPr>
        <w:br/>
        <w:t>фортепианного дуэта, так и обработок, созданных выдающимися композиторами и</w:t>
      </w:r>
      <w:r>
        <w:rPr>
          <w:rFonts w:ascii="Helvetica" w:hAnsi="Helvetica" w:cs="Helvetica"/>
          <w:color w:val="404040"/>
          <w:sz w:val="20"/>
          <w:szCs w:val="20"/>
        </w:rPr>
        <w:br/>
        <w:t>исполнителями.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Струнные квартеты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 xml:space="preserve">Два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разностилевых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сочинения.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Ансамбли народных инструментов, фольклорные ансамбли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Свободная программа из двух разнохарактерных произведений.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2B587A"/>
          <w:sz w:val="20"/>
          <w:szCs w:val="20"/>
        </w:rPr>
        <w:t>Разрешается исполнение партий по нотам.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III.</w:t>
      </w:r>
      <w:r>
        <w:rPr>
          <w:rStyle w:val="apple-converted-space"/>
          <w:rFonts w:ascii="Helvetica" w:hAnsi="Helvetica" w:cs="Helvetica"/>
          <w:b/>
          <w:bCs/>
          <w:color w:val="2B587A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2B587A"/>
          <w:sz w:val="20"/>
          <w:szCs w:val="20"/>
        </w:rPr>
        <w:t>  Сроки проведения конкурса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Сроки проведения –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2B587A"/>
          <w:sz w:val="20"/>
          <w:szCs w:val="20"/>
        </w:rPr>
        <w:t>18 марта 2017 года</w:t>
      </w:r>
      <w:r>
        <w:rPr>
          <w:rFonts w:ascii="Helvetica" w:hAnsi="Helvetica" w:cs="Helvetica"/>
          <w:color w:val="404040"/>
          <w:sz w:val="20"/>
          <w:szCs w:val="20"/>
        </w:rPr>
        <w:t>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Финансовые условия</w:t>
      </w:r>
      <w:r>
        <w:rPr>
          <w:rFonts w:ascii="Helvetica" w:hAnsi="Helvetica" w:cs="Helvetica"/>
          <w:color w:val="404040"/>
          <w:sz w:val="20"/>
          <w:szCs w:val="20"/>
        </w:rPr>
        <w:t xml:space="preserve"> 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Участники оплачивают организационный взнос:</w:t>
      </w:r>
      <w:r>
        <w:rPr>
          <w:rFonts w:ascii="Helvetica" w:hAnsi="Helvetica" w:cs="Helvetica"/>
          <w:color w:val="404040"/>
          <w:sz w:val="20"/>
          <w:szCs w:val="20"/>
        </w:rPr>
        <w:t xml:space="preserve"> 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1000 рублей – номинация «Фортепианные дуэты» и «Камерный ансамбль» 2 участника;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1200 рублей – номинация «Камерные ансамбли» «Ансамбли народных инструментов», «Фольклорные ансамбли» до 3 человек;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1600 рублей – номинация «Струнный квартет»;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400 рублей с участника – номинация «Камерные ансамбли», «Ансамбли народных инструментов», «Фольклорные ансамбли» от 4 человек и более.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Оплата организационного взноса принимается до 1 марта 2017г. Квитанции для оплаты в приложении.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Заявку для участия в Конкурсе необходимо представить</w:t>
      </w:r>
      <w:r>
        <w:rPr>
          <w:rFonts w:ascii="Helvetica" w:hAnsi="Helvetica" w:cs="Helvetica"/>
          <w:color w:val="404040"/>
          <w:sz w:val="20"/>
          <w:szCs w:val="20"/>
        </w:rPr>
        <w:br/>
        <w:t>в Оргкомитет до 28 февраля 2017 года по электронной почте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proofErr w:type="spellStart"/>
      <w:r>
        <w:rPr>
          <w:rFonts w:ascii="Helvetica" w:hAnsi="Helvetica" w:cs="Helvetica"/>
          <w:b/>
          <w:bCs/>
          <w:color w:val="2B587A"/>
          <w:sz w:val="20"/>
          <w:szCs w:val="20"/>
        </w:rPr>
        <w:t>musikkonkurs</w:t>
      </w:r>
      <w:proofErr w:type="spellEnd"/>
      <w:r>
        <w:rPr>
          <w:rStyle w:val="apple-converted-space"/>
          <w:rFonts w:ascii="Helvetica" w:hAnsi="Helvetica" w:cs="Helvetica"/>
          <w:b/>
          <w:bCs/>
          <w:color w:val="2B587A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2B587A"/>
          <w:sz w:val="20"/>
          <w:szCs w:val="20"/>
        </w:rPr>
        <w:t>@</w:t>
      </w:r>
      <w:proofErr w:type="spellStart"/>
      <w:r>
        <w:rPr>
          <w:rFonts w:ascii="Helvetica" w:hAnsi="Helvetica" w:cs="Helvetica"/>
          <w:b/>
          <w:bCs/>
          <w:color w:val="2B587A"/>
          <w:sz w:val="20"/>
          <w:szCs w:val="20"/>
        </w:rPr>
        <w:t>mail.ru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br/>
        <w:t>с приложением следующей документации: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 заполненная заявка с полной программой  (с указанием автора, названия</w:t>
      </w:r>
      <w:r>
        <w:rPr>
          <w:rFonts w:ascii="Helvetica" w:hAnsi="Helvetica" w:cs="Helvetica"/>
          <w:color w:val="404040"/>
          <w:sz w:val="20"/>
          <w:szCs w:val="20"/>
        </w:rPr>
        <w:br/>
        <w:t>сочинения, продолжительности звучания);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 ксерокопия заполненных страниц паспорта или свидетельства о рождении;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-контактные телефоны и адрес электронной почты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2B587A"/>
          <w:sz w:val="20"/>
          <w:szCs w:val="20"/>
        </w:rPr>
        <w:t>(обязательно).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Дата отправления определяется по почтовому штемпелю.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Место проведения: ФГБОУ ВПО «Башкирский государственный педагогический университет</w:t>
      </w:r>
      <w:r>
        <w:rPr>
          <w:rFonts w:ascii="Helvetica" w:hAnsi="Helvetica" w:cs="Helvetica"/>
          <w:color w:val="404040"/>
          <w:sz w:val="20"/>
          <w:szCs w:val="20"/>
        </w:rPr>
        <w:br/>
        <w:t xml:space="preserve">им.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М.Акмуллы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>», ул. Октябрьской революции, д.7, учебный корпус №7.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b/>
          <w:bCs/>
          <w:color w:val="2B587A"/>
          <w:sz w:val="20"/>
          <w:szCs w:val="20"/>
        </w:rPr>
        <w:t>Начало конкурсных прослушиваний 18 марта 2017 г. в 9 ч 30 минут.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lastRenderedPageBreak/>
        <w:t>Финансирование расходов по подготовке и проведению конкурса осуществляется ФГБОУ ВПО</w:t>
      </w:r>
      <w:r>
        <w:rPr>
          <w:rFonts w:ascii="Helvetica" w:hAnsi="Helvetica" w:cs="Helvetica"/>
          <w:color w:val="404040"/>
          <w:sz w:val="20"/>
          <w:szCs w:val="20"/>
        </w:rPr>
        <w:br/>
        <w:t xml:space="preserve">«Башкирский государственный педагогический университет им.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М.Акмуллы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>».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 xml:space="preserve">Регистрация участников конкурса проводится марта в учебном корпусе №7 БГПУ им.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М.Акмуллы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>, ул. Октябрьской революции, д.7.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Оплата всех расходов (проезд, проживание, питание), связанных с пребыванием участников</w:t>
      </w:r>
      <w:r>
        <w:rPr>
          <w:rFonts w:ascii="Helvetica" w:hAnsi="Helvetica" w:cs="Helvetica"/>
          <w:color w:val="404040"/>
          <w:sz w:val="20"/>
          <w:szCs w:val="20"/>
        </w:rPr>
        <w:br/>
        <w:t>и их сопровождающих на конкурсе, производится за счет направляющей стороны или</w:t>
      </w:r>
      <w:r>
        <w:rPr>
          <w:rFonts w:ascii="Helvetica" w:hAnsi="Helvetica" w:cs="Helvetica"/>
          <w:color w:val="404040"/>
          <w:sz w:val="20"/>
          <w:szCs w:val="20"/>
        </w:rPr>
        <w:br/>
        <w:t>самих участников.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Гарантийные письма об оплате организационного взноса</w:t>
      </w:r>
      <w:r>
        <w:rPr>
          <w:rFonts w:ascii="Helvetica" w:hAnsi="Helvetica" w:cs="Helvetica"/>
          <w:color w:val="404040"/>
          <w:sz w:val="20"/>
          <w:szCs w:val="20"/>
        </w:rPr>
        <w:br/>
        <w:t>не принимаются. Участники, не предоставившие платёжный документ, к конкурсным</w:t>
      </w:r>
      <w:r>
        <w:rPr>
          <w:rFonts w:ascii="Helvetica" w:hAnsi="Helvetica" w:cs="Helvetica"/>
          <w:color w:val="404040"/>
          <w:sz w:val="20"/>
          <w:szCs w:val="20"/>
        </w:rPr>
        <w:br/>
        <w:t>прослушиваниям не допускаются.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В случае неявки конкурсанта на конкурс по причинам,</w:t>
      </w:r>
      <w:r>
        <w:rPr>
          <w:rFonts w:ascii="Helvetica" w:hAnsi="Helvetica" w:cs="Helvetica"/>
          <w:color w:val="404040"/>
          <w:sz w:val="20"/>
          <w:szCs w:val="20"/>
        </w:rPr>
        <w:br/>
        <w:t>не зависящим от организаторов, организационный взнос не возвращается.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Оргкомитет оказывает содействие в размещении</w:t>
      </w:r>
      <w:r>
        <w:rPr>
          <w:rFonts w:ascii="Helvetica" w:hAnsi="Helvetica" w:cs="Helvetica"/>
          <w:color w:val="404040"/>
          <w:sz w:val="20"/>
          <w:szCs w:val="20"/>
        </w:rPr>
        <w:br/>
        <w:t>участников на основании их предварительной заявки. Стоимость проживания в</w:t>
      </w:r>
      <w:r>
        <w:rPr>
          <w:rFonts w:ascii="Helvetica" w:hAnsi="Helvetica" w:cs="Helvetica"/>
          <w:color w:val="404040"/>
          <w:sz w:val="20"/>
          <w:szCs w:val="20"/>
        </w:rPr>
        <w:br/>
        <w:t>общежитии –  650 руб.   рублей в сутки.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 Телефон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>для контакта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2B587A"/>
          <w:sz w:val="20"/>
          <w:szCs w:val="20"/>
        </w:rPr>
        <w:t>8 927 345</w:t>
      </w:r>
      <w:r w:rsidR="00356A0D">
        <w:rPr>
          <w:rFonts w:ascii="Helvetica" w:hAnsi="Helvetica" w:cs="Helvetica"/>
          <w:b/>
          <w:bCs/>
          <w:color w:val="2B587A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2B587A"/>
          <w:sz w:val="20"/>
          <w:szCs w:val="20"/>
        </w:rPr>
        <w:t>000</w:t>
      </w:r>
      <w:r w:rsidR="00356A0D">
        <w:rPr>
          <w:rFonts w:ascii="Helvetica" w:hAnsi="Helvetica" w:cs="Helvetica"/>
          <w:b/>
          <w:bCs/>
          <w:color w:val="2B587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color w:val="2B587A"/>
          <w:sz w:val="20"/>
          <w:szCs w:val="20"/>
        </w:rPr>
        <w:t>2 и</w:t>
      </w:r>
      <w:r w:rsidR="00356A0D">
        <w:rPr>
          <w:rFonts w:ascii="Helvetica" w:hAnsi="Helvetica" w:cs="Helvetica"/>
          <w:b/>
          <w:bCs/>
          <w:color w:val="2B587A"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color w:val="2B587A"/>
          <w:sz w:val="20"/>
          <w:szCs w:val="20"/>
        </w:rPr>
        <w:t xml:space="preserve">8 987 479 05 15 </w:t>
      </w:r>
      <w:proofErr w:type="spellStart"/>
      <w:r>
        <w:rPr>
          <w:rFonts w:ascii="Helvetica" w:hAnsi="Helvetica" w:cs="Helvetica"/>
          <w:b/>
          <w:bCs/>
          <w:color w:val="2B587A"/>
          <w:sz w:val="20"/>
          <w:szCs w:val="20"/>
        </w:rPr>
        <w:t>Сагитов</w:t>
      </w:r>
      <w:proofErr w:type="spellEnd"/>
      <w:r w:rsidR="00356A0D">
        <w:rPr>
          <w:rFonts w:ascii="Helvetica" w:hAnsi="Helvetica" w:cs="Helvetica"/>
          <w:b/>
          <w:bCs/>
          <w:color w:val="2B587A"/>
          <w:sz w:val="20"/>
          <w:szCs w:val="20"/>
        </w:rPr>
        <w:t xml:space="preserve"> </w:t>
      </w:r>
      <w:proofErr w:type="spellStart"/>
      <w:r w:rsidR="00356A0D">
        <w:rPr>
          <w:rFonts w:ascii="Helvetica" w:hAnsi="Helvetica" w:cs="Helvetica"/>
          <w:b/>
          <w:bCs/>
          <w:color w:val="2B587A"/>
          <w:sz w:val="20"/>
          <w:szCs w:val="20"/>
        </w:rPr>
        <w:t>Ришат</w:t>
      </w:r>
      <w:proofErr w:type="spellEnd"/>
      <w:r w:rsidR="00356A0D">
        <w:rPr>
          <w:rFonts w:ascii="Helvetica" w:hAnsi="Helvetica" w:cs="Helvetica"/>
          <w:b/>
          <w:bCs/>
          <w:color w:val="2B587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B587A"/>
          <w:sz w:val="20"/>
          <w:szCs w:val="20"/>
        </w:rPr>
        <w:t>Рафкатович</w:t>
      </w:r>
      <w:proofErr w:type="spellEnd"/>
      <w:r>
        <w:rPr>
          <w:rFonts w:ascii="Helvetica" w:hAnsi="Helvetica" w:cs="Helvetica"/>
          <w:b/>
          <w:bCs/>
          <w:color w:val="2B587A"/>
          <w:sz w:val="20"/>
          <w:szCs w:val="20"/>
        </w:rPr>
        <w:t>.</w:t>
      </w:r>
      <w:r>
        <w:rPr>
          <w:rStyle w:val="apple-converted-space"/>
          <w:rFonts w:ascii="Helvetica" w:hAnsi="Helvetica" w:cs="Helvetica"/>
          <w:b/>
          <w:bCs/>
          <w:color w:val="2B587A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>Возможные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>дополнения и изменения будут размещены на страничке кафедры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2B587A"/>
          <w:sz w:val="20"/>
          <w:szCs w:val="20"/>
        </w:rPr>
        <w:t>http://bspu.ru/node/22297.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 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br/>
      </w:r>
      <w:r>
        <w:rPr>
          <w:rFonts w:ascii="Helvetica" w:hAnsi="Helvetica" w:cs="Helvetica"/>
          <w:color w:val="404040"/>
          <w:sz w:val="20"/>
          <w:szCs w:val="20"/>
        </w:rPr>
        <w:br/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ОРГКОМИТЕТ.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Всероссийского конкурса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>«Музыкальная мозаика»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1.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> 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Асадуллин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Р.М. Ректор БГПУ им.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М.Акмуллы</w:t>
      </w:r>
      <w:proofErr w:type="spellEnd"/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>– председатель;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2.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> 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Шафикова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А.И. Министр культуры РБ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>–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>соучредитель;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3.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> 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Сагитов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Р.Р. – зав</w:t>
      </w:r>
      <w:proofErr w:type="gramStart"/>
      <w:r>
        <w:rPr>
          <w:rFonts w:ascii="Helvetica" w:hAnsi="Helvetica" w:cs="Helvetica"/>
          <w:color w:val="404040"/>
          <w:sz w:val="20"/>
          <w:szCs w:val="20"/>
        </w:rPr>
        <w:t>.к</w:t>
      </w:r>
      <w:proofErr w:type="gramEnd"/>
      <w:r>
        <w:rPr>
          <w:rFonts w:ascii="Helvetica" w:hAnsi="Helvetica" w:cs="Helvetica"/>
          <w:color w:val="404040"/>
          <w:sz w:val="20"/>
          <w:szCs w:val="20"/>
        </w:rPr>
        <w:t>афедрой музыкальных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>инструм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ентов и музыкально-компьютерных </w:t>
      </w:r>
      <w:r>
        <w:rPr>
          <w:rFonts w:ascii="Helvetica" w:hAnsi="Helvetica" w:cs="Helvetica"/>
          <w:color w:val="404040"/>
          <w:sz w:val="20"/>
          <w:szCs w:val="20"/>
        </w:rPr>
        <w:t xml:space="preserve">технологий,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засл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деят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>. иск. РБ, зам.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>председателя;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4.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> 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>Каримова Л.Н. – зам. директора Института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 xml:space="preserve">педагогики,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кпн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>, доцент;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5.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> 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Ямалетдинова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Н.Г. – зав</w:t>
      </w:r>
      <w:proofErr w:type="gramStart"/>
      <w:r>
        <w:rPr>
          <w:rFonts w:ascii="Helvetica" w:hAnsi="Helvetica" w:cs="Helvetica"/>
          <w:color w:val="404040"/>
          <w:sz w:val="20"/>
          <w:szCs w:val="20"/>
        </w:rPr>
        <w:t>.м</w:t>
      </w:r>
      <w:proofErr w:type="gramEnd"/>
      <w:r>
        <w:rPr>
          <w:rFonts w:ascii="Helvetica" w:hAnsi="Helvetica" w:cs="Helvetica"/>
          <w:color w:val="404040"/>
          <w:sz w:val="20"/>
          <w:szCs w:val="20"/>
        </w:rPr>
        <w:t>узыкальным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 xml:space="preserve">отделением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педколледжа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БГПУ им.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М.Акмуллы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засл.учитель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РФ;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6.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> 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 xml:space="preserve">Мороз Е.А. – профессор,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засл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>. арт. РФ и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>РБ;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7.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> 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>Рахимов Р.Г. – профессор, доктор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>искусствоведения;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8.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> 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Заббарова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М.М. –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кпн</w:t>
      </w:r>
      <w:proofErr w:type="gramStart"/>
      <w:r>
        <w:rPr>
          <w:rFonts w:ascii="Helvetica" w:hAnsi="Helvetica" w:cs="Helvetica"/>
          <w:color w:val="404040"/>
          <w:sz w:val="20"/>
          <w:szCs w:val="20"/>
        </w:rPr>
        <w:t>;д</w:t>
      </w:r>
      <w:proofErr w:type="gramEnd"/>
      <w:r>
        <w:rPr>
          <w:rFonts w:ascii="Helvetica" w:hAnsi="Helvetica" w:cs="Helvetica"/>
          <w:color w:val="404040"/>
          <w:sz w:val="20"/>
          <w:szCs w:val="20"/>
        </w:rPr>
        <w:t>оцент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>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9.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> 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Зиннурова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А.С.-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кпн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>, профессор,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засл</w:t>
      </w:r>
      <w:proofErr w:type="gramStart"/>
      <w:r>
        <w:rPr>
          <w:rFonts w:ascii="Helvetica" w:hAnsi="Helvetica" w:cs="Helvetica"/>
          <w:color w:val="404040"/>
          <w:sz w:val="20"/>
          <w:szCs w:val="20"/>
        </w:rPr>
        <w:t>.р</w:t>
      </w:r>
      <w:proofErr w:type="gramEnd"/>
      <w:r>
        <w:rPr>
          <w:rFonts w:ascii="Helvetica" w:hAnsi="Helvetica" w:cs="Helvetica"/>
          <w:color w:val="404040"/>
          <w:sz w:val="20"/>
          <w:szCs w:val="20"/>
        </w:rPr>
        <w:t>аботник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культуры РБ;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10.Аминбекова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>С.Ф. – представитель бухгалтерии;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11.Абдуллин</w:t>
      </w:r>
      <w:r w:rsidR="00356A0D">
        <w:rPr>
          <w:rFonts w:ascii="Helvetica" w:hAnsi="Helvetica" w:cs="Helvetica"/>
          <w:color w:val="404040"/>
          <w:sz w:val="20"/>
          <w:szCs w:val="20"/>
        </w:rPr>
        <w:t xml:space="preserve"> </w:t>
      </w:r>
      <w:r>
        <w:rPr>
          <w:rFonts w:ascii="Helvetica" w:hAnsi="Helvetica" w:cs="Helvetica"/>
          <w:color w:val="404040"/>
          <w:sz w:val="20"/>
          <w:szCs w:val="20"/>
        </w:rPr>
        <w:t xml:space="preserve">Н.А. – комендант учебного корпуса №7 БГПУ им.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М.Акмуллы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>;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 </w:t>
      </w:r>
    </w:p>
    <w:p w:rsidR="009D368C" w:rsidRDefault="009D368C" w:rsidP="009D368C">
      <w:pPr>
        <w:pStyle w:val="a3"/>
        <w:shd w:val="clear" w:color="auto" w:fill="FFFFFF"/>
        <w:spacing w:before="0" w:beforeAutospacing="0" w:after="0" w:afterAutospacing="0" w:line="300" w:lineRule="atLeast"/>
        <w:ind w:firstLine="426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 </w:t>
      </w:r>
    </w:p>
    <w:p w:rsidR="003B377E" w:rsidRDefault="003B377E" w:rsidP="009D368C">
      <w:pPr>
        <w:ind w:firstLine="426"/>
        <w:jc w:val="both"/>
      </w:pPr>
    </w:p>
    <w:sectPr w:rsidR="003B377E" w:rsidSect="003B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13307"/>
    <w:multiLevelType w:val="hybridMultilevel"/>
    <w:tmpl w:val="D3A87D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80D22CA"/>
    <w:multiLevelType w:val="hybridMultilevel"/>
    <w:tmpl w:val="102831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68C"/>
    <w:rsid w:val="00356A0D"/>
    <w:rsid w:val="003B377E"/>
    <w:rsid w:val="006A4898"/>
    <w:rsid w:val="007561C2"/>
    <w:rsid w:val="009D368C"/>
    <w:rsid w:val="00C2018B"/>
    <w:rsid w:val="00CB6703"/>
    <w:rsid w:val="00E4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36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2017-01-18T08:47:00Z</dcterms:created>
  <dcterms:modified xsi:type="dcterms:W3CDTF">2017-01-18T10:32:00Z</dcterms:modified>
</cp:coreProperties>
</file>