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A" w:rsidRDefault="00F760DA" w:rsidP="00F760DA">
      <w:pPr>
        <w:pStyle w:val="1"/>
        <w:spacing w:before="0" w:line="340" w:lineRule="exact"/>
        <w:ind w:firstLine="709"/>
        <w:jc w:val="right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Приложение 1</w:t>
      </w:r>
    </w:p>
    <w:tbl>
      <w:tblPr>
        <w:tblW w:w="9923" w:type="dxa"/>
        <w:tblInd w:w="-34" w:type="dxa"/>
        <w:tblLook w:val="04A0"/>
      </w:tblPr>
      <w:tblGrid>
        <w:gridCol w:w="5580"/>
        <w:gridCol w:w="4343"/>
      </w:tblGrid>
      <w:tr w:rsidR="00F760DA" w:rsidTr="00F760DA">
        <w:trPr>
          <w:trHeight w:val="4536"/>
        </w:trPr>
        <w:tc>
          <w:tcPr>
            <w:tcW w:w="5580" w:type="dxa"/>
            <w:shd w:val="clear" w:color="auto" w:fill="FFFFFF"/>
          </w:tcPr>
          <w:p w:rsidR="00F760DA" w:rsidRDefault="00F760DA">
            <w:pPr>
              <w:pStyle w:val="a4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F760DA" w:rsidRDefault="00F760DA">
            <w:pPr>
              <w:pStyle w:val="a4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высшего образования</w:t>
            </w:r>
          </w:p>
          <w:p w:rsidR="00F760DA" w:rsidRDefault="00F760DA">
            <w:pPr>
              <w:pStyle w:val="a4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«Башкирский государственный</w:t>
            </w:r>
          </w:p>
          <w:p w:rsidR="00F760DA" w:rsidRDefault="00F760DA">
            <w:pPr>
              <w:pStyle w:val="a4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педагогический университет</w:t>
            </w:r>
          </w:p>
          <w:p w:rsidR="00F760DA" w:rsidRDefault="00F760DA">
            <w:pPr>
              <w:pStyle w:val="a4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им.М.Акмуллы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F760DA" w:rsidRDefault="00F760DA">
            <w:pPr>
              <w:pStyle w:val="a4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(БГПУ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им.М.Акмуллы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  <w:p w:rsidR="00F760DA" w:rsidRDefault="00F760DA">
            <w:pPr>
              <w:shd w:val="clear" w:color="auto" w:fill="FFFFFF"/>
              <w:spacing w:line="276" w:lineRule="auto"/>
              <w:ind w:right="792"/>
              <w:jc w:val="center"/>
              <w:rPr>
                <w:b/>
                <w:color w:val="000000"/>
              </w:rPr>
            </w:pP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color w:val="000000"/>
                <w:sz w:val="24"/>
                <w:szCs w:val="24"/>
              </w:rPr>
              <w:br/>
              <w:t>структурного подразделения</w:t>
            </w: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4"/>
                <w:szCs w:val="24"/>
                <w:lang w:val="be-BY"/>
              </w:rPr>
            </w:pP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Адрес</w:t>
            </w: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0"/>
              </w:rPr>
            </w:pP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т. </w:t>
            </w: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0"/>
              </w:rPr>
            </w:pPr>
          </w:p>
          <w:p w:rsidR="00F760DA" w:rsidRDefault="00F760DA">
            <w:pPr>
              <w:shd w:val="clear" w:color="auto" w:fill="FFFFFF"/>
              <w:tabs>
                <w:tab w:val="left" w:pos="5364"/>
              </w:tabs>
              <w:spacing w:line="276" w:lineRule="auto"/>
              <w:ind w:right="72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№  «    » от «    »                    202  г.</w:t>
            </w:r>
          </w:p>
          <w:p w:rsidR="00F760DA" w:rsidRDefault="00F760DA">
            <w:pPr>
              <w:spacing w:line="276" w:lineRule="auto"/>
              <w:ind w:right="792"/>
              <w:jc w:val="center"/>
              <w:rPr>
                <w:sz w:val="24"/>
                <w:szCs w:val="24"/>
              </w:rPr>
            </w:pPr>
          </w:p>
          <w:p w:rsidR="00F760DA" w:rsidRDefault="00F760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приеме иностранных граждан</w:t>
            </w:r>
          </w:p>
        </w:tc>
        <w:tc>
          <w:tcPr>
            <w:tcW w:w="4343" w:type="dxa"/>
          </w:tcPr>
          <w:p w:rsidR="00F760DA" w:rsidRDefault="00F760D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</w:pPr>
          </w:p>
          <w:p w:rsidR="00F760DA" w:rsidRDefault="00F760D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t xml:space="preserve">Ректору/первому проректору </w:t>
            </w:r>
            <w:r>
              <w:br/>
              <w:t xml:space="preserve">БГПУ </w:t>
            </w:r>
            <w:proofErr w:type="spellStart"/>
            <w:r>
              <w:t>им.М.Акмуллы</w:t>
            </w:r>
            <w:proofErr w:type="spellEnd"/>
          </w:p>
        </w:tc>
      </w:tr>
    </w:tbl>
    <w:p w:rsidR="00F760DA" w:rsidRDefault="00F760DA" w:rsidP="00F760DA">
      <w:pPr>
        <w:jc w:val="center"/>
        <w:rPr>
          <w:rFonts w:eastAsia="Times New Roman"/>
          <w:b/>
        </w:rPr>
      </w:pPr>
    </w:p>
    <w:p w:rsidR="00F760DA" w:rsidRDefault="00F760DA" w:rsidP="00F760DA">
      <w:pPr>
        <w:jc w:val="center"/>
        <w:rPr>
          <w:rFonts w:eastAsia="Times New Roman"/>
        </w:rPr>
      </w:pPr>
      <w:r>
        <w:rPr>
          <w:rFonts w:eastAsia="Times New Roman"/>
        </w:rPr>
        <w:t>ПРЕДСТАВЛЕНИЕ</w:t>
      </w:r>
    </w:p>
    <w:p w:rsidR="00F760DA" w:rsidRDefault="00F760DA" w:rsidP="00F760DA">
      <w:pPr>
        <w:jc w:val="center"/>
        <w:rPr>
          <w:rFonts w:eastAsia="Times New Roman"/>
        </w:rPr>
      </w:pPr>
    </w:p>
    <w:p w:rsidR="00F760DA" w:rsidRDefault="00F760DA" w:rsidP="00F760DA">
      <w:pPr>
        <w:ind w:right="-1" w:firstLine="709"/>
        <w:jc w:val="center"/>
        <w:rPr>
          <w:rFonts w:eastAsia="Times New Roman"/>
          <w:sz w:val="20"/>
        </w:rPr>
      </w:pPr>
      <w:r>
        <w:rPr>
          <w:rFonts w:eastAsia="Times New Roman"/>
        </w:rPr>
        <w:t>Прошу Вас разрешить прием иностранной делегации (гражданина) __________________________________________________________________</w:t>
      </w:r>
      <w:r>
        <w:rPr>
          <w:rFonts w:eastAsia="Times New Roman"/>
        </w:rPr>
        <w:br/>
      </w:r>
      <w:r>
        <w:rPr>
          <w:rFonts w:eastAsia="Times New Roman"/>
          <w:sz w:val="20"/>
        </w:rPr>
        <w:t>ФИО, статус, место работы, должность</w:t>
      </w:r>
    </w:p>
    <w:p w:rsidR="00F760DA" w:rsidRDefault="00F760DA" w:rsidP="00F760DA">
      <w:pPr>
        <w:ind w:right="-1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с целью участия </w:t>
      </w:r>
      <w:proofErr w:type="gramStart"/>
      <w:r>
        <w:rPr>
          <w:rFonts w:eastAsia="Times New Roman"/>
          <w:iCs/>
        </w:rPr>
        <w:t>в</w:t>
      </w:r>
      <w:proofErr w:type="gramEnd"/>
      <w:r>
        <w:rPr>
          <w:rFonts w:eastAsia="Times New Roman"/>
          <w:iCs/>
        </w:rPr>
        <w:t xml:space="preserve"> </w:t>
      </w:r>
      <w:r>
        <w:rPr>
          <w:rFonts w:eastAsia="Times New Roman"/>
          <w:i/>
          <w:iCs/>
        </w:rPr>
        <w:t>__________________________________________________</w:t>
      </w:r>
    </w:p>
    <w:p w:rsidR="00F760DA" w:rsidRDefault="00F760DA" w:rsidP="00F760DA">
      <w:pPr>
        <w:ind w:right="-1"/>
        <w:jc w:val="center"/>
        <w:rPr>
          <w:rFonts w:eastAsia="Times New Roman"/>
          <w:i/>
          <w:iCs/>
          <w:sz w:val="20"/>
        </w:rPr>
      </w:pPr>
      <w:r>
        <w:rPr>
          <w:rFonts w:eastAsia="Times New Roman"/>
          <w:i/>
          <w:iCs/>
          <w:sz w:val="20"/>
        </w:rPr>
        <w:t>наименование мероприятия, формат</w:t>
      </w:r>
    </w:p>
    <w:p w:rsidR="00F760DA" w:rsidRDefault="00F760DA" w:rsidP="00F760DA">
      <w:pPr>
        <w:ind w:right="-1"/>
        <w:jc w:val="both"/>
        <w:rPr>
          <w:rFonts w:eastAsia="Times New Roman"/>
        </w:rPr>
      </w:pPr>
      <w:r>
        <w:rPr>
          <w:rFonts w:eastAsia="Times New Roman"/>
        </w:rPr>
        <w:t xml:space="preserve">на территории </w:t>
      </w:r>
      <w:r>
        <w:rPr>
          <w:rFonts w:eastAsia="Times New Roman"/>
          <w:i/>
          <w:iCs/>
        </w:rPr>
        <w:t>(наименование структурного подразделения)</w:t>
      </w:r>
      <w:r>
        <w:rPr>
          <w:rFonts w:eastAsia="Times New Roman"/>
          <w:iCs/>
        </w:rPr>
        <w:t>.</w:t>
      </w:r>
    </w:p>
    <w:p w:rsidR="00F760DA" w:rsidRDefault="00F760DA" w:rsidP="00F760DA">
      <w:pPr>
        <w:tabs>
          <w:tab w:val="left" w:leader="underscore" w:pos="6761"/>
          <w:tab w:val="left" w:pos="6984"/>
          <w:tab w:val="left" w:leader="underscore" w:pos="8028"/>
          <w:tab w:val="left" w:pos="8237"/>
        </w:tabs>
        <w:ind w:right="-1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Прием планируем провести в период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_____ </w:t>
      </w:r>
      <w:proofErr w:type="gramStart"/>
      <w:r>
        <w:rPr>
          <w:rFonts w:eastAsia="Times New Roman"/>
        </w:rPr>
        <w:t>по</w:t>
      </w:r>
      <w:proofErr w:type="gramEnd"/>
      <w:r>
        <w:rPr>
          <w:rFonts w:eastAsia="Times New Roman"/>
        </w:rPr>
        <w:t xml:space="preserve"> _____ </w:t>
      </w:r>
      <w:r>
        <w:rPr>
          <w:rFonts w:eastAsia="Times New Roman"/>
          <w:i/>
          <w:iCs/>
        </w:rPr>
        <w:t xml:space="preserve">(указать даты и время проведения встреч) </w:t>
      </w:r>
      <w:r>
        <w:rPr>
          <w:rFonts w:eastAsia="Times New Roman"/>
        </w:rPr>
        <w:t>в помещении (помещениях) № _____.</w:t>
      </w:r>
    </w:p>
    <w:p w:rsidR="00F760DA" w:rsidRDefault="00F760DA" w:rsidP="00F760DA">
      <w:pPr>
        <w:tabs>
          <w:tab w:val="left" w:leader="underscore" w:pos="6761"/>
          <w:tab w:val="left" w:pos="6984"/>
          <w:tab w:val="left" w:leader="underscore" w:pos="8028"/>
          <w:tab w:val="left" w:pos="8237"/>
        </w:tabs>
        <w:ind w:right="-1" w:firstLine="709"/>
        <w:jc w:val="both"/>
        <w:rPr>
          <w:rFonts w:eastAsia="Times New Roman"/>
        </w:rPr>
      </w:pPr>
      <w:r>
        <w:rPr>
          <w:rFonts w:eastAsia="Times New Roman"/>
        </w:rPr>
        <w:t>Необходимость оформления приглашения на въезд: ________________.</w:t>
      </w:r>
    </w:p>
    <w:p w:rsidR="00F760DA" w:rsidRDefault="00F760DA" w:rsidP="00F760DA">
      <w:pPr>
        <w:tabs>
          <w:tab w:val="left" w:leader="underscore" w:pos="6761"/>
          <w:tab w:val="left" w:pos="6984"/>
          <w:tab w:val="left" w:leader="underscore" w:pos="8028"/>
          <w:tab w:val="left" w:pos="8237"/>
        </w:tabs>
        <w:ind w:right="-1" w:firstLine="709"/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                       Да/нет</w:t>
      </w:r>
    </w:p>
    <w:p w:rsidR="00F760DA" w:rsidRDefault="00F760DA" w:rsidP="00F760DA">
      <w:pPr>
        <w:tabs>
          <w:tab w:val="left" w:leader="underscore" w:pos="9763"/>
        </w:tabs>
        <w:ind w:right="-1" w:firstLine="709"/>
        <w:jc w:val="both"/>
        <w:rPr>
          <w:rFonts w:eastAsia="Times New Roman"/>
        </w:rPr>
      </w:pPr>
      <w:r>
        <w:rPr>
          <w:rFonts w:eastAsia="Times New Roman"/>
        </w:rPr>
        <w:t>Основанием для приема является ________________________________.</w:t>
      </w:r>
    </w:p>
    <w:p w:rsidR="00F760DA" w:rsidRDefault="00F760DA" w:rsidP="00F760DA">
      <w:pPr>
        <w:ind w:firstLine="709"/>
        <w:jc w:val="both"/>
        <w:rPr>
          <w:rFonts w:eastAsia="Times New Roman"/>
        </w:rPr>
      </w:pPr>
    </w:p>
    <w:p w:rsidR="00F760DA" w:rsidRDefault="00F760DA" w:rsidP="00F760DA">
      <w:pPr>
        <w:ind w:firstLine="709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Приложение: </w:t>
      </w:r>
    </w:p>
    <w:p w:rsidR="00F760DA" w:rsidRDefault="00F760DA" w:rsidP="00F760DA">
      <w:pPr>
        <w:ind w:firstLine="709"/>
        <w:jc w:val="both"/>
        <w:rPr>
          <w:rFonts w:eastAsia="Times New Roman"/>
          <w:bCs/>
          <w:i/>
        </w:rPr>
      </w:pPr>
      <w:r>
        <w:rPr>
          <w:rFonts w:eastAsia="Times New Roman"/>
          <w:i/>
        </w:rPr>
        <w:t xml:space="preserve">— Проект программы приема иностранной делегации (гражданина) на территории ФГБОУ ВО «БГПУ </w:t>
      </w:r>
      <w:proofErr w:type="spellStart"/>
      <w:r>
        <w:rPr>
          <w:rFonts w:eastAsia="Times New Roman"/>
          <w:i/>
        </w:rPr>
        <w:t>им.М.Акмуллы</w:t>
      </w:r>
      <w:proofErr w:type="spellEnd"/>
      <w:r>
        <w:rPr>
          <w:rFonts w:eastAsia="Times New Roman"/>
          <w:i/>
        </w:rPr>
        <w:t>»</w:t>
      </w:r>
      <w:r>
        <w:rPr>
          <w:rFonts w:eastAsia="Times New Roman"/>
          <w:bCs/>
          <w:i/>
        </w:rPr>
        <w:t>;</w:t>
      </w:r>
    </w:p>
    <w:p w:rsidR="00F760DA" w:rsidRDefault="00F760DA" w:rsidP="00F760DA">
      <w:pPr>
        <w:ind w:firstLine="709"/>
        <w:jc w:val="both"/>
        <w:rPr>
          <w:rFonts w:eastAsia="Times New Roman"/>
          <w:i/>
        </w:rPr>
      </w:pPr>
      <w:r>
        <w:rPr>
          <w:rFonts w:eastAsia="Times New Roman"/>
          <w:i/>
        </w:rPr>
        <w:t>— Смета расходов (при необходимости).</w:t>
      </w:r>
    </w:p>
    <w:p w:rsidR="00F760DA" w:rsidRDefault="00F760DA" w:rsidP="00F760DA">
      <w:pPr>
        <w:rPr>
          <w:rFonts w:eastAsia="Times New Roman"/>
        </w:rPr>
      </w:pPr>
    </w:p>
    <w:p w:rsidR="00F760DA" w:rsidRDefault="00F760DA" w:rsidP="00F760DA">
      <w:pPr>
        <w:rPr>
          <w:rFonts w:eastAsia="Times New Roman"/>
        </w:rPr>
      </w:pPr>
      <w:r>
        <w:rPr>
          <w:rFonts w:eastAsia="Times New Roman"/>
        </w:rPr>
        <w:t>Руководитель структурного подразделения</w:t>
      </w:r>
    </w:p>
    <w:p w:rsidR="00F760DA" w:rsidRDefault="00F760DA" w:rsidP="00F760DA">
      <w:pPr>
        <w:rPr>
          <w:rFonts w:eastAsia="Times New Roman"/>
        </w:rPr>
      </w:pPr>
    </w:p>
    <w:p w:rsidR="00F760DA" w:rsidRDefault="00F760DA" w:rsidP="00F760DA">
      <w:pPr>
        <w:rPr>
          <w:rFonts w:eastAsia="Times New Roman"/>
        </w:rPr>
      </w:pPr>
      <w:r>
        <w:rPr>
          <w:rFonts w:eastAsia="Times New Roman"/>
        </w:rPr>
        <w:t>Согласовано:</w:t>
      </w:r>
    </w:p>
    <w:p w:rsidR="00F760DA" w:rsidRDefault="00F760DA" w:rsidP="00F760DA">
      <w:pPr>
        <w:jc w:val="both"/>
      </w:pPr>
    </w:p>
    <w:p w:rsidR="00F760DA" w:rsidRDefault="00F760DA" w:rsidP="00F760DA">
      <w:pPr>
        <w:jc w:val="both"/>
      </w:pPr>
      <w:r>
        <w:t xml:space="preserve">Начальник РСП </w:t>
      </w:r>
      <w:r>
        <w:tab/>
      </w:r>
    </w:p>
    <w:p w:rsidR="00F760DA" w:rsidRDefault="00F760DA" w:rsidP="00F760DA">
      <w:pPr>
        <w:jc w:val="both"/>
      </w:pPr>
    </w:p>
    <w:p w:rsidR="00F760DA" w:rsidRDefault="00F760DA" w:rsidP="00F760DA">
      <w:pPr>
        <w:tabs>
          <w:tab w:val="left" w:pos="1418"/>
        </w:tabs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Начальник </w:t>
      </w:r>
      <w:proofErr w:type="spellStart"/>
      <w:r>
        <w:rPr>
          <w:rFonts w:eastAsia="Times New Roman"/>
          <w:bCs/>
        </w:rPr>
        <w:t>ОСМПиП</w:t>
      </w:r>
      <w:proofErr w:type="spellEnd"/>
    </w:p>
    <w:p w:rsidR="00F760DA" w:rsidRDefault="00F760DA" w:rsidP="00F760DA">
      <w:pPr>
        <w:tabs>
          <w:tab w:val="left" w:pos="1418"/>
        </w:tabs>
        <w:jc w:val="both"/>
        <w:rPr>
          <w:rFonts w:eastAsia="Times New Roman"/>
          <w:bCs/>
        </w:rPr>
      </w:pPr>
    </w:p>
    <w:p w:rsidR="00F760DA" w:rsidRDefault="00F760DA" w:rsidP="00F760DA">
      <w:pPr>
        <w:jc w:val="both"/>
        <w:rPr>
          <w:lang w:eastAsia="en-US"/>
        </w:rPr>
      </w:pPr>
      <w:r>
        <w:rPr>
          <w:rFonts w:eastAsia="Times New Roman"/>
          <w:bCs/>
        </w:rPr>
        <w:t>Начальник службы безопасности</w:t>
      </w:r>
      <w:bookmarkStart w:id="0" w:name="_Toc401237447"/>
      <w:bookmarkEnd w:id="0"/>
    </w:p>
    <w:sectPr w:rsidR="00F760DA" w:rsidSect="00A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615"/>
    <w:multiLevelType w:val="hybridMultilevel"/>
    <w:tmpl w:val="8EC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D0975"/>
    <w:multiLevelType w:val="hybridMultilevel"/>
    <w:tmpl w:val="0AB66DDA"/>
    <w:lvl w:ilvl="0" w:tplc="37F41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DA"/>
    <w:rsid w:val="00A6252B"/>
    <w:rsid w:val="00DA0702"/>
    <w:rsid w:val="00F7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60D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760D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76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0DA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rFonts w:eastAsia="Times New Roman"/>
      <w:lang w:eastAsia="en-US"/>
    </w:rPr>
  </w:style>
  <w:style w:type="paragraph" w:customStyle="1" w:styleId="11">
    <w:name w:val="Обычный (веб)1"/>
    <w:basedOn w:val="a"/>
    <w:rsid w:val="00F760DA"/>
    <w:pPr>
      <w:suppressAutoHyphens w:val="0"/>
      <w:spacing w:before="100" w:after="100"/>
    </w:pPr>
    <w:rPr>
      <w:rFonts w:eastAsia="Times New Roman"/>
      <w:sz w:val="24"/>
      <w:szCs w:val="20"/>
      <w:lang w:val="en-US" w:eastAsia="ru-RU"/>
    </w:rPr>
  </w:style>
  <w:style w:type="paragraph" w:customStyle="1" w:styleId="a4">
    <w:name w:val="Письмо"/>
    <w:basedOn w:val="a"/>
    <w:rsid w:val="00F760DA"/>
    <w:pPr>
      <w:suppressAutoHyphens w:val="0"/>
      <w:spacing w:line="320" w:lineRule="exact"/>
      <w:ind w:firstLine="720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2021-05-18T11:30:00Z</dcterms:created>
  <dcterms:modified xsi:type="dcterms:W3CDTF">2021-05-18T11:31:00Z</dcterms:modified>
</cp:coreProperties>
</file>