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AF" w:rsidRDefault="004C70AF" w:rsidP="004C70A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92999" cy="2628900"/>
            <wp:effectExtent l="19050" t="0" r="7801" b="0"/>
            <wp:docPr id="1" name="Рисунок 1" descr="C:\Users\1\Searches\Desktop\banniere_ff_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Searches\Desktop\banniere_ff_si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999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36E" w:rsidRPr="00127E3E" w:rsidRDefault="004C70AF" w:rsidP="004C70AF">
      <w:pPr>
        <w:jc w:val="center"/>
        <w:rPr>
          <w:rFonts w:ascii="Georgia" w:hAnsi="Georgia"/>
          <w:b/>
          <w:i/>
          <w:color w:val="0000FF"/>
          <w:sz w:val="44"/>
          <w:szCs w:val="44"/>
        </w:rPr>
      </w:pPr>
      <w:r w:rsidRPr="00127E3E">
        <w:rPr>
          <w:rFonts w:ascii="Georgia" w:hAnsi="Georgia"/>
          <w:b/>
          <w:i/>
          <w:color w:val="FF0000"/>
          <w:sz w:val="44"/>
          <w:szCs w:val="44"/>
        </w:rPr>
        <w:t>Дорогие</w:t>
      </w:r>
      <w:r w:rsidRPr="00127E3E">
        <w:rPr>
          <w:rFonts w:ascii="Georgia" w:hAnsi="Georgia"/>
          <w:b/>
          <w:i/>
          <w:color w:val="0000FF"/>
          <w:sz w:val="44"/>
          <w:szCs w:val="44"/>
        </w:rPr>
        <w:t xml:space="preserve"> </w:t>
      </w:r>
      <w:r w:rsidRPr="003D508B">
        <w:rPr>
          <w:rFonts w:ascii="Georgia" w:hAnsi="Georgia"/>
          <w:b/>
          <w:i/>
          <w:color w:val="5A2781"/>
          <w:sz w:val="44"/>
          <w:szCs w:val="44"/>
        </w:rPr>
        <w:t>любители</w:t>
      </w:r>
      <w:r w:rsidRPr="00127E3E">
        <w:rPr>
          <w:rFonts w:ascii="Georgia" w:hAnsi="Georgia"/>
          <w:b/>
          <w:i/>
          <w:color w:val="7030A0"/>
          <w:sz w:val="44"/>
          <w:szCs w:val="44"/>
        </w:rPr>
        <w:t xml:space="preserve"> </w:t>
      </w:r>
      <w:r w:rsidRPr="003D508B">
        <w:rPr>
          <w:rFonts w:ascii="Georgia" w:hAnsi="Georgia"/>
          <w:b/>
          <w:i/>
          <w:color w:val="00B400"/>
          <w:sz w:val="44"/>
          <w:szCs w:val="44"/>
        </w:rPr>
        <w:t>французского</w:t>
      </w:r>
      <w:r w:rsidRPr="00127E3E">
        <w:rPr>
          <w:rFonts w:ascii="Georgia" w:hAnsi="Georgia"/>
          <w:b/>
          <w:i/>
          <w:color w:val="0000FF"/>
          <w:sz w:val="44"/>
          <w:szCs w:val="44"/>
        </w:rPr>
        <w:t xml:space="preserve"> </w:t>
      </w:r>
      <w:r w:rsidRPr="003D508B">
        <w:rPr>
          <w:rFonts w:ascii="Georgia" w:hAnsi="Georgia"/>
          <w:b/>
          <w:i/>
          <w:color w:val="CC0066"/>
          <w:sz w:val="44"/>
          <w:szCs w:val="44"/>
        </w:rPr>
        <w:t>языка</w:t>
      </w:r>
      <w:r w:rsidRPr="00127E3E">
        <w:rPr>
          <w:rFonts w:ascii="Georgia" w:hAnsi="Georgia"/>
          <w:b/>
          <w:i/>
          <w:color w:val="0000FF"/>
          <w:sz w:val="44"/>
          <w:szCs w:val="44"/>
        </w:rPr>
        <w:t>!</w:t>
      </w:r>
    </w:p>
    <w:p w:rsidR="00A035EA" w:rsidRPr="003D508B" w:rsidRDefault="00A035EA" w:rsidP="00A035EA">
      <w:pPr>
        <w:jc w:val="center"/>
        <w:rPr>
          <w:rFonts w:ascii="Georgia" w:hAnsi="Georgia"/>
          <w:b/>
          <w:i/>
          <w:color w:val="F50B86"/>
          <w:sz w:val="40"/>
          <w:szCs w:val="40"/>
        </w:rPr>
      </w:pPr>
      <w:r w:rsidRPr="003D508B">
        <w:rPr>
          <w:rFonts w:ascii="Georgia" w:hAnsi="Georgia"/>
          <w:b/>
          <w:i/>
          <w:color w:val="F50B86"/>
          <w:sz w:val="40"/>
          <w:szCs w:val="40"/>
        </w:rPr>
        <w:t>Завершилась череда мероприятий во славу французского языка и культуры,  настало время со</w:t>
      </w:r>
      <w:r w:rsidR="001931D2">
        <w:rPr>
          <w:rFonts w:ascii="Georgia" w:hAnsi="Georgia"/>
          <w:b/>
          <w:i/>
          <w:color w:val="F50B86"/>
          <w:sz w:val="40"/>
          <w:szCs w:val="40"/>
        </w:rPr>
        <w:t>браться вместе, подвести итоги и повеселиться!</w:t>
      </w:r>
    </w:p>
    <w:p w:rsidR="00127E3E" w:rsidRDefault="004C70AF" w:rsidP="00A035EA">
      <w:pPr>
        <w:spacing w:after="0" w:line="240" w:lineRule="auto"/>
        <w:jc w:val="center"/>
        <w:rPr>
          <w:rFonts w:ascii="Georgia" w:hAnsi="Georgia"/>
          <w:b/>
          <w:i/>
          <w:color w:val="0000FF"/>
          <w:sz w:val="40"/>
          <w:szCs w:val="40"/>
        </w:rPr>
      </w:pPr>
      <w:r w:rsidRPr="00127E3E">
        <w:rPr>
          <w:rFonts w:ascii="Georgia" w:hAnsi="Georgia"/>
          <w:b/>
          <w:i/>
          <w:color w:val="0000FF"/>
          <w:sz w:val="40"/>
          <w:szCs w:val="40"/>
        </w:rPr>
        <w:t xml:space="preserve">Приглашаем всех-всех-всех на гала-концерт </w:t>
      </w:r>
    </w:p>
    <w:p w:rsidR="00A035EA" w:rsidRPr="00127E3E" w:rsidRDefault="004C70AF" w:rsidP="00A035EA">
      <w:pPr>
        <w:spacing w:after="0" w:line="240" w:lineRule="auto"/>
        <w:jc w:val="center"/>
        <w:rPr>
          <w:rFonts w:ascii="Georgia" w:hAnsi="Georgia"/>
          <w:b/>
          <w:i/>
          <w:color w:val="0000FF"/>
          <w:sz w:val="40"/>
          <w:szCs w:val="40"/>
        </w:rPr>
      </w:pPr>
      <w:r w:rsidRPr="00127E3E">
        <w:rPr>
          <w:rFonts w:ascii="Georgia" w:hAnsi="Georgia"/>
          <w:b/>
          <w:i/>
          <w:color w:val="0000FF"/>
          <w:sz w:val="40"/>
          <w:szCs w:val="40"/>
        </w:rPr>
        <w:t>в честь закрытия Фестиваля</w:t>
      </w:r>
    </w:p>
    <w:p w:rsidR="004C70AF" w:rsidRPr="00127E3E" w:rsidRDefault="004C70AF" w:rsidP="00A035EA">
      <w:pPr>
        <w:spacing w:after="0" w:line="240" w:lineRule="auto"/>
        <w:jc w:val="center"/>
        <w:rPr>
          <w:rFonts w:ascii="Georgia" w:hAnsi="Georgia"/>
          <w:b/>
          <w:i/>
          <w:color w:val="0000FF"/>
          <w:sz w:val="40"/>
          <w:szCs w:val="40"/>
        </w:rPr>
      </w:pPr>
      <w:r w:rsidRPr="00127E3E">
        <w:rPr>
          <w:rFonts w:ascii="Georgia" w:hAnsi="Georgia"/>
          <w:b/>
          <w:i/>
          <w:color w:val="0000FF"/>
          <w:sz w:val="40"/>
          <w:szCs w:val="40"/>
        </w:rPr>
        <w:t xml:space="preserve"> «Франкофония – 2017»</w:t>
      </w:r>
      <w:r w:rsidR="00A035EA" w:rsidRPr="00127E3E">
        <w:rPr>
          <w:rFonts w:ascii="Georgia" w:hAnsi="Georgia"/>
          <w:b/>
          <w:i/>
          <w:color w:val="0000FF"/>
          <w:sz w:val="40"/>
          <w:szCs w:val="40"/>
        </w:rPr>
        <w:t>, который будет проходить 18 апреля в ауд.401 корпуса №3 БГПУ им. М.Акмуллы.</w:t>
      </w:r>
    </w:p>
    <w:p w:rsidR="00A035EA" w:rsidRPr="00127E3E" w:rsidRDefault="00A035EA" w:rsidP="00A035EA">
      <w:pPr>
        <w:spacing w:after="0" w:line="240" w:lineRule="auto"/>
        <w:jc w:val="center"/>
        <w:rPr>
          <w:rFonts w:ascii="Georgia" w:hAnsi="Georgia"/>
          <w:b/>
          <w:i/>
          <w:color w:val="0000FF"/>
          <w:sz w:val="40"/>
          <w:szCs w:val="40"/>
        </w:rPr>
      </w:pPr>
      <w:r w:rsidRPr="00127E3E">
        <w:rPr>
          <w:rFonts w:ascii="Georgia" w:hAnsi="Georgia"/>
          <w:b/>
          <w:i/>
          <w:color w:val="0000FF"/>
          <w:sz w:val="40"/>
          <w:szCs w:val="40"/>
        </w:rPr>
        <w:t>Начало концерта в 14.15.</w:t>
      </w:r>
    </w:p>
    <w:p w:rsidR="00A035EA" w:rsidRPr="000E1366" w:rsidRDefault="00A035EA" w:rsidP="000E1366">
      <w:pPr>
        <w:spacing w:after="120"/>
        <w:jc w:val="center"/>
        <w:rPr>
          <w:rFonts w:ascii="Georgia" w:hAnsi="Georgia"/>
          <w:b/>
          <w:i/>
          <w:color w:val="FF0000"/>
          <w:sz w:val="44"/>
          <w:szCs w:val="44"/>
        </w:rPr>
      </w:pPr>
      <w:r w:rsidRPr="000E1366">
        <w:rPr>
          <w:rFonts w:ascii="Georgia" w:hAnsi="Georgia"/>
          <w:b/>
          <w:i/>
          <w:color w:val="FF0000"/>
          <w:sz w:val="44"/>
          <w:szCs w:val="44"/>
        </w:rPr>
        <w:t>Ждем всех желающих!</w:t>
      </w:r>
    </w:p>
    <w:p w:rsidR="00A035EA" w:rsidRDefault="000E1366">
      <w:pPr>
        <w:jc w:val="center"/>
        <w:rPr>
          <w:rFonts w:ascii="Bookman Old Style" w:hAnsi="Bookman Old Style"/>
          <w:i/>
          <w:sz w:val="40"/>
          <w:szCs w:val="40"/>
        </w:rPr>
      </w:pPr>
      <w:r w:rsidRPr="000E1366">
        <w:rPr>
          <w:rFonts w:ascii="Bookman Old Style" w:hAnsi="Bookman Old Style"/>
          <w:i/>
          <w:noProof/>
          <w:sz w:val="40"/>
          <w:szCs w:val="40"/>
          <w:lang w:eastAsia="ru-RU"/>
        </w:rPr>
        <w:drawing>
          <wp:inline distT="0" distB="0" distL="0" distR="0">
            <wp:extent cx="6392999" cy="2628900"/>
            <wp:effectExtent l="19050" t="0" r="7801" b="0"/>
            <wp:docPr id="2" name="Рисунок 1" descr="C:\Users\1\Searches\Desktop\banniere_ff_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Searches\Desktop\banniere_ff_si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999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35EA" w:rsidSect="00127E3E">
      <w:pgSz w:w="11906" w:h="16838"/>
      <w:pgMar w:top="720" w:right="720" w:bottom="720" w:left="72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70AF"/>
    <w:rsid w:val="000E1366"/>
    <w:rsid w:val="000F385C"/>
    <w:rsid w:val="00127E3E"/>
    <w:rsid w:val="001931D2"/>
    <w:rsid w:val="0032336E"/>
    <w:rsid w:val="003D508B"/>
    <w:rsid w:val="004C70AF"/>
    <w:rsid w:val="005A5A0C"/>
    <w:rsid w:val="00A035EA"/>
    <w:rsid w:val="00A6749E"/>
    <w:rsid w:val="00AA15A7"/>
    <w:rsid w:val="00C7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2017-04-09T09:45:00Z</dcterms:created>
  <dcterms:modified xsi:type="dcterms:W3CDTF">2017-04-12T17:47:00Z</dcterms:modified>
</cp:coreProperties>
</file>