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1F8C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МИНОБРНАУКИ РОССИИ</w:t>
      </w:r>
    </w:p>
    <w:p w14:paraId="474320FD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</w:t>
      </w:r>
    </w:p>
    <w:p w14:paraId="75556FA9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учреждение высшего образования</w:t>
      </w:r>
    </w:p>
    <w:p w14:paraId="69A999DB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«Башкирский государственный педагогический университет</w:t>
      </w:r>
    </w:p>
    <w:p w14:paraId="2A806351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им. М. Акмуллы»</w:t>
      </w:r>
    </w:p>
    <w:p w14:paraId="1A6EDE77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A592C03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9FA2C15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D79F5EC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ADC45D6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F6FFA2F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5DDB5F1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599A25C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1F68C06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E34E5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0A668B8A" w14:textId="77777777" w:rsidR="00CB5304" w:rsidRPr="001E34E5" w:rsidRDefault="00E80C2C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pict w14:anchorId="0206BEE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1.95pt;margin-top:13.2pt;width:463.35pt;height:0;z-index:1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65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"/>
        </w:pict>
      </w:r>
      <w:r w:rsidR="00CB5304" w:rsidRPr="001E34E5">
        <w:rPr>
          <w:rFonts w:ascii="Times New Roman" w:hAnsi="Times New Roman"/>
          <w:b/>
          <w:bCs/>
          <w:sz w:val="28"/>
          <w:szCs w:val="28"/>
        </w:rPr>
        <w:br/>
      </w:r>
    </w:p>
    <w:p w14:paraId="1B03D9F1" w14:textId="77777777" w:rsidR="00CB5304" w:rsidRPr="001E34E5" w:rsidRDefault="00CB5304" w:rsidP="00BA339A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1E34E5">
        <w:rPr>
          <w:rFonts w:ascii="Times New Roman" w:hAnsi="Times New Roman"/>
          <w:b/>
          <w:bCs/>
          <w:sz w:val="28"/>
          <w:szCs w:val="28"/>
        </w:rPr>
        <w:t>О НАУЧНО-</w:t>
      </w:r>
      <w:r>
        <w:rPr>
          <w:rFonts w:ascii="Times New Roman" w:hAnsi="Times New Roman"/>
          <w:b/>
          <w:bCs/>
          <w:sz w:val="28"/>
          <w:szCs w:val="28"/>
        </w:rPr>
        <w:t>ИССЛЕДОВАТЕЛЬСКОЙ ЛАБ</w:t>
      </w:r>
      <w:r w:rsidRPr="001E34E5">
        <w:rPr>
          <w:rFonts w:ascii="Times New Roman" w:hAnsi="Times New Roman"/>
          <w:b/>
          <w:bCs/>
          <w:sz w:val="28"/>
          <w:szCs w:val="28"/>
        </w:rPr>
        <w:t>ОРА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 w:rsidRPr="001E34E5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РИИ</w:t>
      </w:r>
      <w:r w:rsidRPr="001E34E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«ЭКОЛОГИЧЕСКИЙ </w:t>
      </w:r>
      <w:r w:rsidRPr="001E34E5">
        <w:rPr>
          <w:rFonts w:ascii="Times New Roman" w:hAnsi="Times New Roman"/>
          <w:b/>
          <w:bCs/>
          <w:sz w:val="28"/>
          <w:szCs w:val="28"/>
        </w:rPr>
        <w:t>ЦЕНТР БГПУ ИМ. М АКМУЛЛЫ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7DCCBDDA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29C4317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E34E5">
        <w:rPr>
          <w:rFonts w:ascii="Times New Roman" w:hAnsi="Times New Roman"/>
          <w:b/>
          <w:bCs/>
          <w:sz w:val="28"/>
          <w:szCs w:val="28"/>
        </w:rPr>
        <w:t>ПСП-          -2019</w:t>
      </w:r>
    </w:p>
    <w:p w14:paraId="2FC69C9A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1729237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36032C1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C87E9CF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5217FEA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1352C6B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FF5DAD1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5D84483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4C94575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14:paraId="287A7A9D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14:paraId="7DBE9C18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left="0" w:right="6"/>
        <w:outlineLvl w:val="0"/>
        <w:rPr>
          <w:b/>
          <w:sz w:val="28"/>
          <w:szCs w:val="28"/>
        </w:rPr>
      </w:pPr>
    </w:p>
    <w:p w14:paraId="1477345D" w14:textId="77777777" w:rsidR="00CB5304" w:rsidRPr="001E34E5" w:rsidRDefault="00E80C2C" w:rsidP="00BA339A">
      <w:pPr>
        <w:pStyle w:val="aa"/>
        <w:shd w:val="clear" w:color="auto" w:fill="FFFFFF"/>
        <w:tabs>
          <w:tab w:val="left" w:pos="0"/>
        </w:tabs>
        <w:ind w:left="0" w:right="6"/>
        <w:outlineLvl w:val="0"/>
        <w:rPr>
          <w:b/>
          <w:sz w:val="28"/>
          <w:szCs w:val="28"/>
        </w:rPr>
      </w:pPr>
      <w:r>
        <w:rPr>
          <w:noProof/>
        </w:rPr>
        <w:pict w14:anchorId="57D62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80.75pt;height:78.75pt;visibility:visible">
            <v:imagedata r:id="rId7" o:title=""/>
          </v:shape>
        </w:pict>
      </w:r>
    </w:p>
    <w:p w14:paraId="3C20A023" w14:textId="77777777" w:rsidR="00CB5304" w:rsidRPr="001E34E5" w:rsidRDefault="00CB5304" w:rsidP="005846F3">
      <w:pPr>
        <w:jc w:val="center"/>
        <w:rPr>
          <w:rFonts w:ascii="Calibri" w:hAnsi="Calibri"/>
          <w:b/>
          <w:sz w:val="28"/>
          <w:szCs w:val="28"/>
        </w:rPr>
      </w:pPr>
      <w:r w:rsidRPr="001E34E5">
        <w:rPr>
          <w:b/>
          <w:sz w:val="28"/>
          <w:szCs w:val="28"/>
        </w:rPr>
        <w:br w:type="page"/>
      </w:r>
      <w:r w:rsidRPr="001E34E5">
        <w:rPr>
          <w:b/>
          <w:sz w:val="28"/>
          <w:szCs w:val="28"/>
        </w:rPr>
        <w:lastRenderedPageBreak/>
        <w:t>Предисловие</w:t>
      </w:r>
    </w:p>
    <w:p w14:paraId="4AAC3C13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b/>
          <w:sz w:val="28"/>
          <w:szCs w:val="28"/>
        </w:rPr>
      </w:pPr>
    </w:p>
    <w:p w14:paraId="4C898B2E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b/>
          <w:sz w:val="28"/>
          <w:szCs w:val="28"/>
        </w:rPr>
      </w:pPr>
    </w:p>
    <w:p w14:paraId="53AD3B3A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 xml:space="preserve">1. РАЗРАБОТАНО </w:t>
      </w:r>
    </w:p>
    <w:p w14:paraId="37C5FFE8" w14:textId="041C6404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6B4940">
        <w:rPr>
          <w:rFonts w:ascii="Times New Roman" w:hAnsi="Times New Roman"/>
          <w:sz w:val="24"/>
          <w:szCs w:val="24"/>
        </w:rPr>
        <w:t>Заведующ</w:t>
      </w:r>
      <w:r w:rsidR="00234575">
        <w:rPr>
          <w:rFonts w:ascii="Times New Roman" w:hAnsi="Times New Roman"/>
          <w:sz w:val="24"/>
          <w:szCs w:val="24"/>
        </w:rPr>
        <w:t>ая</w:t>
      </w:r>
      <w:r w:rsidRPr="006B4940">
        <w:rPr>
          <w:rFonts w:ascii="Times New Roman" w:hAnsi="Times New Roman"/>
          <w:sz w:val="24"/>
          <w:szCs w:val="24"/>
        </w:rPr>
        <w:t xml:space="preserve"> </w:t>
      </w:r>
      <w:r w:rsidR="00234575">
        <w:rPr>
          <w:rFonts w:ascii="Times New Roman" w:hAnsi="Times New Roman"/>
          <w:sz w:val="24"/>
          <w:szCs w:val="24"/>
        </w:rPr>
        <w:t xml:space="preserve">научно-исследовательской лабораторией </w:t>
      </w:r>
      <w:r w:rsidRPr="001E34E5">
        <w:rPr>
          <w:rFonts w:ascii="Times New Roman" w:hAnsi="Times New Roman"/>
          <w:sz w:val="28"/>
          <w:szCs w:val="28"/>
        </w:rPr>
        <w:t>____________</w:t>
      </w:r>
      <w:r w:rsidR="00234575" w:rsidRPr="007436C5">
        <w:rPr>
          <w:rFonts w:ascii="Times New Roman" w:hAnsi="Times New Roman"/>
          <w:sz w:val="28"/>
          <w:szCs w:val="28"/>
        </w:rPr>
        <w:t>Л</w:t>
      </w:r>
      <w:r w:rsidRPr="007436C5">
        <w:rPr>
          <w:rFonts w:ascii="Times New Roman" w:hAnsi="Times New Roman"/>
          <w:sz w:val="24"/>
          <w:szCs w:val="24"/>
        </w:rPr>
        <w:t>.</w:t>
      </w:r>
      <w:r w:rsidR="00234575" w:rsidRPr="007436C5">
        <w:rPr>
          <w:rFonts w:ascii="Times New Roman" w:hAnsi="Times New Roman"/>
          <w:sz w:val="24"/>
          <w:szCs w:val="24"/>
        </w:rPr>
        <w:t>Х</w:t>
      </w:r>
      <w:r w:rsidRPr="007436C5">
        <w:rPr>
          <w:rFonts w:ascii="Times New Roman" w:hAnsi="Times New Roman"/>
          <w:sz w:val="24"/>
          <w:szCs w:val="24"/>
        </w:rPr>
        <w:t xml:space="preserve">. </w:t>
      </w:r>
      <w:r w:rsidR="00234575" w:rsidRPr="007436C5">
        <w:rPr>
          <w:rFonts w:ascii="Times New Roman" w:hAnsi="Times New Roman"/>
          <w:sz w:val="24"/>
          <w:szCs w:val="24"/>
        </w:rPr>
        <w:t>Юсупова</w:t>
      </w:r>
      <w:r w:rsidRPr="001E34E5">
        <w:rPr>
          <w:rFonts w:ascii="Times New Roman" w:hAnsi="Times New Roman"/>
          <w:sz w:val="24"/>
          <w:szCs w:val="24"/>
        </w:rPr>
        <w:tab/>
      </w:r>
      <w:r w:rsidRPr="001E34E5">
        <w:rPr>
          <w:rFonts w:ascii="Times New Roman" w:hAnsi="Times New Roman"/>
          <w:sz w:val="24"/>
          <w:szCs w:val="24"/>
        </w:rPr>
        <w:tab/>
      </w:r>
      <w:r w:rsidRPr="001E34E5">
        <w:rPr>
          <w:rFonts w:ascii="Times New Roman" w:hAnsi="Times New Roman"/>
          <w:sz w:val="24"/>
          <w:szCs w:val="24"/>
        </w:rPr>
        <w:tab/>
      </w:r>
      <w:r w:rsidRPr="001E34E5">
        <w:rPr>
          <w:rFonts w:ascii="Times New Roman" w:hAnsi="Times New Roman"/>
          <w:sz w:val="24"/>
          <w:szCs w:val="24"/>
        </w:rPr>
        <w:tab/>
      </w:r>
      <w:r w:rsidRPr="001E34E5">
        <w:rPr>
          <w:rFonts w:ascii="Times New Roman" w:hAnsi="Times New Roman"/>
          <w:sz w:val="24"/>
          <w:szCs w:val="24"/>
        </w:rPr>
        <w:tab/>
      </w:r>
      <w:r w:rsidRPr="001E34E5">
        <w:rPr>
          <w:rFonts w:ascii="Times New Roman" w:hAnsi="Times New Roman"/>
          <w:sz w:val="24"/>
          <w:szCs w:val="24"/>
        </w:rPr>
        <w:tab/>
      </w:r>
      <w:r w:rsidRPr="001E34E5">
        <w:rPr>
          <w:rFonts w:ascii="Times New Roman" w:hAnsi="Times New Roman"/>
          <w:sz w:val="24"/>
          <w:szCs w:val="24"/>
        </w:rPr>
        <w:tab/>
      </w:r>
    </w:p>
    <w:p w14:paraId="41F726F8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14:paraId="419EE112" w14:textId="77777777" w:rsidR="00CB5304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2. УТВЕРЖД</w:t>
      </w:r>
      <w:r>
        <w:rPr>
          <w:rFonts w:ascii="Times New Roman" w:hAnsi="Times New Roman"/>
          <w:sz w:val="24"/>
          <w:szCs w:val="24"/>
        </w:rPr>
        <w:t>ЕНО</w:t>
      </w:r>
    </w:p>
    <w:p w14:paraId="072D3560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ФГБОУ ВО «БГПУ им. М. Акмуллы»</w:t>
      </w:r>
    </w:p>
    <w:p w14:paraId="6C656270" w14:textId="77777777" w:rsidR="00CB5304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_____________2020 г., протокол № ______.</w:t>
      </w:r>
    </w:p>
    <w:p w14:paraId="087E563B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Ученого совета, </w:t>
      </w:r>
      <w:r w:rsidRPr="001E34E5">
        <w:rPr>
          <w:rFonts w:ascii="Times New Roman" w:hAnsi="Times New Roman"/>
          <w:sz w:val="24"/>
          <w:szCs w:val="24"/>
        </w:rPr>
        <w:t xml:space="preserve">ректор  </w:t>
      </w:r>
      <w:r>
        <w:rPr>
          <w:rFonts w:ascii="Times New Roman" w:hAnsi="Times New Roman"/>
          <w:sz w:val="24"/>
          <w:szCs w:val="24"/>
        </w:rPr>
        <w:t>____</w:t>
      </w:r>
      <w:r w:rsidRPr="001E34E5">
        <w:rPr>
          <w:rFonts w:ascii="Times New Roman" w:hAnsi="Times New Roman"/>
          <w:sz w:val="24"/>
          <w:szCs w:val="24"/>
        </w:rPr>
        <w:t xml:space="preserve">______________С.Т. Сагитов   </w:t>
      </w:r>
    </w:p>
    <w:p w14:paraId="71BECC81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14:paraId="3FB85E1C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14:paraId="1EFF2BB8" w14:textId="77777777" w:rsidR="00CB5304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 xml:space="preserve">3. ВВЕДЕНО В ДЕЙСТВИЕ </w:t>
      </w:r>
    </w:p>
    <w:p w14:paraId="3E3CF9A0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___.___.2019 г. </w:t>
      </w:r>
      <w:r w:rsidRPr="001E34E5">
        <w:rPr>
          <w:rFonts w:ascii="Times New Roman" w:hAnsi="Times New Roman"/>
          <w:sz w:val="24"/>
          <w:szCs w:val="24"/>
        </w:rPr>
        <w:t xml:space="preserve">приказом ректора ФГБОУ ВО «БГПУ им. М. Акмуллы»  </w:t>
      </w:r>
      <w:bookmarkStart w:id="0" w:name="_Hlk25161081"/>
      <w:r w:rsidRPr="001E34E5">
        <w:rPr>
          <w:rFonts w:ascii="Times New Roman" w:hAnsi="Times New Roman"/>
          <w:sz w:val="24"/>
          <w:szCs w:val="24"/>
        </w:rPr>
        <w:t>от ___</w:t>
      </w:r>
      <w:r>
        <w:rPr>
          <w:rFonts w:ascii="Times New Roman" w:hAnsi="Times New Roman"/>
          <w:sz w:val="24"/>
          <w:szCs w:val="24"/>
        </w:rPr>
        <w:t>.</w:t>
      </w:r>
      <w:r w:rsidRPr="001E34E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.</w:t>
      </w:r>
      <w:r w:rsidRPr="001E34E5">
        <w:rPr>
          <w:rFonts w:ascii="Times New Roman" w:hAnsi="Times New Roman"/>
          <w:sz w:val="24"/>
          <w:szCs w:val="24"/>
        </w:rPr>
        <w:t xml:space="preserve"> 2019  года № _______.</w:t>
      </w:r>
    </w:p>
    <w:bookmarkEnd w:id="0"/>
    <w:p w14:paraId="4441496A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14:paraId="17AA3CA1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Экземпляр № ___.</w:t>
      </w:r>
    </w:p>
    <w:p w14:paraId="78E4AD26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14:paraId="77D381A3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4. ПОЛОЖЕНИЕ СОГЛАСОВАНО</w:t>
      </w:r>
    </w:p>
    <w:p w14:paraId="08214DB8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14:paraId="00AF36EF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Проректор по научной деятельности   __________________Н.В. Суханова</w:t>
      </w:r>
    </w:p>
    <w:p w14:paraId="5CDB0CF2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14:paraId="5A8C7A81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 xml:space="preserve">Начальник Финансового управления  __________________С.Ф. Алимбекова </w:t>
      </w:r>
    </w:p>
    <w:p w14:paraId="5A447CF4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14:paraId="107A9188" w14:textId="77777777" w:rsidR="00CB5304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Начальник УЭ</w:t>
      </w:r>
      <w:r w:rsidRPr="001E34E5">
        <w:rPr>
          <w:rFonts w:ascii="Times New Roman" w:hAnsi="Times New Roman"/>
          <w:sz w:val="24"/>
          <w:szCs w:val="24"/>
        </w:rPr>
        <w:tab/>
      </w:r>
      <w:r w:rsidRPr="001E34E5">
        <w:rPr>
          <w:rFonts w:ascii="Times New Roman" w:hAnsi="Times New Roman"/>
          <w:sz w:val="24"/>
          <w:szCs w:val="24"/>
        </w:rPr>
        <w:tab/>
      </w:r>
      <w:r w:rsidRPr="001E34E5">
        <w:rPr>
          <w:rFonts w:ascii="Times New Roman" w:hAnsi="Times New Roman"/>
          <w:sz w:val="24"/>
          <w:szCs w:val="24"/>
        </w:rPr>
        <w:tab/>
      </w:r>
      <w:r w:rsidRPr="001E34E5">
        <w:rPr>
          <w:rFonts w:ascii="Times New Roman" w:hAnsi="Times New Roman"/>
          <w:sz w:val="24"/>
          <w:szCs w:val="24"/>
        </w:rPr>
        <w:tab/>
        <w:t xml:space="preserve">   ______________Л.Х. Кудаярова</w:t>
      </w:r>
    </w:p>
    <w:p w14:paraId="492DCFAB" w14:textId="77777777" w:rsidR="00CB5304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14:paraId="7D84B4F9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УНР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________________Е.В. Соболев</w:t>
      </w:r>
    </w:p>
    <w:p w14:paraId="671FBD33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14:paraId="47AA3A66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И.о. начальника юридического отдела</w:t>
      </w:r>
      <w:r w:rsidRPr="001E34E5">
        <w:rPr>
          <w:rFonts w:ascii="Times New Roman" w:hAnsi="Times New Roman"/>
          <w:sz w:val="24"/>
          <w:szCs w:val="24"/>
        </w:rPr>
        <w:tab/>
        <w:t>________________А.А. Боровикова</w:t>
      </w:r>
    </w:p>
    <w:p w14:paraId="688F31F8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</w:p>
    <w:p w14:paraId="587CEBE8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>Начальник отдела документационного</w:t>
      </w:r>
    </w:p>
    <w:p w14:paraId="4B7303F0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 xml:space="preserve">обеспечения                                                 ________________И.А. Осколков  </w:t>
      </w:r>
    </w:p>
    <w:p w14:paraId="166AF42B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outlineLvl w:val="0"/>
        <w:rPr>
          <w:rFonts w:ascii="Times New Roman" w:hAnsi="Times New Roman"/>
          <w:sz w:val="24"/>
          <w:szCs w:val="24"/>
        </w:rPr>
      </w:pPr>
      <w:r w:rsidRPr="001E34E5">
        <w:rPr>
          <w:rFonts w:ascii="Times New Roman" w:hAnsi="Times New Roman"/>
          <w:sz w:val="24"/>
          <w:szCs w:val="24"/>
        </w:rPr>
        <w:t xml:space="preserve"> </w:t>
      </w:r>
    </w:p>
    <w:p w14:paraId="2025D144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sz w:val="24"/>
          <w:szCs w:val="24"/>
        </w:rPr>
      </w:pPr>
    </w:p>
    <w:p w14:paraId="65D9E7A8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sz w:val="28"/>
          <w:szCs w:val="28"/>
        </w:rPr>
      </w:pPr>
    </w:p>
    <w:p w14:paraId="7398FC95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14:paraId="4F1ED730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14:paraId="6D323E67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14:paraId="3B90D9D3" w14:textId="781B8732" w:rsidR="00CB5304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14:paraId="531E89AA" w14:textId="77777777" w:rsidR="00234575" w:rsidRPr="001E34E5" w:rsidRDefault="00234575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14:paraId="3F01366A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right="6"/>
        <w:jc w:val="center"/>
        <w:outlineLvl w:val="0"/>
        <w:rPr>
          <w:b/>
          <w:sz w:val="28"/>
          <w:szCs w:val="28"/>
        </w:rPr>
      </w:pPr>
    </w:p>
    <w:p w14:paraId="2C915447" w14:textId="77777777" w:rsidR="00CB5304" w:rsidRPr="001E34E5" w:rsidRDefault="00CB5304" w:rsidP="00BA339A">
      <w:pPr>
        <w:pStyle w:val="aa"/>
        <w:shd w:val="clear" w:color="auto" w:fill="FFFFFF"/>
        <w:tabs>
          <w:tab w:val="left" w:pos="0"/>
        </w:tabs>
        <w:ind w:left="360"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5E5B047A" w14:textId="77777777" w:rsidR="00CB5304" w:rsidRPr="001E34E5" w:rsidRDefault="00CB5304" w:rsidP="005846F3">
      <w:pPr>
        <w:pStyle w:val="aa"/>
        <w:shd w:val="clear" w:color="auto" w:fill="FFFFFF"/>
        <w:tabs>
          <w:tab w:val="left" w:pos="0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E34E5">
        <w:rPr>
          <w:rFonts w:ascii="Times New Roman" w:hAnsi="Times New Roman"/>
          <w:sz w:val="28"/>
          <w:szCs w:val="28"/>
        </w:rPr>
        <w:t>1.1.</w:t>
      </w:r>
      <w:r w:rsidRPr="001E34E5">
        <w:rPr>
          <w:rFonts w:ascii="Times New Roman" w:hAnsi="Times New Roman"/>
          <w:sz w:val="28"/>
          <w:szCs w:val="28"/>
        </w:rPr>
        <w:tab/>
        <w:t>Настоящее положение разработано в соответствии Гражданским кодексом РФ, Федеральным законом  «Об образовании в Российской Федерации», Федеральным законом №7-ФЗ от 12.01.1996 «О некоммерческих организациях», Уставом федерального государственного бюджетного образовательного учреждения  высшего образования «Башкирский государственный педагогический университет им. М. Акмуллы» (далее - Университет) и определяет порядок создания научно-</w:t>
      </w:r>
      <w:r>
        <w:rPr>
          <w:rFonts w:ascii="Times New Roman" w:hAnsi="Times New Roman"/>
          <w:sz w:val="28"/>
          <w:szCs w:val="28"/>
        </w:rPr>
        <w:t xml:space="preserve">исследовательской лаборатории «Экологический </w:t>
      </w:r>
      <w:r w:rsidRPr="001E34E5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 БГПУ им. М. Акмуллы»</w:t>
      </w:r>
      <w:r w:rsidRPr="001E34E5">
        <w:rPr>
          <w:rFonts w:ascii="Times New Roman" w:hAnsi="Times New Roman"/>
          <w:sz w:val="28"/>
          <w:szCs w:val="28"/>
        </w:rPr>
        <w:t xml:space="preserve"> (далее «Центр»). </w:t>
      </w:r>
    </w:p>
    <w:p w14:paraId="64C7B09B" w14:textId="77777777" w:rsidR="00CB5304" w:rsidRPr="006B4940" w:rsidRDefault="00CB5304" w:rsidP="006B494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6B4940">
        <w:rPr>
          <w:b/>
          <w:sz w:val="28"/>
          <w:szCs w:val="28"/>
        </w:rPr>
        <w:t>Научно-</w:t>
      </w:r>
      <w:r>
        <w:rPr>
          <w:b/>
          <w:sz w:val="28"/>
          <w:szCs w:val="28"/>
        </w:rPr>
        <w:t>исследовательская лаборатория</w:t>
      </w:r>
      <w:r w:rsidRPr="006B494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структурная единица </w:t>
      </w:r>
      <w:r w:rsidRPr="006B4940">
        <w:rPr>
          <w:sz w:val="28"/>
          <w:szCs w:val="28"/>
        </w:rPr>
        <w:t>объединяющ</w:t>
      </w:r>
      <w:r>
        <w:rPr>
          <w:sz w:val="28"/>
          <w:szCs w:val="28"/>
        </w:rPr>
        <w:t>ая</w:t>
      </w:r>
      <w:r w:rsidRPr="006B4940">
        <w:rPr>
          <w:sz w:val="28"/>
          <w:szCs w:val="28"/>
        </w:rPr>
        <w:t xml:space="preserve"> и координирующ</w:t>
      </w:r>
      <w:r>
        <w:rPr>
          <w:sz w:val="28"/>
          <w:szCs w:val="28"/>
        </w:rPr>
        <w:t>ая</w:t>
      </w:r>
      <w:r w:rsidRPr="006B4940">
        <w:rPr>
          <w:sz w:val="28"/>
          <w:szCs w:val="28"/>
        </w:rPr>
        <w:t xml:space="preserve"> усилия ученых-исследователей, профессорско-преподавательского состава, бизнес-структур и различных организаций (учреждений) по проведению научных исследований и образовательной работы в рамках решения теоретических и прикладных проблем.</w:t>
      </w:r>
    </w:p>
    <w:p w14:paraId="5BCF26EA" w14:textId="780D6655" w:rsidR="00CB5304" w:rsidRPr="001E34E5" w:rsidRDefault="00CB5304" w:rsidP="005846F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1.2. </w:t>
      </w:r>
      <w:r w:rsidR="00234575">
        <w:rPr>
          <w:sz w:val="28"/>
          <w:szCs w:val="28"/>
        </w:rPr>
        <w:t>Центр</w:t>
      </w:r>
      <w:r w:rsidRPr="001E34E5">
        <w:rPr>
          <w:sz w:val="28"/>
          <w:szCs w:val="28"/>
        </w:rPr>
        <w:t xml:space="preserve"> является структурным подразделением Университета,  объединяющим научно-исследовательский потенциал кафедр, факультетов, институтов для выполнения актуальных научно-исследовательских и научно-методических работ. Центр не является юридическим лицом.</w:t>
      </w:r>
    </w:p>
    <w:p w14:paraId="3514BB78" w14:textId="77777777" w:rsidR="00CB5304" w:rsidRPr="001E34E5" w:rsidRDefault="00CB5304" w:rsidP="005846F3">
      <w:pPr>
        <w:ind w:firstLine="708"/>
        <w:jc w:val="both"/>
        <w:rPr>
          <w:i/>
          <w:sz w:val="28"/>
          <w:szCs w:val="28"/>
        </w:rPr>
      </w:pPr>
      <w:r w:rsidRPr="001E34E5">
        <w:rPr>
          <w:sz w:val="28"/>
          <w:szCs w:val="28"/>
        </w:rPr>
        <w:t xml:space="preserve">1.3. Центр создается приказом ректора Университета на основании решения Ученого совета Университета в целях интеграции процессов проведения исследований и разработок с подготовкой квалифицированных кадров по перспективным направлениям, формирования кадрового резерва Университета, подготовки аспирантов и докторантов, формирования исследовательских компетенций бакалавров, магистрантов, повышения квалификации специалистов отрасли. </w:t>
      </w:r>
    </w:p>
    <w:p w14:paraId="7768C9F9" w14:textId="77777777" w:rsidR="00CB5304" w:rsidRPr="001E34E5" w:rsidRDefault="00CB5304" w:rsidP="005846F3">
      <w:pPr>
        <w:pStyle w:val="aa"/>
        <w:widowControl w:val="0"/>
        <w:shd w:val="clear" w:color="auto" w:fill="FFFFFF"/>
        <w:tabs>
          <w:tab w:val="left" w:pos="0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pacing w:val="-7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1.4. Центр возглавляет заведующий из числа научно-педагогических работников Университета, назначенный приказом ректора по согласованию с проректором по научной деятельности.</w:t>
      </w:r>
    </w:p>
    <w:p w14:paraId="0A195E6E" w14:textId="77777777" w:rsidR="00CB5304" w:rsidRPr="001E34E5" w:rsidRDefault="00CB5304" w:rsidP="005846F3">
      <w:pPr>
        <w:pStyle w:val="aa"/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 xml:space="preserve">1.5. Центр руководствуется в своей деятельности Конституцией РФ, действующим законодательством РФ и РБ, нормативно-методическими документами Министерства науки и высшего образования РФ, Уставом Университета, решениями Ученого совета Университета, приказами и распоряжениями ректора, указаниями проректора по научной деятельности, заведующего Центром, настоящим Положением. </w:t>
      </w:r>
    </w:p>
    <w:p w14:paraId="0A4856F0" w14:textId="77777777" w:rsidR="00CB5304" w:rsidRPr="001E34E5" w:rsidRDefault="00CB5304" w:rsidP="005846F3">
      <w:pPr>
        <w:pStyle w:val="aa"/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pacing w:val="-8"/>
          <w:sz w:val="28"/>
          <w:szCs w:val="28"/>
        </w:rPr>
      </w:pPr>
    </w:p>
    <w:p w14:paraId="143BF8C7" w14:textId="77777777" w:rsidR="00CB5304" w:rsidRPr="001E34E5" w:rsidRDefault="00CB5304" w:rsidP="004719E8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>2. Необходимые требования и порядок открытия Центра</w:t>
      </w:r>
    </w:p>
    <w:p w14:paraId="5BC397A0" w14:textId="77777777" w:rsidR="00CB5304" w:rsidRPr="001E34E5" w:rsidRDefault="00CB5304" w:rsidP="005846F3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jc w:val="center"/>
        <w:rPr>
          <w:b/>
          <w:sz w:val="16"/>
          <w:szCs w:val="28"/>
        </w:rPr>
      </w:pPr>
    </w:p>
    <w:p w14:paraId="799CAAD7" w14:textId="77777777" w:rsidR="00CB5304" w:rsidRPr="001E34E5" w:rsidRDefault="00CB5304" w:rsidP="005846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2.1. Центр создается при наличии кадрового потенциала, оборудования и источников финансирования, в том числе внешнего финансирования. </w:t>
      </w:r>
    </w:p>
    <w:p w14:paraId="0A52F285" w14:textId="77777777" w:rsidR="00CB5304" w:rsidRPr="001E34E5" w:rsidRDefault="00CB5304" w:rsidP="005846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2.2. Инициатор создания Центра представляет на заседании функционального научного совета (далее – ФНС) обоснование о целесообразности создания Центра, Положение о </w:t>
      </w:r>
      <w:r>
        <w:rPr>
          <w:sz w:val="28"/>
          <w:szCs w:val="28"/>
        </w:rPr>
        <w:t>Центре</w:t>
      </w:r>
      <w:r w:rsidRPr="001E34E5">
        <w:rPr>
          <w:sz w:val="28"/>
          <w:szCs w:val="28"/>
        </w:rPr>
        <w:t xml:space="preserve"> и перспективный план деятельности </w:t>
      </w:r>
      <w:r>
        <w:rPr>
          <w:sz w:val="28"/>
          <w:szCs w:val="28"/>
        </w:rPr>
        <w:t>Центра</w:t>
      </w:r>
      <w:r w:rsidRPr="001E34E5">
        <w:rPr>
          <w:sz w:val="28"/>
          <w:szCs w:val="28"/>
        </w:rPr>
        <w:t xml:space="preserve"> на 5 лет.</w:t>
      </w:r>
    </w:p>
    <w:p w14:paraId="2B2E87E6" w14:textId="77777777" w:rsidR="00CB5304" w:rsidRPr="001E34E5" w:rsidRDefault="00CB5304" w:rsidP="005846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lastRenderedPageBreak/>
        <w:t>2.3. Обоснование целесообразности создания Центра должно содержать следующие данные:</w:t>
      </w:r>
    </w:p>
    <w:p w14:paraId="33204325" w14:textId="77777777" w:rsidR="00CB5304" w:rsidRPr="001E34E5" w:rsidRDefault="00CB5304" w:rsidP="005846F3">
      <w:pPr>
        <w:numPr>
          <w:ilvl w:val="0"/>
          <w:numId w:val="8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имеющиеся научные наработки (характеристика выполненных и опубликованных, а также выполняемых в настоящее время исследований, и их использование), научные связи по выдвигаемой </w:t>
      </w:r>
      <w:r>
        <w:rPr>
          <w:sz w:val="28"/>
          <w:szCs w:val="28"/>
        </w:rPr>
        <w:t>т</w:t>
      </w:r>
      <w:r w:rsidRPr="001E34E5">
        <w:rPr>
          <w:sz w:val="28"/>
          <w:szCs w:val="28"/>
        </w:rPr>
        <w:t>ематике;</w:t>
      </w:r>
    </w:p>
    <w:p w14:paraId="77BCABF1" w14:textId="77777777" w:rsidR="00CB5304" w:rsidRPr="001E34E5" w:rsidRDefault="00CB5304" w:rsidP="005846F3">
      <w:pPr>
        <w:numPr>
          <w:ilvl w:val="0"/>
          <w:numId w:val="8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цели и задачи Центра, предполагаемое научное направление и тематика, план работы Центра на ближайшие 5 календарных лет и подробный план работы на первый год, включая указание конкретных показателей эффективности Центра, в том числе - перспективный план привлечения финансовых средств с указанием продукции и примерных объемов, источников финансирования (Приложение);</w:t>
      </w:r>
    </w:p>
    <w:p w14:paraId="1C1D4406" w14:textId="77777777" w:rsidR="00CB5304" w:rsidRPr="001E34E5" w:rsidRDefault="00CB5304" w:rsidP="005846F3">
      <w:pPr>
        <w:numPr>
          <w:ilvl w:val="0"/>
          <w:numId w:val="8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обоснование невозможности выполнения предполагаемого объема научных работ в рамках уже имеющихся структурных подразделений университета;</w:t>
      </w:r>
    </w:p>
    <w:p w14:paraId="29C75D3E" w14:textId="77777777" w:rsidR="00CB5304" w:rsidRPr="001E34E5" w:rsidRDefault="00CB5304" w:rsidP="005846F3">
      <w:pPr>
        <w:numPr>
          <w:ilvl w:val="0"/>
          <w:numId w:val="8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список сотрудников Центра (включая аспирантов и студентов) с указанием ученой степени, звания, места работы, должности, списка научных трудов с указанием индекса цитирования в различных базах данных, информацию о грантовой активности, контактах с другими вузами и научно-исследовательскими институтами, в том числе и международными, с указанием форм сотрудничества и др.;</w:t>
      </w:r>
    </w:p>
    <w:p w14:paraId="6050DCCD" w14:textId="77777777" w:rsidR="00CB5304" w:rsidRPr="001E34E5" w:rsidRDefault="00CB5304" w:rsidP="005846F3">
      <w:pPr>
        <w:numPr>
          <w:ilvl w:val="0"/>
          <w:numId w:val="8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перечень имеющегося и планируемого к приобретению научного и научно-производственного оборудования; </w:t>
      </w:r>
    </w:p>
    <w:p w14:paraId="1933970A" w14:textId="77777777" w:rsidR="00CB5304" w:rsidRPr="001E34E5" w:rsidRDefault="00CB5304" w:rsidP="005846F3">
      <w:pPr>
        <w:numPr>
          <w:ilvl w:val="0"/>
          <w:numId w:val="8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наличие площадей для Центра, либо требуемое помещение для создания Центра. </w:t>
      </w:r>
    </w:p>
    <w:p w14:paraId="6B362A0E" w14:textId="77777777" w:rsidR="00CB5304" w:rsidRPr="001E34E5" w:rsidRDefault="00CB5304" w:rsidP="005846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2.4. При положительном решении квалифицированного большинства (две трети списочного состава) ФНС об открытии Центра проректор по научной деятельности выносит на обсуждение Ученого совета Университета предложение об открытии Центра.</w:t>
      </w:r>
    </w:p>
    <w:p w14:paraId="17F8499C" w14:textId="77777777" w:rsidR="00CB5304" w:rsidRPr="001E34E5" w:rsidRDefault="00CB5304" w:rsidP="005846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2.5. На основании решения Ученого совета, Ученый секретарь готовит выписку из заседания Ученого совета. </w:t>
      </w:r>
    </w:p>
    <w:p w14:paraId="2B2C9627" w14:textId="77777777" w:rsidR="00CB5304" w:rsidRPr="001E34E5" w:rsidRDefault="00CB5304" w:rsidP="005846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2.6. На основании выписки из заседания Ученого совета Управлением научной работы Университета издается приказ об открытии Центра.</w:t>
      </w:r>
      <w:r>
        <w:rPr>
          <w:sz w:val="28"/>
          <w:szCs w:val="28"/>
        </w:rPr>
        <w:t xml:space="preserve"> Копия приказа в обязательном порядке передается в юридический отдел.</w:t>
      </w:r>
    </w:p>
    <w:p w14:paraId="68891DA6" w14:textId="77777777" w:rsidR="00CB5304" w:rsidRPr="001E34E5" w:rsidRDefault="00CB5304" w:rsidP="005846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2.7. На основании приказа об открытии Центра в установленном порядке утверждается штатное расписание и сопутствующие нормативных документов Центра.</w:t>
      </w:r>
    </w:p>
    <w:p w14:paraId="6F434E15" w14:textId="77777777" w:rsidR="00CB5304" w:rsidRPr="001E34E5" w:rsidRDefault="00CB5304" w:rsidP="005846F3">
      <w:pPr>
        <w:tabs>
          <w:tab w:val="left" w:pos="1080"/>
        </w:tabs>
        <w:ind w:firstLine="696"/>
        <w:jc w:val="both"/>
        <w:rPr>
          <w:sz w:val="28"/>
          <w:szCs w:val="28"/>
        </w:rPr>
      </w:pPr>
    </w:p>
    <w:p w14:paraId="0417613C" w14:textId="77777777" w:rsidR="00CB5304" w:rsidRPr="001E34E5" w:rsidRDefault="00CB5304" w:rsidP="005846F3">
      <w:pPr>
        <w:tabs>
          <w:tab w:val="left" w:pos="1080"/>
        </w:tabs>
        <w:ind w:firstLine="696"/>
        <w:jc w:val="center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>3. Основные задачи и виды деятельности Центр</w:t>
      </w:r>
      <w:r>
        <w:rPr>
          <w:b/>
          <w:sz w:val="28"/>
          <w:szCs w:val="28"/>
        </w:rPr>
        <w:t>а</w:t>
      </w:r>
    </w:p>
    <w:p w14:paraId="0FF9F9F7" w14:textId="77777777" w:rsidR="00CB5304" w:rsidRPr="001E34E5" w:rsidRDefault="00CB5304" w:rsidP="005846F3">
      <w:pPr>
        <w:tabs>
          <w:tab w:val="left" w:pos="1080"/>
        </w:tabs>
        <w:ind w:firstLine="696"/>
        <w:jc w:val="center"/>
        <w:rPr>
          <w:b/>
          <w:sz w:val="16"/>
          <w:szCs w:val="28"/>
        </w:rPr>
      </w:pPr>
    </w:p>
    <w:p w14:paraId="03F730EE" w14:textId="77777777" w:rsidR="00CB5304" w:rsidRPr="001E34E5" w:rsidRDefault="00CB5304" w:rsidP="005846F3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1E34E5">
        <w:rPr>
          <w:sz w:val="28"/>
          <w:szCs w:val="28"/>
        </w:rPr>
        <w:t xml:space="preserve"> </w:t>
      </w:r>
      <w:r w:rsidRPr="001E34E5">
        <w:rPr>
          <w:spacing w:val="-3"/>
          <w:sz w:val="28"/>
          <w:szCs w:val="28"/>
        </w:rPr>
        <w:t>3.1.</w:t>
      </w:r>
      <w:r w:rsidRPr="001E34E5">
        <w:rPr>
          <w:sz w:val="28"/>
          <w:szCs w:val="28"/>
        </w:rPr>
        <w:t xml:space="preserve"> Основными задачами Центра</w:t>
      </w:r>
      <w:r w:rsidRPr="001E34E5">
        <w:rPr>
          <w:bCs/>
          <w:sz w:val="28"/>
          <w:szCs w:val="28"/>
        </w:rPr>
        <w:t xml:space="preserve"> являются:</w:t>
      </w:r>
    </w:p>
    <w:p w14:paraId="3D1CD6C7" w14:textId="77777777" w:rsidR="00CB5304" w:rsidRPr="001E34E5" w:rsidRDefault="00CB5304" w:rsidP="005846F3">
      <w:pPr>
        <w:pStyle w:val="aa"/>
        <w:numPr>
          <w:ilvl w:val="0"/>
          <w:numId w:val="9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р</w:t>
      </w:r>
      <w:r w:rsidRPr="001E34E5">
        <w:rPr>
          <w:rFonts w:ascii="Times New Roman" w:hAnsi="Times New Roman"/>
          <w:spacing w:val="1"/>
          <w:sz w:val="28"/>
          <w:szCs w:val="28"/>
        </w:rPr>
        <w:t xml:space="preserve">азработка и реализация научно-исследовательских проектов и программ по приоритетным и актуальным научным направлениям, определенным в Стратегии научно-технологического развития РФ, в </w:t>
      </w:r>
      <w:r w:rsidRPr="001E34E5">
        <w:rPr>
          <w:rFonts w:ascii="Times New Roman" w:hAnsi="Times New Roman"/>
          <w:spacing w:val="1"/>
          <w:sz w:val="28"/>
          <w:szCs w:val="28"/>
        </w:rPr>
        <w:lastRenderedPageBreak/>
        <w:t>государственной программе «Научно-технологическое развитие Российской Федерации»</w:t>
      </w:r>
      <w:r w:rsidRPr="001E34E5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14:paraId="1668729A" w14:textId="77777777" w:rsidR="00CB5304" w:rsidRPr="001E34E5" w:rsidRDefault="00CB5304" w:rsidP="005846F3">
      <w:pPr>
        <w:pStyle w:val="aa"/>
        <w:numPr>
          <w:ilvl w:val="0"/>
          <w:numId w:val="9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публикация научных статей в высокорейтинговых журналах, подготовка к изданию монографий, правовая охрана результатов интеллектуальной деятельности;</w:t>
      </w:r>
    </w:p>
    <w:p w14:paraId="40013D69" w14:textId="77777777" w:rsidR="00CB5304" w:rsidRPr="001E34E5" w:rsidRDefault="00CB5304" w:rsidP="005846F3">
      <w:pPr>
        <w:pStyle w:val="aa"/>
        <w:numPr>
          <w:ilvl w:val="0"/>
          <w:numId w:val="9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использование передовых научно-технологических достижений в процессе проведения научных исследований и подготовки кадров с высшим образованием;</w:t>
      </w:r>
    </w:p>
    <w:p w14:paraId="0A9DB938" w14:textId="77777777" w:rsidR="00CB5304" w:rsidRPr="001E34E5" w:rsidRDefault="00CB5304" w:rsidP="005846F3">
      <w:pPr>
        <w:pStyle w:val="aa"/>
        <w:numPr>
          <w:ilvl w:val="0"/>
          <w:numId w:val="9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привлечение студентов к научной деятельности и закрепление молодежи в сфере науки и образования;</w:t>
      </w:r>
    </w:p>
    <w:p w14:paraId="5FD7452D" w14:textId="77777777" w:rsidR="00CB5304" w:rsidRPr="001E34E5" w:rsidRDefault="00CB5304" w:rsidP="005846F3">
      <w:pPr>
        <w:pStyle w:val="aa"/>
        <w:numPr>
          <w:ilvl w:val="0"/>
          <w:numId w:val="9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эффективная подготовка научных (научно-педагогических) кадров высшей квалификации;</w:t>
      </w:r>
    </w:p>
    <w:p w14:paraId="6085B327" w14:textId="77777777" w:rsidR="00CB5304" w:rsidRPr="001E34E5" w:rsidRDefault="00CB5304" w:rsidP="005846F3">
      <w:pPr>
        <w:pStyle w:val="aa"/>
        <w:numPr>
          <w:ilvl w:val="0"/>
          <w:numId w:val="9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  <w:color w:val="auto"/>
          <w:spacing w:val="-1"/>
          <w:sz w:val="28"/>
          <w:szCs w:val="28"/>
        </w:rPr>
      </w:pPr>
      <w:r w:rsidRPr="001E34E5">
        <w:rPr>
          <w:rStyle w:val="fontstyle01"/>
          <w:rFonts w:ascii="Times New Roman" w:hAnsi="Times New Roman"/>
          <w:color w:val="auto"/>
          <w:sz w:val="28"/>
          <w:szCs w:val="28"/>
        </w:rPr>
        <w:t>разработка образовательных программ для различных контингентов обучающихся на основе полученных научных результатов;</w:t>
      </w:r>
    </w:p>
    <w:p w14:paraId="0436B6EA" w14:textId="77777777" w:rsidR="00CB5304" w:rsidRPr="001E34E5" w:rsidRDefault="00CB5304" w:rsidP="005846F3">
      <w:pPr>
        <w:pStyle w:val="aa"/>
        <w:numPr>
          <w:ilvl w:val="0"/>
          <w:numId w:val="9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осуществление на базе Центра дополнительной образовательной деятельности её научными сотрудниками;</w:t>
      </w:r>
    </w:p>
    <w:p w14:paraId="4213D705" w14:textId="77777777" w:rsidR="00CB5304" w:rsidRPr="001E34E5" w:rsidRDefault="00CB5304" w:rsidP="005846F3">
      <w:pPr>
        <w:pStyle w:val="aa"/>
        <w:numPr>
          <w:ilvl w:val="0"/>
          <w:numId w:val="9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организация совместной научно-исследовательской деятельности с российскими, зарубежными и международными организациями;</w:t>
      </w:r>
    </w:p>
    <w:p w14:paraId="0E2CB482" w14:textId="77777777" w:rsidR="00CB5304" w:rsidRPr="001E34E5" w:rsidRDefault="00CB5304" w:rsidP="005846F3">
      <w:pPr>
        <w:pStyle w:val="aa"/>
        <w:numPr>
          <w:ilvl w:val="0"/>
          <w:numId w:val="9"/>
        </w:numPr>
        <w:shd w:val="clear" w:color="auto" w:fill="FFFFFF"/>
        <w:tabs>
          <w:tab w:val="left" w:pos="141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привлечение внешнего финансирования НИР за счет грантовой и хоздоговорной деятельности, а также</w:t>
      </w:r>
      <w:r w:rsidRPr="001E34E5">
        <w:rPr>
          <w:rFonts w:ascii="Times New Roman" w:hAnsi="Times New Roman"/>
          <w:spacing w:val="2"/>
          <w:sz w:val="28"/>
          <w:szCs w:val="28"/>
        </w:rPr>
        <w:t xml:space="preserve"> через предоставление дополнительных услуг путем оказания научно-методической помощи учителям и иным педагогическим работникам.</w:t>
      </w:r>
    </w:p>
    <w:p w14:paraId="6415A2F6" w14:textId="77777777" w:rsidR="00CB5304" w:rsidRPr="001E34E5" w:rsidRDefault="00CB5304" w:rsidP="005846F3">
      <w:pPr>
        <w:shd w:val="clear" w:color="auto" w:fill="FFFFFF"/>
        <w:tabs>
          <w:tab w:val="left" w:pos="384"/>
        </w:tabs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3.2. Для выполнения поставленных целей Центр осуществляет следующие виды деятельности:</w:t>
      </w:r>
    </w:p>
    <w:p w14:paraId="2D199900" w14:textId="77777777" w:rsidR="00CB5304" w:rsidRPr="001E34E5" w:rsidRDefault="00CB5304" w:rsidP="005846F3">
      <w:pPr>
        <w:pStyle w:val="aa"/>
        <w:numPr>
          <w:ilvl w:val="0"/>
          <w:numId w:val="10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проведение госбюджетных НИР в соответствии с утвержденным Планом научных исследований в Университете, грантовой научной деятельности, НИР на основе хозяйственных договоров и контрактов;</w:t>
      </w:r>
    </w:p>
    <w:p w14:paraId="4A0F627A" w14:textId="77777777" w:rsidR="00CB5304" w:rsidRPr="001E34E5" w:rsidRDefault="00CB5304" w:rsidP="005846F3">
      <w:pPr>
        <w:pStyle w:val="aa"/>
        <w:numPr>
          <w:ilvl w:val="0"/>
          <w:numId w:val="10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 xml:space="preserve">разработка научно обоснованных методик, руководств, рекомендаций, подготовка авторских образцов и научной документации для внедрения в образовательный процесс;  </w:t>
      </w:r>
    </w:p>
    <w:p w14:paraId="4B41B51E" w14:textId="77777777" w:rsidR="00CB5304" w:rsidRPr="001E34E5" w:rsidRDefault="00CB5304" w:rsidP="005846F3">
      <w:pPr>
        <w:pStyle w:val="aa"/>
        <w:numPr>
          <w:ilvl w:val="0"/>
          <w:numId w:val="10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организация педагогического эксперимента, экспертизы и сертификации  инновационных образовательных программ, методик и технологий;</w:t>
      </w:r>
    </w:p>
    <w:p w14:paraId="32CE0EB9" w14:textId="77777777" w:rsidR="00CB5304" w:rsidRPr="001E34E5" w:rsidRDefault="00CB5304" w:rsidP="005846F3">
      <w:pPr>
        <w:pStyle w:val="aa"/>
        <w:numPr>
          <w:ilvl w:val="0"/>
          <w:numId w:val="10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участие в реализации образовательных программ;</w:t>
      </w:r>
    </w:p>
    <w:p w14:paraId="2617AC58" w14:textId="77777777" w:rsidR="00CB5304" w:rsidRPr="001E34E5" w:rsidRDefault="00CB5304" w:rsidP="005846F3">
      <w:pPr>
        <w:pStyle w:val="aa"/>
        <w:numPr>
          <w:ilvl w:val="0"/>
          <w:numId w:val="10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разработка и подготовка к изданию научных (монографии, статьи и пр.) и научно-методических материалов;</w:t>
      </w:r>
    </w:p>
    <w:p w14:paraId="753B7D57" w14:textId="77777777" w:rsidR="00CB5304" w:rsidRPr="001E34E5" w:rsidRDefault="00CB5304" w:rsidP="005846F3">
      <w:pPr>
        <w:pStyle w:val="aa"/>
        <w:numPr>
          <w:ilvl w:val="0"/>
          <w:numId w:val="10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проведение семинаров, симпозиумов, конференций, выставок, конкурсов, аукционов и др. научно-организационных мероприятий;</w:t>
      </w:r>
    </w:p>
    <w:p w14:paraId="0644567D" w14:textId="77777777" w:rsidR="00CB5304" w:rsidRPr="001E34E5" w:rsidRDefault="00CB5304" w:rsidP="005846F3">
      <w:pPr>
        <w:pStyle w:val="aa"/>
        <w:numPr>
          <w:ilvl w:val="0"/>
          <w:numId w:val="10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анализ, обобщение и распространение передового опыта практической работы педагогов и учителей;</w:t>
      </w:r>
    </w:p>
    <w:p w14:paraId="06B6B1D6" w14:textId="77777777" w:rsidR="00CB5304" w:rsidRPr="001E34E5" w:rsidRDefault="00CB5304" w:rsidP="005846F3">
      <w:pPr>
        <w:pStyle w:val="aa"/>
        <w:numPr>
          <w:ilvl w:val="0"/>
          <w:numId w:val="10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>реализация авторских, инновационных программ послевузовского образования (подготовка кадров высшей квалификации, повышение квалификации);</w:t>
      </w:r>
    </w:p>
    <w:p w14:paraId="29D1099A" w14:textId="77777777" w:rsidR="00CB5304" w:rsidRPr="001E34E5" w:rsidRDefault="00CB5304" w:rsidP="005846F3">
      <w:pPr>
        <w:pStyle w:val="aa"/>
        <w:numPr>
          <w:ilvl w:val="0"/>
          <w:numId w:val="10"/>
        </w:numPr>
        <w:shd w:val="clear" w:color="auto" w:fill="FFFFFF"/>
        <w:tabs>
          <w:tab w:val="left" w:pos="3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lastRenderedPageBreak/>
        <w:t>содействие организации научно-исследовательской работы студентов.</w:t>
      </w:r>
    </w:p>
    <w:p w14:paraId="536A2EE3" w14:textId="77777777" w:rsidR="00CB5304" w:rsidRPr="001E34E5" w:rsidRDefault="00CB5304" w:rsidP="005846F3">
      <w:pPr>
        <w:tabs>
          <w:tab w:val="left" w:pos="1080"/>
        </w:tabs>
        <w:ind w:firstLine="696"/>
        <w:rPr>
          <w:b/>
          <w:sz w:val="28"/>
          <w:szCs w:val="28"/>
        </w:rPr>
      </w:pPr>
    </w:p>
    <w:p w14:paraId="2B95A16B" w14:textId="77777777" w:rsidR="00CB5304" w:rsidRPr="001E34E5" w:rsidRDefault="00CB5304" w:rsidP="005846F3">
      <w:pPr>
        <w:tabs>
          <w:tab w:val="left" w:pos="1080"/>
        </w:tabs>
        <w:ind w:firstLine="696"/>
        <w:jc w:val="center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>4.</w:t>
      </w:r>
      <w:r w:rsidRPr="001E34E5">
        <w:rPr>
          <w:sz w:val="28"/>
          <w:szCs w:val="28"/>
        </w:rPr>
        <w:t xml:space="preserve"> </w:t>
      </w:r>
      <w:r w:rsidRPr="001E34E5">
        <w:rPr>
          <w:b/>
          <w:bCs/>
          <w:sz w:val="28"/>
          <w:szCs w:val="28"/>
        </w:rPr>
        <w:t xml:space="preserve">Управление деятельностью </w:t>
      </w:r>
      <w:r w:rsidRPr="001E34E5">
        <w:rPr>
          <w:b/>
          <w:sz w:val="28"/>
          <w:szCs w:val="28"/>
        </w:rPr>
        <w:t>Центра</w:t>
      </w:r>
    </w:p>
    <w:p w14:paraId="265E4F61" w14:textId="77777777" w:rsidR="00CB5304" w:rsidRPr="001E34E5" w:rsidRDefault="00CB5304" w:rsidP="005846F3">
      <w:pPr>
        <w:tabs>
          <w:tab w:val="left" w:pos="1080"/>
        </w:tabs>
        <w:ind w:firstLine="696"/>
        <w:jc w:val="center"/>
        <w:rPr>
          <w:b/>
          <w:bCs/>
          <w:sz w:val="14"/>
          <w:szCs w:val="28"/>
        </w:rPr>
      </w:pPr>
    </w:p>
    <w:p w14:paraId="0B17F6FC" w14:textId="77777777" w:rsidR="00CB5304" w:rsidRPr="001E34E5" w:rsidRDefault="00CB5304" w:rsidP="005846F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4.1. Общее руководство Центром осуществляет проректор по научной деятельности Университета. Непосредственное руководство деятельностью Центра осуществляет заведующий Центром, назначаемый на должность и освобождаемый от должности приказом ректора Университета.</w:t>
      </w:r>
    </w:p>
    <w:p w14:paraId="316AE49C" w14:textId="77777777" w:rsidR="00CB5304" w:rsidRPr="001E34E5" w:rsidRDefault="00CB5304" w:rsidP="005846F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Заведующий Центром:</w:t>
      </w:r>
    </w:p>
    <w:p w14:paraId="6CD0FDF3" w14:textId="77777777" w:rsidR="00CB5304" w:rsidRPr="001E34E5" w:rsidRDefault="00CB5304" w:rsidP="005846F3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непосредственно руководит всей работой и несет ответственность за состояние и результаты научной деятельности;</w:t>
      </w:r>
    </w:p>
    <w:p w14:paraId="28AB45D8" w14:textId="77777777" w:rsidR="00CB5304" w:rsidRPr="001E34E5" w:rsidRDefault="00CB5304" w:rsidP="005846F3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представляет на рассмотрение ФНС Университета планы и отчеты научно-исследовательских работ </w:t>
      </w:r>
      <w:r>
        <w:rPr>
          <w:sz w:val="28"/>
          <w:szCs w:val="28"/>
        </w:rPr>
        <w:t>Центра</w:t>
      </w:r>
      <w:r w:rsidRPr="001E34E5">
        <w:rPr>
          <w:sz w:val="28"/>
          <w:szCs w:val="28"/>
        </w:rPr>
        <w:t>, организует и возглавляет их выполнение;</w:t>
      </w:r>
    </w:p>
    <w:p w14:paraId="4DA33EF8" w14:textId="77777777" w:rsidR="00CB5304" w:rsidRPr="001E34E5" w:rsidRDefault="00CB5304" w:rsidP="005846F3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обеспечивает заключение договоров, оформление заявок на получение финансирования НИР;</w:t>
      </w:r>
    </w:p>
    <w:p w14:paraId="0AB37F39" w14:textId="77777777" w:rsidR="00CB5304" w:rsidRPr="001E34E5" w:rsidRDefault="00CB5304" w:rsidP="005846F3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организует авторский надзор по внедрению выполненных научно-исследовательских работ;</w:t>
      </w:r>
    </w:p>
    <w:p w14:paraId="232459FE" w14:textId="77777777" w:rsidR="00CB5304" w:rsidRPr="001E34E5" w:rsidRDefault="00CB5304" w:rsidP="005846F3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1E34E5">
        <w:rPr>
          <w:sz w:val="28"/>
          <w:szCs w:val="28"/>
        </w:rPr>
        <w:t xml:space="preserve">распоряжается материальными и денежными ресурсами центра в пределах утвержденных для нее планов; </w:t>
      </w:r>
    </w:p>
    <w:p w14:paraId="449D2629" w14:textId="77777777" w:rsidR="00CB5304" w:rsidRPr="001E34E5" w:rsidRDefault="00CB5304" w:rsidP="005846F3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1E34E5">
        <w:rPr>
          <w:sz w:val="28"/>
          <w:szCs w:val="28"/>
        </w:rPr>
        <w:t xml:space="preserve">подбирает кандидатуры для замещения вакантных штатных должностей; </w:t>
      </w:r>
    </w:p>
    <w:p w14:paraId="5BCDD845" w14:textId="77777777" w:rsidR="00CB5304" w:rsidRPr="001E34E5" w:rsidRDefault="00CB5304" w:rsidP="005846F3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способствует привлечению и организации работы аспирантов, студентов, стажеров и технического персонала.</w:t>
      </w:r>
    </w:p>
    <w:p w14:paraId="02EEC60E" w14:textId="77777777" w:rsidR="00CB5304" w:rsidRPr="001E34E5" w:rsidRDefault="00CB5304" w:rsidP="004719E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4E5">
        <w:rPr>
          <w:bCs/>
          <w:sz w:val="28"/>
          <w:szCs w:val="28"/>
        </w:rPr>
        <w:t>4.2. Н</w:t>
      </w:r>
      <w:r w:rsidRPr="001E34E5">
        <w:rPr>
          <w:sz w:val="28"/>
          <w:szCs w:val="28"/>
        </w:rPr>
        <w:t>аучно-исследовательские и научно-образовательные работы в Центр</w:t>
      </w:r>
      <w:r>
        <w:rPr>
          <w:sz w:val="28"/>
          <w:szCs w:val="28"/>
        </w:rPr>
        <w:t>е</w:t>
      </w:r>
      <w:r w:rsidRPr="001E34E5">
        <w:rPr>
          <w:sz w:val="28"/>
          <w:szCs w:val="28"/>
        </w:rPr>
        <w:t xml:space="preserve"> выполняются в соответствии с планом НИР и заключенными договорами (контрактами): </w:t>
      </w:r>
    </w:p>
    <w:p w14:paraId="1D30CBA6" w14:textId="77777777" w:rsidR="00CB5304" w:rsidRPr="001E34E5" w:rsidRDefault="00CB5304" w:rsidP="005846F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специальным, освобожденным штатом научного, инженерно-технического и учебно-вспомогательного персонала в соответствии со штатным расписанием, определяемым руководителем Центра и утвержденным ректором Университета, в пределах средств,  привлеченных для выполнения НИР;</w:t>
      </w:r>
    </w:p>
    <w:p w14:paraId="74015A7F" w14:textId="77777777" w:rsidR="00CB5304" w:rsidRPr="001E34E5" w:rsidRDefault="00CB5304" w:rsidP="005846F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совместителями из числа профессорско-преподавательского и учебно-вспомогательного персонала кафедр Университета для выполнения грантовых, договорных НИР в установленном порядке;</w:t>
      </w:r>
      <w:r w:rsidRPr="001E34E5">
        <w:rPr>
          <w:i/>
          <w:sz w:val="28"/>
          <w:szCs w:val="28"/>
        </w:rPr>
        <w:t xml:space="preserve"> </w:t>
      </w:r>
    </w:p>
    <w:p w14:paraId="72F9BE02" w14:textId="77777777" w:rsidR="00CB5304" w:rsidRPr="001E34E5" w:rsidRDefault="00CB5304" w:rsidP="005846F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аспирантами, докторантами и соискателями, работающими над диссертациями в области проблем, соответствующих научному профилю Центра;</w:t>
      </w:r>
    </w:p>
    <w:p w14:paraId="71FB46F0" w14:textId="77777777" w:rsidR="00CB5304" w:rsidRPr="001E34E5" w:rsidRDefault="00CB5304" w:rsidP="005846F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стажерами-исследователями и стажерами, прикомандированными из других высших учебных заведений и организаций (научные работники, инженерно-технический и вспомогательный персонал);</w:t>
      </w:r>
    </w:p>
    <w:p w14:paraId="4FDD5AE6" w14:textId="77777777" w:rsidR="00CB5304" w:rsidRPr="001E34E5" w:rsidRDefault="00CB5304" w:rsidP="005846F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студентами в порядке выполнения курсовых и выпускных квалификационных работ и проектов, а также других видов научно-исследовательских работ. </w:t>
      </w:r>
    </w:p>
    <w:p w14:paraId="79F5112D" w14:textId="77777777" w:rsidR="00CB5304" w:rsidRPr="001E34E5" w:rsidRDefault="00CB5304" w:rsidP="004719E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lastRenderedPageBreak/>
        <w:t>4.3. Заведующий Центром представляет следующую отчетность:</w:t>
      </w:r>
    </w:p>
    <w:p w14:paraId="49A0F391" w14:textId="77777777" w:rsidR="00CB5304" w:rsidRPr="001E34E5" w:rsidRDefault="00CB5304" w:rsidP="005846F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отчетность по договорным работам (регулируется условиями договора с заказчиками); </w:t>
      </w:r>
    </w:p>
    <w:p w14:paraId="3EACE435" w14:textId="77777777" w:rsidR="00CB5304" w:rsidRPr="001E34E5" w:rsidRDefault="00CB5304" w:rsidP="005846F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при наличии целевого финансирования из федеральных и региональных источников по законченным темам (законченным этапам) плана научно-исследовательских работ в установленном порядке представляет заказчику  научные (научно-технические) отчеты;</w:t>
      </w:r>
    </w:p>
    <w:p w14:paraId="09BB99A0" w14:textId="77777777" w:rsidR="00CB5304" w:rsidRPr="001E34E5" w:rsidRDefault="00CB5304" w:rsidP="005846F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необходимую финансовую документацию установленного образца в бухгалтерию Университета;</w:t>
      </w:r>
    </w:p>
    <w:p w14:paraId="7D0156D4" w14:textId="77777777" w:rsidR="00CB5304" w:rsidRPr="001E34E5" w:rsidRDefault="00CB5304" w:rsidP="005846F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информационно-аналитический научный отчет о деятельности лаборатории за календарный год. Информационно-аналитические научные отчеты Центр</w:t>
      </w:r>
      <w:r>
        <w:rPr>
          <w:sz w:val="28"/>
          <w:szCs w:val="28"/>
        </w:rPr>
        <w:t>а</w:t>
      </w:r>
      <w:r w:rsidRPr="001E34E5">
        <w:rPr>
          <w:spacing w:val="3"/>
          <w:sz w:val="28"/>
          <w:szCs w:val="28"/>
        </w:rPr>
        <w:t xml:space="preserve">, утвержденные </w:t>
      </w:r>
      <w:r>
        <w:rPr>
          <w:spacing w:val="3"/>
          <w:sz w:val="28"/>
          <w:szCs w:val="28"/>
        </w:rPr>
        <w:t>ФНС</w:t>
      </w:r>
      <w:r w:rsidRPr="001E34E5">
        <w:rPr>
          <w:spacing w:val="3"/>
          <w:sz w:val="28"/>
          <w:szCs w:val="28"/>
        </w:rPr>
        <w:t xml:space="preserve">, </w:t>
      </w:r>
      <w:r w:rsidRPr="001E34E5">
        <w:rPr>
          <w:sz w:val="28"/>
          <w:szCs w:val="28"/>
        </w:rPr>
        <w:t>регистрируются в Управлении научной работы в установленном порядке и публикуются, в т.ч. в электронном варианте, на официальном сайте Университета.</w:t>
      </w:r>
    </w:p>
    <w:p w14:paraId="376CFCB3" w14:textId="77777777" w:rsidR="00CB5304" w:rsidRPr="001E34E5" w:rsidRDefault="00CB5304" w:rsidP="005846F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ФНС Университета вправе периодически, по мере необходимости, заслушивать отчеты  заведующего Центром.</w:t>
      </w:r>
    </w:p>
    <w:p w14:paraId="6B273844" w14:textId="77777777" w:rsidR="00CB5304" w:rsidRPr="001E34E5" w:rsidRDefault="00CB5304" w:rsidP="005846F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При наличии целевого финансирования из федеральных или региональных источников органы управления заказчика имеют право знакомиться с работой Центра, а также требовать представления информации о ходе работы и назначать доклады заведующего Центром на заседаниях секций, комиссий и на отчетно-координационных совещаниях (конференциях и симпозиумах).</w:t>
      </w:r>
    </w:p>
    <w:p w14:paraId="5AA66F5B" w14:textId="77777777" w:rsidR="00CB5304" w:rsidRPr="001E34E5" w:rsidRDefault="00CB5304" w:rsidP="005846F3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E0ACA34" w14:textId="77777777" w:rsidR="00CB5304" w:rsidRPr="001E34E5" w:rsidRDefault="00CB5304" w:rsidP="005846F3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E34E5">
        <w:rPr>
          <w:b/>
          <w:sz w:val="28"/>
          <w:szCs w:val="28"/>
        </w:rPr>
        <w:t>5. Ф</w:t>
      </w:r>
      <w:r w:rsidRPr="001E34E5">
        <w:rPr>
          <w:b/>
          <w:bCs/>
          <w:sz w:val="28"/>
          <w:szCs w:val="28"/>
        </w:rPr>
        <w:t xml:space="preserve">инансирование и материально-техническое обеспечение </w:t>
      </w:r>
      <w:r w:rsidRPr="001E34E5">
        <w:rPr>
          <w:b/>
          <w:sz w:val="28"/>
          <w:szCs w:val="28"/>
        </w:rPr>
        <w:t>Центра</w:t>
      </w:r>
    </w:p>
    <w:p w14:paraId="3EFC060E" w14:textId="77777777" w:rsidR="00CB5304" w:rsidRPr="001E34E5" w:rsidRDefault="00CB5304" w:rsidP="005846F3">
      <w:pPr>
        <w:pStyle w:val="a7"/>
        <w:spacing w:before="0" w:beforeAutospacing="0" w:after="0" w:afterAutospacing="0"/>
        <w:ind w:firstLine="652"/>
        <w:jc w:val="both"/>
        <w:rPr>
          <w:sz w:val="28"/>
          <w:szCs w:val="28"/>
        </w:rPr>
      </w:pPr>
      <w:r w:rsidRPr="001E34E5">
        <w:rPr>
          <w:sz w:val="28"/>
          <w:szCs w:val="28"/>
        </w:rPr>
        <w:t xml:space="preserve">5.1. Средства Центра складываются: </w:t>
      </w:r>
    </w:p>
    <w:p w14:paraId="658126C4" w14:textId="77777777" w:rsidR="00CB5304" w:rsidRPr="001E34E5" w:rsidRDefault="00CB5304" w:rsidP="00BE79E2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из средств, поступающих по договорам от заказчиков;</w:t>
      </w:r>
    </w:p>
    <w:p w14:paraId="26B92BAF" w14:textId="77777777" w:rsidR="00CB5304" w:rsidRPr="001E34E5" w:rsidRDefault="00CB5304" w:rsidP="00BE79E2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1E34E5">
        <w:rPr>
          <w:sz w:val="28"/>
          <w:szCs w:val="28"/>
        </w:rPr>
        <w:t xml:space="preserve">ассигнований по госбюджету, выделяемых за счет федеральных целевых и других программ и грантов по сметам на основании заявок, утвержденного плана работы и соответствующих государственных контрактов и договоров; </w:t>
      </w:r>
    </w:p>
    <w:p w14:paraId="28CDA36E" w14:textId="77777777" w:rsidR="00CB5304" w:rsidRPr="001E34E5" w:rsidRDefault="00CB5304" w:rsidP="00BE79E2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средств, выделяемых Университетом в рамках реализации комплексной программы финансирования НИР (Центры финансируются на конкурсной основе);</w:t>
      </w:r>
    </w:p>
    <w:p w14:paraId="7403780B" w14:textId="77777777" w:rsidR="00CB5304" w:rsidRPr="001E34E5" w:rsidRDefault="00CB5304" w:rsidP="00BE79E2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1E34E5">
        <w:rPr>
          <w:sz w:val="28"/>
          <w:szCs w:val="28"/>
        </w:rPr>
        <w:t>добровольных взносов, даров и спонсорской помощи юридических лиц и граждан в виде интеллектуальной собственности, информационных фондов, программных продуктов, материально-технических ресурсов и денежных средств, поступивших путем заключения договоров пожертвования (дарения и т.д.) между Университетом и Жертвователем (Дарителем и т.д.) адресно в конкретн</w:t>
      </w:r>
      <w:r>
        <w:rPr>
          <w:sz w:val="28"/>
          <w:szCs w:val="28"/>
        </w:rPr>
        <w:t>ый</w:t>
      </w:r>
      <w:r w:rsidRPr="001E34E5">
        <w:rPr>
          <w:sz w:val="28"/>
          <w:szCs w:val="28"/>
        </w:rPr>
        <w:t xml:space="preserve"> Центр.  </w:t>
      </w:r>
    </w:p>
    <w:p w14:paraId="442129F8" w14:textId="77777777" w:rsidR="00CB5304" w:rsidRPr="001E34E5" w:rsidRDefault="00CB5304" w:rsidP="005846F3">
      <w:pPr>
        <w:pStyle w:val="a7"/>
        <w:spacing w:before="0" w:beforeAutospacing="0" w:after="0" w:afterAutospacing="0"/>
        <w:ind w:firstLine="652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5.2. Закупка оборудования для организации НИР Центра осуществляется за счет привлеченных средств. Университет может выделять средства на закупку оборудования на конкурсной основе в пределах выделенных средств (при формировании сметы расходов Университета на календарный год).</w:t>
      </w:r>
    </w:p>
    <w:p w14:paraId="4753DF31" w14:textId="77777777" w:rsidR="00CB5304" w:rsidRPr="001E34E5" w:rsidRDefault="00CB5304" w:rsidP="005846F3">
      <w:pPr>
        <w:pStyle w:val="a7"/>
        <w:spacing w:before="0" w:beforeAutospacing="0" w:after="0" w:afterAutospacing="0"/>
        <w:ind w:firstLine="652"/>
        <w:jc w:val="both"/>
        <w:rPr>
          <w:sz w:val="28"/>
          <w:szCs w:val="28"/>
        </w:rPr>
      </w:pPr>
      <w:r w:rsidRPr="001E34E5">
        <w:rPr>
          <w:sz w:val="28"/>
          <w:szCs w:val="28"/>
        </w:rPr>
        <w:lastRenderedPageBreak/>
        <w:t>5.3. Центр по согласованию с заведующими кафедрами и руководителями иных структурных подразделений Университета на договорной основе может использовать их оборудование, машины, приборы и аппараты, а также техническую документацию, необходимые для выполнения научно-исследовательских работ лаборатории.</w:t>
      </w:r>
    </w:p>
    <w:p w14:paraId="77A63B4E" w14:textId="77777777" w:rsidR="00CB5304" w:rsidRPr="001E34E5" w:rsidRDefault="00CB5304" w:rsidP="005846F3">
      <w:pPr>
        <w:pStyle w:val="a7"/>
        <w:spacing w:before="0" w:beforeAutospacing="0" w:after="0" w:afterAutospacing="0"/>
        <w:ind w:firstLine="652"/>
        <w:jc w:val="both"/>
        <w:rPr>
          <w:i/>
          <w:sz w:val="28"/>
          <w:szCs w:val="28"/>
        </w:rPr>
      </w:pPr>
      <w:r w:rsidRPr="001E34E5">
        <w:rPr>
          <w:sz w:val="28"/>
          <w:szCs w:val="28"/>
        </w:rPr>
        <w:t xml:space="preserve">5.4. Все имущество, оборудование, приборы, оргтехника и т.п., находящееся в пользовании Центра, не может передаваться третьим лицам без решения ректора Университета. </w:t>
      </w:r>
    </w:p>
    <w:p w14:paraId="3F3E1DBE" w14:textId="77777777" w:rsidR="00CB5304" w:rsidRPr="001E34E5" w:rsidRDefault="00CB5304" w:rsidP="005846F3">
      <w:pPr>
        <w:shd w:val="clear" w:color="auto" w:fill="FFFFFF"/>
        <w:tabs>
          <w:tab w:val="left" w:pos="0"/>
          <w:tab w:val="left" w:pos="312"/>
          <w:tab w:val="left" w:pos="1140"/>
        </w:tabs>
        <w:jc w:val="center"/>
        <w:rPr>
          <w:b/>
          <w:sz w:val="28"/>
          <w:szCs w:val="28"/>
        </w:rPr>
      </w:pPr>
    </w:p>
    <w:p w14:paraId="4D07C5FC" w14:textId="77777777" w:rsidR="00CB5304" w:rsidRPr="001E34E5" w:rsidRDefault="00CB5304" w:rsidP="005846F3">
      <w:pPr>
        <w:shd w:val="clear" w:color="auto" w:fill="FFFFFF"/>
        <w:tabs>
          <w:tab w:val="left" w:pos="0"/>
          <w:tab w:val="left" w:pos="312"/>
          <w:tab w:val="left" w:pos="1140"/>
        </w:tabs>
        <w:jc w:val="center"/>
        <w:rPr>
          <w:b/>
          <w:sz w:val="28"/>
          <w:szCs w:val="28"/>
        </w:rPr>
      </w:pPr>
      <w:r w:rsidRPr="001E34E5">
        <w:rPr>
          <w:b/>
          <w:sz w:val="28"/>
          <w:szCs w:val="28"/>
        </w:rPr>
        <w:t>6.</w:t>
      </w:r>
      <w:r w:rsidRPr="001E34E5">
        <w:rPr>
          <w:b/>
          <w:sz w:val="28"/>
          <w:szCs w:val="28"/>
        </w:rPr>
        <w:tab/>
        <w:t>Заключительные положения</w:t>
      </w:r>
    </w:p>
    <w:p w14:paraId="3E4324B8" w14:textId="77777777" w:rsidR="00CB5304" w:rsidRPr="001E34E5" w:rsidRDefault="00CB5304" w:rsidP="005846F3">
      <w:pPr>
        <w:shd w:val="clear" w:color="auto" w:fill="FFFFFF"/>
        <w:tabs>
          <w:tab w:val="left" w:pos="-4860"/>
        </w:tabs>
        <w:ind w:firstLine="720"/>
        <w:jc w:val="both"/>
        <w:rPr>
          <w:sz w:val="28"/>
          <w:szCs w:val="28"/>
        </w:rPr>
      </w:pPr>
      <w:r w:rsidRPr="001E34E5">
        <w:rPr>
          <w:iCs/>
          <w:sz w:val="28"/>
          <w:szCs w:val="28"/>
        </w:rPr>
        <w:t xml:space="preserve">6.1. </w:t>
      </w:r>
      <w:r>
        <w:rPr>
          <w:sz w:val="28"/>
          <w:szCs w:val="28"/>
        </w:rPr>
        <w:t>Центр может быть реорганизован или ликвидирован</w:t>
      </w:r>
      <w:r w:rsidRPr="001E34E5">
        <w:rPr>
          <w:sz w:val="28"/>
          <w:szCs w:val="28"/>
        </w:rPr>
        <w:t xml:space="preserve"> приказом ректора Университета.</w:t>
      </w:r>
    </w:p>
    <w:p w14:paraId="30E48E52" w14:textId="77777777" w:rsidR="00CB5304" w:rsidRPr="001E34E5" w:rsidRDefault="00CB5304" w:rsidP="005846F3">
      <w:pPr>
        <w:shd w:val="clear" w:color="auto" w:fill="FFFFFF"/>
        <w:tabs>
          <w:tab w:val="left" w:pos="-4860"/>
        </w:tabs>
        <w:ind w:firstLine="720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6.2. Изменения и дополнения в настоящее Положение вносятся приказом ректора БГПУ им. М. Акмуллы.</w:t>
      </w:r>
    </w:p>
    <w:p w14:paraId="4B34B3B5" w14:textId="77777777" w:rsidR="00CB5304" w:rsidRPr="001E34E5" w:rsidRDefault="00CB5304" w:rsidP="005846F3">
      <w:pPr>
        <w:shd w:val="clear" w:color="auto" w:fill="FFFFFF"/>
        <w:tabs>
          <w:tab w:val="left" w:pos="-4860"/>
        </w:tabs>
        <w:ind w:firstLine="720"/>
        <w:jc w:val="both"/>
        <w:rPr>
          <w:sz w:val="28"/>
          <w:szCs w:val="28"/>
        </w:rPr>
      </w:pPr>
      <w:r w:rsidRPr="001E34E5">
        <w:rPr>
          <w:sz w:val="28"/>
          <w:szCs w:val="28"/>
        </w:rPr>
        <w:t>6.3. Настоящее Положение вступает в силу с момента утверждения его ректором БГПУ им. М. Акмуллы.</w:t>
      </w:r>
    </w:p>
    <w:p w14:paraId="3FDF1161" w14:textId="77777777" w:rsidR="00CB5304" w:rsidRPr="001E34E5" w:rsidRDefault="00CB5304" w:rsidP="00BA339A">
      <w:pPr>
        <w:shd w:val="clear" w:color="auto" w:fill="FFFFFF"/>
        <w:tabs>
          <w:tab w:val="left" w:pos="-4860"/>
        </w:tabs>
        <w:spacing w:line="276" w:lineRule="auto"/>
        <w:ind w:right="6" w:firstLine="720"/>
        <w:jc w:val="both"/>
        <w:rPr>
          <w:b/>
          <w:sz w:val="28"/>
          <w:szCs w:val="28"/>
        </w:rPr>
      </w:pPr>
    </w:p>
    <w:p w14:paraId="6BAA7BEB" w14:textId="77777777" w:rsidR="00CB5304" w:rsidRPr="001E34E5" w:rsidRDefault="00CB5304" w:rsidP="00BA339A">
      <w:pPr>
        <w:spacing w:line="276" w:lineRule="auto"/>
        <w:jc w:val="center"/>
        <w:rPr>
          <w:b/>
          <w:sz w:val="28"/>
          <w:szCs w:val="28"/>
        </w:rPr>
      </w:pPr>
    </w:p>
    <w:p w14:paraId="0660E3BB" w14:textId="77777777" w:rsidR="00CB5304" w:rsidRPr="001E34E5" w:rsidRDefault="00CB5304" w:rsidP="00BA339A">
      <w:pPr>
        <w:pStyle w:val="aa"/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/>
          <w:spacing w:val="-8"/>
          <w:sz w:val="28"/>
          <w:szCs w:val="28"/>
        </w:rPr>
      </w:pPr>
    </w:p>
    <w:p w14:paraId="4E0D2C10" w14:textId="77777777" w:rsidR="00CB5304" w:rsidRPr="001E34E5" w:rsidRDefault="00CB5304" w:rsidP="00BA339A">
      <w:pPr>
        <w:pStyle w:val="aa"/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709" w:right="6"/>
        <w:jc w:val="both"/>
        <w:rPr>
          <w:rFonts w:ascii="Times New Roman" w:hAnsi="Times New Roman"/>
          <w:spacing w:val="-8"/>
          <w:sz w:val="28"/>
          <w:szCs w:val="28"/>
        </w:rPr>
      </w:pPr>
    </w:p>
    <w:p w14:paraId="6A604551" w14:textId="77777777" w:rsidR="00CB5304" w:rsidRPr="001E34E5" w:rsidRDefault="00CB5304" w:rsidP="00BA339A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276" w:lineRule="auto"/>
        <w:ind w:right="6"/>
        <w:jc w:val="both"/>
        <w:rPr>
          <w:spacing w:val="-8"/>
          <w:sz w:val="28"/>
          <w:szCs w:val="28"/>
        </w:rPr>
      </w:pPr>
    </w:p>
    <w:p w14:paraId="0A5016A9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3D8209E4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40C24805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7851B9A3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724B898A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56E85F8E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2BA69E22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320D4622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424860A4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6DB048B2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1EE1BBB1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54EA45D9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3A8679C9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53FAF9B2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5E4A0E29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5A0E1555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695540EF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06A8EF9D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19FD04E6" w14:textId="77777777" w:rsidR="00CB5304" w:rsidRDefault="00CB5304" w:rsidP="00BA339A">
      <w:pPr>
        <w:spacing w:line="276" w:lineRule="auto"/>
        <w:jc w:val="right"/>
        <w:rPr>
          <w:sz w:val="28"/>
          <w:szCs w:val="28"/>
          <w:lang w:val="be-BY"/>
        </w:rPr>
      </w:pPr>
    </w:p>
    <w:p w14:paraId="1AB19B23" w14:textId="77777777" w:rsidR="00CB5304" w:rsidRDefault="00CB5304" w:rsidP="00BA339A">
      <w:pPr>
        <w:pStyle w:val="aa"/>
        <w:shd w:val="clear" w:color="auto" w:fill="FFFFFF"/>
        <w:tabs>
          <w:tab w:val="left" w:pos="0"/>
        </w:tabs>
        <w:ind w:left="0"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1EF1">
        <w:rPr>
          <w:rFonts w:ascii="Times New Roman" w:hAnsi="Times New Roman"/>
          <w:b/>
          <w:sz w:val="28"/>
          <w:szCs w:val="28"/>
        </w:rPr>
        <w:lastRenderedPageBreak/>
        <w:t>План работы</w:t>
      </w:r>
      <w:r w:rsidRPr="001E34E5">
        <w:rPr>
          <w:rFonts w:ascii="Times New Roman" w:hAnsi="Times New Roman"/>
          <w:b/>
          <w:sz w:val="28"/>
          <w:szCs w:val="28"/>
        </w:rPr>
        <w:t xml:space="preserve"> научно-</w:t>
      </w:r>
      <w:r>
        <w:rPr>
          <w:rFonts w:ascii="Times New Roman" w:hAnsi="Times New Roman"/>
          <w:b/>
          <w:sz w:val="28"/>
          <w:szCs w:val="28"/>
        </w:rPr>
        <w:t xml:space="preserve">исследовательской лаборатории </w:t>
      </w:r>
    </w:p>
    <w:p w14:paraId="2A994E4E" w14:textId="77777777" w:rsidR="00CB5304" w:rsidRPr="00AB189B" w:rsidRDefault="00CB5304" w:rsidP="00AB189B">
      <w:pPr>
        <w:pStyle w:val="aa"/>
        <w:shd w:val="clear" w:color="auto" w:fill="FFFFFF"/>
        <w:tabs>
          <w:tab w:val="left" w:pos="0"/>
        </w:tabs>
        <w:ind w:left="0"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«Экологический центр </w:t>
      </w:r>
      <w:r w:rsidRPr="00AB189B">
        <w:rPr>
          <w:rFonts w:ascii="Times New Roman" w:hAnsi="Times New Roman"/>
          <w:b/>
          <w:sz w:val="28"/>
          <w:szCs w:val="28"/>
        </w:rPr>
        <w:t>БГПУ им. М Акмуллы</w:t>
      </w:r>
      <w:r>
        <w:rPr>
          <w:rFonts w:ascii="Times New Roman" w:hAnsi="Times New Roman"/>
          <w:b/>
          <w:sz w:val="28"/>
          <w:szCs w:val="28"/>
        </w:rPr>
        <w:t>»</w:t>
      </w:r>
      <w:r w:rsidRPr="00AB189B">
        <w:rPr>
          <w:rFonts w:ascii="Times New Roman" w:hAnsi="Times New Roman"/>
          <w:b/>
          <w:sz w:val="28"/>
          <w:szCs w:val="28"/>
        </w:rPr>
        <w:t xml:space="preserve"> на период 2020-2024 гг.</w:t>
      </w:r>
    </w:p>
    <w:p w14:paraId="565DCFD7" w14:textId="77777777" w:rsidR="00CB5304" w:rsidRPr="001E34E5" w:rsidRDefault="00CB5304" w:rsidP="00BA339A">
      <w:pPr>
        <w:jc w:val="center"/>
        <w:rPr>
          <w:sz w:val="28"/>
          <w:szCs w:val="28"/>
        </w:rPr>
      </w:pPr>
      <w:r w:rsidRPr="001E34E5">
        <w:rPr>
          <w:sz w:val="28"/>
          <w:szCs w:val="28"/>
        </w:rPr>
        <w:t>(подписывается заведующим Центром,</w:t>
      </w:r>
      <w:r w:rsidRPr="001E34E5">
        <w:rPr>
          <w:i/>
          <w:sz w:val="28"/>
          <w:szCs w:val="28"/>
        </w:rPr>
        <w:t xml:space="preserve"> </w:t>
      </w:r>
      <w:r w:rsidRPr="001E34E5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 xml:space="preserve">проректором по научной деятельности после </w:t>
      </w:r>
      <w:r w:rsidRPr="001E34E5">
        <w:rPr>
          <w:sz w:val="28"/>
          <w:szCs w:val="28"/>
        </w:rPr>
        <w:t xml:space="preserve">обсуждения на </w:t>
      </w:r>
      <w:r>
        <w:rPr>
          <w:sz w:val="28"/>
          <w:szCs w:val="28"/>
        </w:rPr>
        <w:t xml:space="preserve">Функциональном научном </w:t>
      </w:r>
      <w:r w:rsidRPr="001E34E5">
        <w:rPr>
          <w:sz w:val="28"/>
          <w:szCs w:val="28"/>
        </w:rPr>
        <w:t>совете</w:t>
      </w:r>
      <w:r>
        <w:rPr>
          <w:sz w:val="28"/>
          <w:szCs w:val="28"/>
        </w:rPr>
        <w:t xml:space="preserve"> БГПУ    им. М. Акмуллы</w:t>
      </w:r>
      <w:r w:rsidRPr="001E34E5">
        <w:rPr>
          <w:sz w:val="28"/>
          <w:szCs w:val="28"/>
        </w:rPr>
        <w:t xml:space="preserve"> с приложением выписки из решения Ученого совета)</w:t>
      </w:r>
    </w:p>
    <w:p w14:paraId="67FB4C36" w14:textId="77777777" w:rsidR="00CB5304" w:rsidRPr="001E34E5" w:rsidRDefault="00CB5304" w:rsidP="00BA339A">
      <w:pPr>
        <w:jc w:val="center"/>
        <w:rPr>
          <w:sz w:val="28"/>
          <w:szCs w:val="28"/>
        </w:rPr>
      </w:pPr>
    </w:p>
    <w:p w14:paraId="2EA79D0B" w14:textId="77777777" w:rsidR="00CB5304" w:rsidRPr="001E34E5" w:rsidRDefault="00CB5304" w:rsidP="00BA339A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t>Цели и задачи деятельности научно-исследовательской лаборатории, научно-образовательной лаборатории, научно-образовательного центра.</w:t>
      </w:r>
    </w:p>
    <w:p w14:paraId="6F407846" w14:textId="77777777" w:rsidR="00CB5304" w:rsidRPr="001E34E5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</w:t>
      </w:r>
      <w:r w:rsidRPr="0043564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4E5">
        <w:rPr>
          <w:rFonts w:ascii="Times New Roman" w:hAnsi="Times New Roman"/>
          <w:sz w:val="28"/>
          <w:szCs w:val="28"/>
        </w:rPr>
        <w:t>р</w:t>
      </w:r>
      <w:r w:rsidRPr="001E34E5">
        <w:rPr>
          <w:rFonts w:ascii="Times New Roman" w:hAnsi="Times New Roman"/>
          <w:spacing w:val="1"/>
          <w:sz w:val="28"/>
          <w:szCs w:val="28"/>
        </w:rPr>
        <w:t>азработка и реализация научно-исследовательских проектов и программ по приоритетным и актуальным научным направлениям, определенным в Стратегии научно-технологического развития РФ, в государственной программе «Научно-технологическое развитие Российской Федерации»</w:t>
      </w:r>
      <w:r>
        <w:rPr>
          <w:rFonts w:ascii="Times New Roman" w:hAnsi="Times New Roman"/>
          <w:spacing w:val="1"/>
          <w:sz w:val="28"/>
          <w:szCs w:val="28"/>
        </w:rPr>
        <w:t xml:space="preserve"> и другими регламентирующими научно</w:t>
      </w:r>
      <w:r w:rsidRPr="00435640">
        <w:rPr>
          <w:rFonts w:ascii="Times New Roman" w:hAnsi="Times New Roman"/>
          <w:spacing w:val="1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>исследовательскую деятельнсть документами.</w:t>
      </w:r>
      <w:r w:rsidRPr="001E34E5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14:paraId="175307FF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14:paraId="67669122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pacing w:val="-1"/>
          <w:sz w:val="28"/>
          <w:szCs w:val="28"/>
        </w:rPr>
      </w:pPr>
      <w:r w:rsidRPr="0043564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4E5">
        <w:rPr>
          <w:rFonts w:ascii="Times New Roman" w:hAnsi="Times New Roman"/>
          <w:sz w:val="28"/>
          <w:szCs w:val="28"/>
        </w:rPr>
        <w:t>публикация научных статей в высокорейтинговых журналах, подготовка к изданию монографий, правовая охрана результатов интеллектуальной деятельности;</w:t>
      </w:r>
    </w:p>
    <w:p w14:paraId="64DABAD6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pacing w:val="-1"/>
          <w:sz w:val="28"/>
          <w:szCs w:val="28"/>
        </w:rPr>
      </w:pPr>
      <w:r w:rsidRPr="00435640">
        <w:rPr>
          <w:rFonts w:ascii="Times New Roman" w:hAnsi="Times New Roman"/>
          <w:spacing w:val="-1"/>
          <w:sz w:val="28"/>
          <w:szCs w:val="28"/>
        </w:rPr>
        <w:t>–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E34E5">
        <w:rPr>
          <w:rFonts w:ascii="Times New Roman" w:hAnsi="Times New Roman"/>
          <w:sz w:val="28"/>
          <w:szCs w:val="28"/>
        </w:rPr>
        <w:t>использование передовых научно-технологических достижений в процессе проведения научных исследований и подготовки кадров с высшим образованием;</w:t>
      </w:r>
    </w:p>
    <w:p w14:paraId="363E9CC1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pacing w:val="-1"/>
          <w:sz w:val="28"/>
          <w:szCs w:val="28"/>
        </w:rPr>
      </w:pPr>
      <w:r w:rsidRPr="00435640">
        <w:rPr>
          <w:rFonts w:ascii="Times New Roman" w:hAnsi="Times New Roman"/>
          <w:spacing w:val="-1"/>
          <w:sz w:val="28"/>
          <w:szCs w:val="28"/>
        </w:rPr>
        <w:t>–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E34E5">
        <w:rPr>
          <w:rFonts w:ascii="Times New Roman" w:hAnsi="Times New Roman"/>
          <w:sz w:val="28"/>
          <w:szCs w:val="28"/>
        </w:rPr>
        <w:t>привлечение студентов к научной деятельности и закрепление молодежи в сфере науки и образования;</w:t>
      </w:r>
    </w:p>
    <w:p w14:paraId="1B105901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pacing w:val="-1"/>
          <w:sz w:val="28"/>
          <w:szCs w:val="28"/>
        </w:rPr>
      </w:pPr>
      <w:r w:rsidRPr="00435640">
        <w:rPr>
          <w:rFonts w:ascii="Times New Roman" w:hAnsi="Times New Roman"/>
          <w:spacing w:val="-1"/>
          <w:sz w:val="28"/>
          <w:szCs w:val="28"/>
        </w:rPr>
        <w:t>–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E34E5">
        <w:rPr>
          <w:rFonts w:ascii="Times New Roman" w:hAnsi="Times New Roman"/>
          <w:sz w:val="28"/>
          <w:szCs w:val="28"/>
        </w:rPr>
        <w:t>эффективная подготовка научных (научно-педагогических) кадров высшей квалификации;</w:t>
      </w:r>
    </w:p>
    <w:p w14:paraId="5D333A60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Style w:val="fontstyle01"/>
          <w:rFonts w:ascii="Times New Roman" w:hAnsi="Times New Roman"/>
          <w:color w:val="auto"/>
          <w:spacing w:val="-1"/>
          <w:sz w:val="28"/>
          <w:szCs w:val="28"/>
        </w:rPr>
      </w:pPr>
      <w:r w:rsidRPr="00435640">
        <w:rPr>
          <w:rFonts w:ascii="Times New Roman" w:hAnsi="Times New Roman"/>
          <w:spacing w:val="-1"/>
          <w:sz w:val="28"/>
          <w:szCs w:val="28"/>
        </w:rPr>
        <w:t>–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E34E5">
        <w:rPr>
          <w:rStyle w:val="fontstyle01"/>
          <w:rFonts w:ascii="Times New Roman" w:hAnsi="Times New Roman"/>
          <w:color w:val="auto"/>
          <w:sz w:val="28"/>
          <w:szCs w:val="28"/>
        </w:rPr>
        <w:t>разработка образовательных программ для различных контингентов обучающихся на основе полученных научных результатов;</w:t>
      </w:r>
    </w:p>
    <w:p w14:paraId="11536BDD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pacing w:val="-1"/>
          <w:sz w:val="28"/>
          <w:szCs w:val="28"/>
        </w:rPr>
      </w:pPr>
      <w:r w:rsidRPr="00435640">
        <w:rPr>
          <w:rStyle w:val="fontstyle01"/>
          <w:rFonts w:ascii="Times New Roman" w:hAnsi="Times New Roman"/>
          <w:color w:val="auto"/>
          <w:spacing w:val="-1"/>
          <w:sz w:val="28"/>
          <w:szCs w:val="28"/>
        </w:rPr>
        <w:t>–</w:t>
      </w:r>
      <w:r>
        <w:rPr>
          <w:rStyle w:val="fontstyle01"/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1E34E5">
        <w:rPr>
          <w:rFonts w:ascii="Times New Roman" w:hAnsi="Times New Roman"/>
          <w:sz w:val="28"/>
          <w:szCs w:val="28"/>
        </w:rPr>
        <w:t>осуществление на базе Центра дополнительной образовательной деятельности её научными сотрудниками;</w:t>
      </w:r>
    </w:p>
    <w:p w14:paraId="485DC1D8" w14:textId="77777777" w:rsidR="00CB5304" w:rsidRPr="00435640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35640">
        <w:rPr>
          <w:rFonts w:ascii="Times New Roman" w:hAnsi="Times New Roman"/>
          <w:sz w:val="28"/>
          <w:szCs w:val="28"/>
        </w:rPr>
        <w:t>– организация совместной научно-исследовательской деятельности с российскими, зарубежными и международными организациями;</w:t>
      </w:r>
    </w:p>
    <w:p w14:paraId="4FE25D06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35640">
        <w:rPr>
          <w:rFonts w:ascii="Times New Roman" w:hAnsi="Times New Roman"/>
          <w:sz w:val="28"/>
          <w:szCs w:val="28"/>
        </w:rPr>
        <w:t xml:space="preserve">– привлечение внешнего финансирования НИР за счет грантовой и хоздоговорной деятельности, а также через предоставление дополнительных услуг путем оказания научно-методической помощи учителям и иным педагогическим работникам. </w:t>
      </w:r>
    </w:p>
    <w:p w14:paraId="3A179C0D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6CA75A4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00FE308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C856433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461DE81" w14:textId="77777777" w:rsidR="00CB5304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9A1DCDF" w14:textId="77777777" w:rsidR="00CB5304" w:rsidRPr="00435640" w:rsidRDefault="00CB5304" w:rsidP="00435640">
      <w:pPr>
        <w:pStyle w:val="aa"/>
        <w:shd w:val="clear" w:color="auto" w:fill="FFFFFF"/>
        <w:tabs>
          <w:tab w:val="left" w:pos="141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1A320F7" w14:textId="77777777" w:rsidR="00CB5304" w:rsidRPr="001E34E5" w:rsidRDefault="00CB5304" w:rsidP="00BA339A">
      <w:pPr>
        <w:jc w:val="center"/>
        <w:rPr>
          <w:b/>
          <w:sz w:val="28"/>
          <w:szCs w:val="28"/>
        </w:rPr>
      </w:pPr>
    </w:p>
    <w:p w14:paraId="2A348849" w14:textId="77777777" w:rsidR="00CB5304" w:rsidRPr="001E34E5" w:rsidRDefault="00CB5304" w:rsidP="00BA339A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E34E5">
        <w:rPr>
          <w:rFonts w:ascii="Times New Roman" w:hAnsi="Times New Roman"/>
          <w:b/>
          <w:sz w:val="28"/>
          <w:szCs w:val="28"/>
        </w:rPr>
        <w:lastRenderedPageBreak/>
        <w:t>Структура научно-исследовательской лаборатории, научно-образовательной лаборатории, научно-образовательного центра.</w:t>
      </w:r>
    </w:p>
    <w:p w14:paraId="3C5D2938" w14:textId="77777777" w:rsidR="00CB5304" w:rsidRPr="001E34E5" w:rsidRDefault="00CB5304" w:rsidP="00BA339A">
      <w:pPr>
        <w:pStyle w:val="aa"/>
        <w:numPr>
          <w:ilvl w:val="1"/>
          <w:numId w:val="5"/>
        </w:numPr>
        <w:ind w:hanging="153"/>
        <w:rPr>
          <w:rFonts w:ascii="Times New Roman" w:hAnsi="Times New Roman"/>
          <w:i/>
          <w:sz w:val="28"/>
          <w:szCs w:val="28"/>
          <w:u w:val="single"/>
        </w:rPr>
      </w:pPr>
      <w:r w:rsidRPr="001E34E5">
        <w:rPr>
          <w:rFonts w:ascii="Times New Roman" w:hAnsi="Times New Roman"/>
          <w:i/>
          <w:sz w:val="28"/>
          <w:szCs w:val="28"/>
          <w:u w:val="single"/>
        </w:rPr>
        <w:t>Кадровый состав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и штатное расписание</w:t>
      </w:r>
      <w:r w:rsidRPr="001E34E5">
        <w:rPr>
          <w:rFonts w:ascii="Times New Roman" w:hAnsi="Times New Roman"/>
          <w:i/>
          <w:sz w:val="28"/>
          <w:szCs w:val="28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864"/>
        <w:gridCol w:w="1800"/>
        <w:gridCol w:w="2794"/>
        <w:gridCol w:w="1913"/>
      </w:tblGrid>
      <w:tr w:rsidR="00CB5304" w:rsidRPr="00AB189B" w14:paraId="34A74A56" w14:textId="77777777" w:rsidTr="000B7929">
        <w:tc>
          <w:tcPr>
            <w:tcW w:w="484" w:type="dxa"/>
          </w:tcPr>
          <w:p w14:paraId="5D0314DF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64" w:type="dxa"/>
          </w:tcPr>
          <w:p w14:paraId="5A448C72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14:paraId="12CCDEAA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(год рождения)</w:t>
            </w:r>
          </w:p>
        </w:tc>
        <w:tc>
          <w:tcPr>
            <w:tcW w:w="1800" w:type="dxa"/>
          </w:tcPr>
          <w:p w14:paraId="5886CCCA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Уч.степень/ уч.звание</w:t>
            </w:r>
          </w:p>
        </w:tc>
        <w:tc>
          <w:tcPr>
            <w:tcW w:w="2794" w:type="dxa"/>
          </w:tcPr>
          <w:p w14:paraId="466B4197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Условие трудоустройства</w:t>
            </w:r>
          </w:p>
        </w:tc>
        <w:tc>
          <w:tcPr>
            <w:tcW w:w="1913" w:type="dxa"/>
          </w:tcPr>
          <w:p w14:paraId="1BC02064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Роль в коллективе</w:t>
            </w:r>
          </w:p>
        </w:tc>
      </w:tr>
      <w:tr w:rsidR="00CB5304" w:rsidRPr="00AB189B" w14:paraId="461C6816" w14:textId="77777777" w:rsidTr="000B7929">
        <w:tc>
          <w:tcPr>
            <w:tcW w:w="484" w:type="dxa"/>
          </w:tcPr>
          <w:p w14:paraId="10DB8CF4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</w:tcPr>
          <w:p w14:paraId="51BB1999" w14:textId="6E759A02" w:rsidR="00CB5304" w:rsidRPr="00EF6AD2" w:rsidRDefault="00234575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AD2">
              <w:rPr>
                <w:rFonts w:ascii="Times New Roman" w:hAnsi="Times New Roman"/>
                <w:sz w:val="28"/>
                <w:szCs w:val="28"/>
              </w:rPr>
              <w:t>Юсупова Л.Х. (19</w:t>
            </w:r>
            <w:r w:rsidR="00EF6AD2" w:rsidRPr="00EF6AD2">
              <w:rPr>
                <w:rFonts w:ascii="Times New Roman" w:hAnsi="Times New Roman"/>
                <w:sz w:val="28"/>
                <w:szCs w:val="28"/>
                <w:lang w:val="en-US"/>
              </w:rPr>
              <w:t>83</w:t>
            </w:r>
            <w:r w:rsidRPr="00EF6AD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14:paraId="11D1DBD3" w14:textId="6D3DD784" w:rsidR="00CB5304" w:rsidRPr="00EF6AD2" w:rsidRDefault="00234575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AD2">
              <w:rPr>
                <w:rFonts w:ascii="Times New Roman" w:hAnsi="Times New Roman"/>
                <w:sz w:val="28"/>
                <w:szCs w:val="28"/>
              </w:rPr>
              <w:t>б/с б/з</w:t>
            </w:r>
          </w:p>
        </w:tc>
        <w:tc>
          <w:tcPr>
            <w:tcW w:w="2794" w:type="dxa"/>
          </w:tcPr>
          <w:p w14:paraId="3AEAEDF1" w14:textId="26CEED06" w:rsidR="00CB5304" w:rsidRPr="000B7929" w:rsidRDefault="007436C5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="00234575">
              <w:rPr>
                <w:rFonts w:ascii="Times New Roman" w:hAnsi="Times New Roman"/>
                <w:sz w:val="28"/>
                <w:szCs w:val="28"/>
              </w:rPr>
              <w:t>татный (1,4 ст.)</w:t>
            </w:r>
          </w:p>
        </w:tc>
        <w:tc>
          <w:tcPr>
            <w:tcW w:w="1913" w:type="dxa"/>
          </w:tcPr>
          <w:p w14:paraId="61B70A8B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CB5304" w:rsidRPr="00AB189B" w14:paraId="21831B80" w14:textId="77777777" w:rsidTr="000B7929">
        <w:tc>
          <w:tcPr>
            <w:tcW w:w="484" w:type="dxa"/>
          </w:tcPr>
          <w:p w14:paraId="4AD1FBEB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64" w:type="dxa"/>
          </w:tcPr>
          <w:p w14:paraId="74BA3DBC" w14:textId="6A0E6101" w:rsidR="00CB5304" w:rsidRPr="00B5226F" w:rsidRDefault="00234575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26F">
              <w:rPr>
                <w:rFonts w:ascii="Times New Roman" w:hAnsi="Times New Roman"/>
                <w:sz w:val="28"/>
                <w:szCs w:val="28"/>
              </w:rPr>
              <w:t>Б</w:t>
            </w:r>
            <w:r w:rsidR="00B5226F" w:rsidRPr="00B5226F">
              <w:rPr>
                <w:rFonts w:ascii="Times New Roman" w:hAnsi="Times New Roman"/>
                <w:sz w:val="28"/>
                <w:szCs w:val="28"/>
              </w:rPr>
              <w:t>итт</w:t>
            </w:r>
            <w:r w:rsidRPr="00B5226F">
              <w:rPr>
                <w:rFonts w:ascii="Times New Roman" w:hAnsi="Times New Roman"/>
                <w:sz w:val="28"/>
                <w:szCs w:val="28"/>
              </w:rPr>
              <w:t>ер Н.В. (19</w:t>
            </w:r>
            <w:r w:rsidR="00B5226F" w:rsidRPr="00B5226F">
              <w:rPr>
                <w:rFonts w:ascii="Times New Roman" w:hAnsi="Times New Roman"/>
                <w:sz w:val="28"/>
                <w:szCs w:val="28"/>
              </w:rPr>
              <w:t>68</w:t>
            </w:r>
            <w:r w:rsidRPr="00B5226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14:paraId="27DF4D8F" w14:textId="3BC074FA" w:rsidR="00CB5304" w:rsidRPr="000B7929" w:rsidRDefault="00CB5304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б</w:t>
            </w:r>
            <w:r w:rsidR="00234575">
              <w:rPr>
                <w:rFonts w:ascii="Times New Roman" w:hAnsi="Times New Roman"/>
                <w:sz w:val="28"/>
                <w:szCs w:val="28"/>
              </w:rPr>
              <w:t>/с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34575">
              <w:rPr>
                <w:rFonts w:ascii="Times New Roman" w:hAnsi="Times New Roman"/>
                <w:sz w:val="28"/>
                <w:szCs w:val="28"/>
              </w:rPr>
              <w:t>б/з</w:t>
            </w:r>
          </w:p>
        </w:tc>
        <w:tc>
          <w:tcPr>
            <w:tcW w:w="2794" w:type="dxa"/>
          </w:tcPr>
          <w:p w14:paraId="3CAF2EF5" w14:textId="5E549273" w:rsidR="00CB5304" w:rsidRPr="000B7929" w:rsidRDefault="00CB5304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штатный (1</w:t>
            </w:r>
            <w:r w:rsidR="00234575">
              <w:rPr>
                <w:rFonts w:ascii="Times New Roman" w:hAnsi="Times New Roman"/>
                <w:sz w:val="28"/>
                <w:szCs w:val="28"/>
              </w:rPr>
              <w:t>,4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 xml:space="preserve"> ст)</w:t>
            </w:r>
          </w:p>
        </w:tc>
        <w:tc>
          <w:tcPr>
            <w:tcW w:w="1913" w:type="dxa"/>
          </w:tcPr>
          <w:p w14:paraId="27A935D6" w14:textId="68C5C083" w:rsidR="00CB5304" w:rsidRPr="00B5226F" w:rsidRDefault="00B5226F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</w:t>
            </w:r>
            <w:r w:rsidR="00234575" w:rsidRPr="00B5226F">
              <w:rPr>
                <w:rFonts w:ascii="Times New Roman" w:hAnsi="Times New Roman"/>
                <w:sz w:val="28"/>
                <w:szCs w:val="28"/>
              </w:rPr>
              <w:t>.с.</w:t>
            </w:r>
          </w:p>
        </w:tc>
      </w:tr>
      <w:tr w:rsidR="00CB5304" w:rsidRPr="00AB189B" w14:paraId="4CC94F94" w14:textId="77777777" w:rsidTr="000B7929">
        <w:tc>
          <w:tcPr>
            <w:tcW w:w="484" w:type="dxa"/>
          </w:tcPr>
          <w:p w14:paraId="3DC2BF4A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4" w:type="dxa"/>
          </w:tcPr>
          <w:p w14:paraId="73313FCA" w14:textId="24997C98" w:rsidR="00CB5304" w:rsidRPr="000B7929" w:rsidRDefault="00234575" w:rsidP="000B7929">
            <w:pPr>
              <w:spacing w:after="120"/>
              <w:jc w:val="both"/>
              <w:rPr>
                <w:sz w:val="28"/>
                <w:szCs w:val="28"/>
              </w:rPr>
            </w:pPr>
            <w:r w:rsidRPr="000B7929">
              <w:rPr>
                <w:sz w:val="28"/>
                <w:szCs w:val="28"/>
              </w:rPr>
              <w:t>Амирова З.К. (1951)</w:t>
            </w:r>
          </w:p>
        </w:tc>
        <w:tc>
          <w:tcPr>
            <w:tcW w:w="1800" w:type="dxa"/>
          </w:tcPr>
          <w:p w14:paraId="43691448" w14:textId="2930D013" w:rsidR="00CB5304" w:rsidRPr="000B7929" w:rsidRDefault="00234575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B5304" w:rsidRPr="000B7929">
              <w:rPr>
                <w:rFonts w:ascii="Times New Roman" w:hAnsi="Times New Roman"/>
                <w:sz w:val="28"/>
                <w:szCs w:val="28"/>
              </w:rPr>
              <w:t>.б.н., доц.</w:t>
            </w:r>
          </w:p>
        </w:tc>
        <w:tc>
          <w:tcPr>
            <w:tcW w:w="2794" w:type="dxa"/>
          </w:tcPr>
          <w:p w14:paraId="313BD736" w14:textId="5D0CE34A" w:rsidR="00CB5304" w:rsidRPr="000B7929" w:rsidRDefault="00CB5304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штатный (0,</w:t>
            </w:r>
            <w:r w:rsidR="00234575">
              <w:rPr>
                <w:rFonts w:ascii="Times New Roman" w:hAnsi="Times New Roman"/>
                <w:sz w:val="28"/>
                <w:szCs w:val="28"/>
              </w:rPr>
              <w:t>2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 xml:space="preserve"> ст)</w:t>
            </w:r>
          </w:p>
        </w:tc>
        <w:tc>
          <w:tcPr>
            <w:tcW w:w="1913" w:type="dxa"/>
          </w:tcPr>
          <w:p w14:paraId="5FBC1047" w14:textId="54902DE4" w:rsidR="00CB5304" w:rsidRPr="00B5226F" w:rsidRDefault="00B5226F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B5304" w:rsidRPr="00B5226F">
              <w:rPr>
                <w:rFonts w:ascii="Times New Roman" w:hAnsi="Times New Roman"/>
                <w:sz w:val="28"/>
                <w:szCs w:val="28"/>
              </w:rPr>
              <w:t>.с.</w:t>
            </w:r>
          </w:p>
        </w:tc>
      </w:tr>
    </w:tbl>
    <w:p w14:paraId="3995F424" w14:textId="77777777" w:rsidR="00CB5304" w:rsidRDefault="00CB5304" w:rsidP="00BA339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8C3DD4C" w14:textId="77777777" w:rsidR="00CB5304" w:rsidRPr="001E34E5" w:rsidRDefault="00CB5304" w:rsidP="00BA339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4E5">
        <w:rPr>
          <w:rFonts w:ascii="Times New Roman" w:hAnsi="Times New Roman"/>
          <w:sz w:val="28"/>
          <w:szCs w:val="28"/>
        </w:rPr>
        <w:t xml:space="preserve">Квалификация кадрового состава  (таблица № 1.) </w:t>
      </w:r>
    </w:p>
    <w:p w14:paraId="1D0D8CBF" w14:textId="77777777" w:rsidR="00CB5304" w:rsidRPr="001E34E5" w:rsidRDefault="00CB5304" w:rsidP="00BA339A">
      <w:pPr>
        <w:pStyle w:val="aa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1E34E5">
        <w:rPr>
          <w:rFonts w:ascii="Times New Roman" w:hAnsi="Times New Roman"/>
          <w:i/>
          <w:sz w:val="28"/>
          <w:szCs w:val="28"/>
        </w:rPr>
        <w:t xml:space="preserve">Таб. 1. Квалификация кадрового состава </w:t>
      </w:r>
    </w:p>
    <w:tbl>
      <w:tblPr>
        <w:tblW w:w="96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4294"/>
      </w:tblGrid>
      <w:tr w:rsidR="00CB5304" w:rsidRPr="00AB189B" w14:paraId="424E04E1" w14:textId="77777777" w:rsidTr="00DE37AD">
        <w:tc>
          <w:tcPr>
            <w:tcW w:w="5387" w:type="dxa"/>
          </w:tcPr>
          <w:p w14:paraId="2BDD3096" w14:textId="77777777" w:rsidR="00CB5304" w:rsidRPr="00AB189B" w:rsidRDefault="00CB5304" w:rsidP="00DE37A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89B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4294" w:type="dxa"/>
          </w:tcPr>
          <w:p w14:paraId="5F9DC2FB" w14:textId="3DBBF300" w:rsidR="00CB5304" w:rsidRPr="00AB189B" w:rsidRDefault="00CB5304" w:rsidP="00DE37A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89B">
              <w:rPr>
                <w:rFonts w:ascii="Times New Roman" w:hAnsi="Times New Roman"/>
                <w:sz w:val="28"/>
                <w:szCs w:val="28"/>
              </w:rPr>
              <w:t>Значение на 01.01.202</w:t>
            </w:r>
            <w:r w:rsidR="00AF29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5304" w:rsidRPr="00AB189B" w14:paraId="5FF0A673" w14:textId="77777777" w:rsidTr="00DE37AD">
        <w:tc>
          <w:tcPr>
            <w:tcW w:w="5387" w:type="dxa"/>
          </w:tcPr>
          <w:p w14:paraId="461E0295" w14:textId="77777777" w:rsidR="00CB5304" w:rsidRPr="00AB189B" w:rsidRDefault="00CB5304" w:rsidP="00DE37A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89B">
              <w:rPr>
                <w:rFonts w:ascii="Times New Roman" w:hAnsi="Times New Roman"/>
                <w:sz w:val="28"/>
                <w:szCs w:val="28"/>
              </w:rPr>
              <w:t xml:space="preserve">Количество штатных НПР </w:t>
            </w:r>
          </w:p>
        </w:tc>
        <w:tc>
          <w:tcPr>
            <w:tcW w:w="4294" w:type="dxa"/>
          </w:tcPr>
          <w:p w14:paraId="0855D59D" w14:textId="1DBB18DA" w:rsidR="00CB5304" w:rsidRPr="00AB189B" w:rsidRDefault="00234575" w:rsidP="0043564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5304" w:rsidRPr="00AB189B" w14:paraId="61DD5AC3" w14:textId="77777777" w:rsidTr="00DE37AD">
        <w:tc>
          <w:tcPr>
            <w:tcW w:w="5387" w:type="dxa"/>
          </w:tcPr>
          <w:p w14:paraId="2E2E6F62" w14:textId="77777777" w:rsidR="00CB5304" w:rsidRPr="00AB189B" w:rsidRDefault="00CB5304" w:rsidP="00DE37A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89B">
              <w:rPr>
                <w:rFonts w:ascii="Times New Roman" w:hAnsi="Times New Roman"/>
                <w:sz w:val="28"/>
                <w:szCs w:val="28"/>
              </w:rPr>
              <w:t xml:space="preserve">Количество штатных НПР, имеющих научную степень кандидата или доктора наук </w:t>
            </w:r>
          </w:p>
        </w:tc>
        <w:tc>
          <w:tcPr>
            <w:tcW w:w="4294" w:type="dxa"/>
          </w:tcPr>
          <w:p w14:paraId="4673C1C4" w14:textId="1C0A7E6B" w:rsidR="00CB5304" w:rsidRPr="00AB189B" w:rsidRDefault="00234575" w:rsidP="0043564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5304" w:rsidRPr="00AB189B" w14:paraId="69913E96" w14:textId="77777777" w:rsidTr="00DE37AD">
        <w:tc>
          <w:tcPr>
            <w:tcW w:w="5387" w:type="dxa"/>
          </w:tcPr>
          <w:p w14:paraId="03EFCD86" w14:textId="77777777" w:rsidR="00CB5304" w:rsidRPr="00AB189B" w:rsidRDefault="00CB5304" w:rsidP="00DE37A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89B">
              <w:rPr>
                <w:rFonts w:ascii="Times New Roman" w:hAnsi="Times New Roman"/>
                <w:sz w:val="28"/>
                <w:szCs w:val="28"/>
              </w:rPr>
              <w:t>Численность штатных НПР до 39 лет</w:t>
            </w:r>
          </w:p>
        </w:tc>
        <w:tc>
          <w:tcPr>
            <w:tcW w:w="4294" w:type="dxa"/>
          </w:tcPr>
          <w:p w14:paraId="21AC49A0" w14:textId="01AC145B" w:rsidR="00CB5304" w:rsidRPr="00AB189B" w:rsidRDefault="00234575" w:rsidP="0043564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5304" w:rsidRPr="00AB189B" w14:paraId="522BA90D" w14:textId="77777777" w:rsidTr="00DE37AD">
        <w:tc>
          <w:tcPr>
            <w:tcW w:w="5387" w:type="dxa"/>
          </w:tcPr>
          <w:p w14:paraId="041AFAEE" w14:textId="77777777" w:rsidR="00CB5304" w:rsidRPr="00AB189B" w:rsidRDefault="00CB5304" w:rsidP="00DE37A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89B">
              <w:rPr>
                <w:rFonts w:ascii="Times New Roman" w:hAnsi="Times New Roman"/>
                <w:sz w:val="28"/>
                <w:szCs w:val="28"/>
              </w:rPr>
              <w:t>Численность штатных НПР, имеющих научную степень кандидата или доктора наук до 39 лет</w:t>
            </w:r>
          </w:p>
        </w:tc>
        <w:tc>
          <w:tcPr>
            <w:tcW w:w="4294" w:type="dxa"/>
          </w:tcPr>
          <w:p w14:paraId="1A19284C" w14:textId="23BAE6EB" w:rsidR="00CB5304" w:rsidRPr="00AB189B" w:rsidRDefault="00234575" w:rsidP="0043564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70012F76" w14:textId="77777777" w:rsidR="00CB5304" w:rsidRPr="001E34E5" w:rsidRDefault="00CB5304" w:rsidP="00BA339A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886B69A" w14:textId="77777777" w:rsidR="00CB5304" w:rsidRPr="001E34E5" w:rsidRDefault="00CB5304" w:rsidP="00BA339A">
      <w:pPr>
        <w:pStyle w:val="aa"/>
        <w:numPr>
          <w:ilvl w:val="1"/>
          <w:numId w:val="5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График работы сотрудников</w:t>
      </w:r>
      <w:r w:rsidRPr="001E34E5">
        <w:rPr>
          <w:rFonts w:ascii="Times New Roman" w:hAnsi="Times New Roman"/>
          <w:i/>
          <w:sz w:val="28"/>
          <w:szCs w:val="28"/>
          <w:u w:val="single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864"/>
        <w:gridCol w:w="2221"/>
        <w:gridCol w:w="1867"/>
        <w:gridCol w:w="1800"/>
      </w:tblGrid>
      <w:tr w:rsidR="00CB5304" w:rsidRPr="00AB189B" w14:paraId="201310DD" w14:textId="77777777" w:rsidTr="00234575">
        <w:trPr>
          <w:jc w:val="center"/>
        </w:trPr>
        <w:tc>
          <w:tcPr>
            <w:tcW w:w="484" w:type="dxa"/>
          </w:tcPr>
          <w:p w14:paraId="63183225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64" w:type="dxa"/>
          </w:tcPr>
          <w:p w14:paraId="3248AD8D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14:paraId="2936DA95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(год рождения)</w:t>
            </w:r>
          </w:p>
        </w:tc>
        <w:tc>
          <w:tcPr>
            <w:tcW w:w="2221" w:type="dxa"/>
          </w:tcPr>
          <w:p w14:paraId="386C503C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Условие трудоустройства</w:t>
            </w:r>
          </w:p>
        </w:tc>
        <w:tc>
          <w:tcPr>
            <w:tcW w:w="1867" w:type="dxa"/>
          </w:tcPr>
          <w:p w14:paraId="2E4ED9ED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Роль в коллективе</w:t>
            </w:r>
          </w:p>
        </w:tc>
        <w:tc>
          <w:tcPr>
            <w:tcW w:w="1800" w:type="dxa"/>
          </w:tcPr>
          <w:p w14:paraId="220B218E" w14:textId="77777777" w:rsidR="00CB5304" w:rsidRPr="000B7929" w:rsidRDefault="00CB5304" w:rsidP="000B792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График работы</w:t>
            </w:r>
          </w:p>
        </w:tc>
      </w:tr>
      <w:tr w:rsidR="007436C5" w:rsidRPr="00AB189B" w14:paraId="04F298D6" w14:textId="77777777" w:rsidTr="00234575">
        <w:trPr>
          <w:jc w:val="center"/>
        </w:trPr>
        <w:tc>
          <w:tcPr>
            <w:tcW w:w="484" w:type="dxa"/>
          </w:tcPr>
          <w:p w14:paraId="167AC4AE" w14:textId="77777777" w:rsidR="007436C5" w:rsidRPr="000B7929" w:rsidRDefault="007436C5" w:rsidP="007436C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</w:tcPr>
          <w:p w14:paraId="7ED80B3E" w14:textId="499C4820" w:rsidR="007436C5" w:rsidRPr="00EF6AD2" w:rsidRDefault="007436C5" w:rsidP="007436C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AD2">
              <w:rPr>
                <w:rFonts w:ascii="Times New Roman" w:hAnsi="Times New Roman"/>
                <w:sz w:val="28"/>
                <w:szCs w:val="28"/>
              </w:rPr>
              <w:t>Юсупова Л.Х. (19</w:t>
            </w:r>
            <w:r w:rsidR="00EF6AD2" w:rsidRPr="00EF6AD2">
              <w:rPr>
                <w:rFonts w:ascii="Times New Roman" w:hAnsi="Times New Roman"/>
                <w:sz w:val="28"/>
                <w:szCs w:val="28"/>
                <w:lang w:val="en-US"/>
              </w:rPr>
              <w:t>83</w:t>
            </w:r>
            <w:r w:rsidRPr="00EF6AD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21" w:type="dxa"/>
          </w:tcPr>
          <w:p w14:paraId="41344707" w14:textId="3C5BB5FB" w:rsidR="007436C5" w:rsidRPr="000B7929" w:rsidRDefault="007436C5" w:rsidP="007436C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штатный (1,4 ст)</w:t>
            </w:r>
          </w:p>
        </w:tc>
        <w:tc>
          <w:tcPr>
            <w:tcW w:w="1867" w:type="dxa"/>
          </w:tcPr>
          <w:p w14:paraId="0D95BAFA" w14:textId="37FE188D" w:rsidR="007436C5" w:rsidRPr="000B7929" w:rsidRDefault="007436C5" w:rsidP="007436C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  <w:tc>
          <w:tcPr>
            <w:tcW w:w="1800" w:type="dxa"/>
          </w:tcPr>
          <w:p w14:paraId="4B9FE71A" w14:textId="25612392" w:rsidR="007436C5" w:rsidRPr="000B7929" w:rsidRDefault="007436C5" w:rsidP="00B5226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Пн–Пт</w:t>
            </w:r>
          </w:p>
          <w:p w14:paraId="4F943CF0" w14:textId="6386D691" w:rsidR="007436C5" w:rsidRPr="000B7929" w:rsidRDefault="007436C5" w:rsidP="00B5226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36C5" w:rsidRPr="00AB189B" w14:paraId="0EEA7021" w14:textId="77777777" w:rsidTr="00234575">
        <w:trPr>
          <w:jc w:val="center"/>
        </w:trPr>
        <w:tc>
          <w:tcPr>
            <w:tcW w:w="484" w:type="dxa"/>
          </w:tcPr>
          <w:p w14:paraId="69DDEE74" w14:textId="77777777" w:rsidR="007436C5" w:rsidRPr="000B7929" w:rsidRDefault="007436C5" w:rsidP="007436C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64" w:type="dxa"/>
          </w:tcPr>
          <w:p w14:paraId="0211D87F" w14:textId="3A49D61A" w:rsidR="007436C5" w:rsidRPr="00B5226F" w:rsidRDefault="007436C5" w:rsidP="007436C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26F">
              <w:rPr>
                <w:rFonts w:ascii="Times New Roman" w:hAnsi="Times New Roman"/>
                <w:sz w:val="28"/>
                <w:szCs w:val="28"/>
              </w:rPr>
              <w:t>Б</w:t>
            </w:r>
            <w:r w:rsidR="00B5226F" w:rsidRPr="00B5226F">
              <w:rPr>
                <w:rFonts w:ascii="Times New Roman" w:hAnsi="Times New Roman"/>
                <w:sz w:val="28"/>
                <w:szCs w:val="28"/>
              </w:rPr>
              <w:t>итте</w:t>
            </w:r>
            <w:r w:rsidRPr="00B5226F">
              <w:rPr>
                <w:rFonts w:ascii="Times New Roman" w:hAnsi="Times New Roman"/>
                <w:sz w:val="28"/>
                <w:szCs w:val="28"/>
              </w:rPr>
              <w:t>р Н.В. (19</w:t>
            </w:r>
            <w:r w:rsidR="00B5226F" w:rsidRPr="00B5226F">
              <w:rPr>
                <w:rFonts w:ascii="Times New Roman" w:hAnsi="Times New Roman"/>
                <w:sz w:val="28"/>
                <w:szCs w:val="28"/>
              </w:rPr>
              <w:t>68</w:t>
            </w:r>
            <w:r w:rsidRPr="00B5226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21" w:type="dxa"/>
          </w:tcPr>
          <w:p w14:paraId="01AB3963" w14:textId="0242C41F" w:rsidR="007436C5" w:rsidRPr="000B7929" w:rsidRDefault="007436C5" w:rsidP="007436C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штатный (1</w:t>
            </w:r>
            <w:r>
              <w:rPr>
                <w:rFonts w:ascii="Times New Roman" w:hAnsi="Times New Roman"/>
                <w:sz w:val="28"/>
                <w:szCs w:val="28"/>
              </w:rPr>
              <w:t>,4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 xml:space="preserve"> ст)</w:t>
            </w:r>
          </w:p>
        </w:tc>
        <w:tc>
          <w:tcPr>
            <w:tcW w:w="1867" w:type="dxa"/>
          </w:tcPr>
          <w:p w14:paraId="20C535C1" w14:textId="2150B457" w:rsidR="007436C5" w:rsidRPr="00B5226F" w:rsidRDefault="00B5226F" w:rsidP="007436C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</w:t>
            </w:r>
            <w:r w:rsidR="007436C5" w:rsidRPr="00B5226F">
              <w:rPr>
                <w:rFonts w:ascii="Times New Roman" w:hAnsi="Times New Roman"/>
                <w:sz w:val="28"/>
                <w:szCs w:val="28"/>
              </w:rPr>
              <w:t>.с.</w:t>
            </w:r>
          </w:p>
        </w:tc>
        <w:tc>
          <w:tcPr>
            <w:tcW w:w="1800" w:type="dxa"/>
          </w:tcPr>
          <w:p w14:paraId="48ABECB9" w14:textId="1A9E5329" w:rsidR="007436C5" w:rsidRPr="000B7929" w:rsidRDefault="007436C5" w:rsidP="00B5226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Пн–Пт</w:t>
            </w:r>
          </w:p>
          <w:p w14:paraId="06A54F93" w14:textId="20A4DBD3" w:rsidR="007436C5" w:rsidRPr="000B7929" w:rsidRDefault="007436C5" w:rsidP="00B5226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36C5" w:rsidRPr="00AB189B" w14:paraId="370283F6" w14:textId="77777777" w:rsidTr="00234575">
        <w:trPr>
          <w:jc w:val="center"/>
        </w:trPr>
        <w:tc>
          <w:tcPr>
            <w:tcW w:w="484" w:type="dxa"/>
          </w:tcPr>
          <w:p w14:paraId="52DC5E88" w14:textId="77777777" w:rsidR="007436C5" w:rsidRPr="000B7929" w:rsidRDefault="007436C5" w:rsidP="007436C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4" w:type="dxa"/>
          </w:tcPr>
          <w:p w14:paraId="6B235840" w14:textId="116F61C9" w:rsidR="007436C5" w:rsidRPr="000B7929" w:rsidRDefault="007436C5" w:rsidP="007436C5">
            <w:pPr>
              <w:spacing w:after="120"/>
              <w:jc w:val="both"/>
              <w:rPr>
                <w:sz w:val="28"/>
                <w:szCs w:val="28"/>
              </w:rPr>
            </w:pPr>
            <w:r w:rsidRPr="000B7929">
              <w:rPr>
                <w:sz w:val="28"/>
                <w:szCs w:val="28"/>
              </w:rPr>
              <w:t>Амирова З.К. (1951)</w:t>
            </w:r>
          </w:p>
        </w:tc>
        <w:tc>
          <w:tcPr>
            <w:tcW w:w="2221" w:type="dxa"/>
          </w:tcPr>
          <w:p w14:paraId="45FD8F14" w14:textId="522A0EE0" w:rsidR="007436C5" w:rsidRPr="000B7929" w:rsidRDefault="007436C5" w:rsidP="007436C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929">
              <w:rPr>
                <w:rFonts w:ascii="Times New Roman" w:hAnsi="Times New Roman"/>
                <w:sz w:val="28"/>
                <w:szCs w:val="28"/>
              </w:rPr>
              <w:t>штатный (0,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 xml:space="preserve"> ст)</w:t>
            </w:r>
          </w:p>
        </w:tc>
        <w:tc>
          <w:tcPr>
            <w:tcW w:w="1867" w:type="dxa"/>
          </w:tcPr>
          <w:p w14:paraId="2B66C79C" w14:textId="5531D606" w:rsidR="007436C5" w:rsidRPr="00B5226F" w:rsidRDefault="00B5226F" w:rsidP="007436C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7436C5" w:rsidRPr="00B5226F">
              <w:rPr>
                <w:rFonts w:ascii="Times New Roman" w:hAnsi="Times New Roman"/>
                <w:sz w:val="28"/>
                <w:szCs w:val="28"/>
              </w:rPr>
              <w:t>.с.</w:t>
            </w:r>
          </w:p>
        </w:tc>
        <w:tc>
          <w:tcPr>
            <w:tcW w:w="1800" w:type="dxa"/>
          </w:tcPr>
          <w:p w14:paraId="2104813E" w14:textId="46E90B6F" w:rsidR="007436C5" w:rsidRPr="000B7929" w:rsidRDefault="007436C5" w:rsidP="00B5226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>–Сб</w:t>
            </w:r>
          </w:p>
          <w:p w14:paraId="44DEEBA2" w14:textId="77777777" w:rsidR="007436C5" w:rsidRPr="000B7929" w:rsidRDefault="007436C5" w:rsidP="00B5226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B7929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</w:tr>
    </w:tbl>
    <w:p w14:paraId="16A646EC" w14:textId="77777777" w:rsidR="00CB5304" w:rsidRDefault="00CB5304" w:rsidP="00BA339A">
      <w:pPr>
        <w:ind w:firstLine="709"/>
        <w:jc w:val="both"/>
        <w:rPr>
          <w:sz w:val="28"/>
          <w:szCs w:val="28"/>
        </w:rPr>
      </w:pPr>
    </w:p>
    <w:p w14:paraId="62E987BC" w14:textId="6E660A2C" w:rsidR="00CB5304" w:rsidRPr="001E34E5" w:rsidRDefault="00CB5304" w:rsidP="00BE754B">
      <w:pPr>
        <w:ind w:left="1790"/>
        <w:jc w:val="both"/>
        <w:rPr>
          <w:sz w:val="28"/>
          <w:szCs w:val="28"/>
        </w:rPr>
        <w:sectPr w:rsidR="00CB5304" w:rsidRPr="001E34E5" w:rsidSect="0047535C">
          <w:headerReference w:type="default" r:id="rId8"/>
          <w:headerReference w:type="first" r:id="rId9"/>
          <w:pgSz w:w="11906" w:h="16838"/>
          <w:pgMar w:top="1381" w:right="566" w:bottom="1134" w:left="1701" w:header="851" w:footer="708" w:gutter="0"/>
          <w:cols w:space="708"/>
          <w:titlePg/>
          <w:docGrid w:linePitch="360"/>
        </w:sectPr>
      </w:pPr>
    </w:p>
    <w:p w14:paraId="34092FA2" w14:textId="77777777" w:rsidR="00CB5304" w:rsidRPr="001E34E5" w:rsidRDefault="00CB5304" w:rsidP="00BA339A">
      <w:pPr>
        <w:jc w:val="right"/>
        <w:rPr>
          <w:sz w:val="28"/>
          <w:szCs w:val="28"/>
        </w:rPr>
      </w:pPr>
    </w:p>
    <w:p w14:paraId="5F7528C0" w14:textId="77777777" w:rsidR="00CB5304" w:rsidRPr="00AB189B" w:rsidRDefault="00CB5304" w:rsidP="00AB189B">
      <w:pPr>
        <w:pStyle w:val="a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189B">
        <w:rPr>
          <w:rFonts w:ascii="Times New Roman" w:hAnsi="Times New Roman"/>
          <w:b/>
          <w:sz w:val="24"/>
          <w:szCs w:val="24"/>
        </w:rPr>
        <w:t>Целевые показатели развития на период 2020-2024 гг.</w:t>
      </w:r>
    </w:p>
    <w:tbl>
      <w:tblPr>
        <w:tblpPr w:leftFromText="180" w:rightFromText="180" w:vertAnchor="text" w:tblpY="1"/>
        <w:tblOverlap w:val="never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229"/>
        <w:gridCol w:w="1134"/>
        <w:gridCol w:w="1243"/>
        <w:gridCol w:w="1134"/>
        <w:gridCol w:w="1134"/>
        <w:gridCol w:w="1134"/>
        <w:gridCol w:w="1134"/>
      </w:tblGrid>
      <w:tr w:rsidR="00CB5304" w:rsidRPr="00AB189B" w14:paraId="64D69281" w14:textId="77777777" w:rsidTr="00DE37AD">
        <w:trPr>
          <w:trHeight w:val="412"/>
        </w:trPr>
        <w:tc>
          <w:tcPr>
            <w:tcW w:w="817" w:type="dxa"/>
          </w:tcPr>
          <w:p w14:paraId="2CA931DB" w14:textId="77777777" w:rsidR="00CB5304" w:rsidRPr="00AB189B" w:rsidRDefault="00CB5304" w:rsidP="00DE37AD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1EA6BCF" w14:textId="77777777" w:rsidR="00CB5304" w:rsidRPr="00AB189B" w:rsidRDefault="00CB5304" w:rsidP="00DE37AD">
            <w:pPr>
              <w:jc w:val="center"/>
            </w:pPr>
            <w:r w:rsidRPr="00AB189B">
              <w:t>Наименование показателя</w:t>
            </w:r>
          </w:p>
        </w:tc>
        <w:tc>
          <w:tcPr>
            <w:tcW w:w="1134" w:type="dxa"/>
          </w:tcPr>
          <w:p w14:paraId="4936C874" w14:textId="77777777" w:rsidR="00CB5304" w:rsidRPr="00AB189B" w:rsidRDefault="00CB5304" w:rsidP="00DE37AD">
            <w:r w:rsidRPr="00AB189B">
              <w:t>Ед.изм.</w:t>
            </w:r>
          </w:p>
        </w:tc>
        <w:tc>
          <w:tcPr>
            <w:tcW w:w="1243" w:type="dxa"/>
          </w:tcPr>
          <w:p w14:paraId="55B4E57A" w14:textId="77777777" w:rsidR="00CB5304" w:rsidRPr="00AB189B" w:rsidRDefault="00CB5304" w:rsidP="00DE37AD">
            <w:pPr>
              <w:jc w:val="center"/>
            </w:pPr>
            <w:r w:rsidRPr="00AB189B">
              <w:t>2020 г.</w:t>
            </w:r>
          </w:p>
        </w:tc>
        <w:tc>
          <w:tcPr>
            <w:tcW w:w="1134" w:type="dxa"/>
          </w:tcPr>
          <w:p w14:paraId="17D46346" w14:textId="77777777" w:rsidR="00CB5304" w:rsidRPr="00AB189B" w:rsidRDefault="00CB5304" w:rsidP="00DE37AD">
            <w:pPr>
              <w:jc w:val="center"/>
            </w:pPr>
            <w:r w:rsidRPr="00AB189B">
              <w:t>2021 г.</w:t>
            </w:r>
          </w:p>
        </w:tc>
        <w:tc>
          <w:tcPr>
            <w:tcW w:w="1134" w:type="dxa"/>
          </w:tcPr>
          <w:p w14:paraId="49F121C3" w14:textId="77777777" w:rsidR="00CB5304" w:rsidRPr="00AB189B" w:rsidRDefault="00CB5304" w:rsidP="00DE37AD">
            <w:pPr>
              <w:jc w:val="center"/>
            </w:pPr>
            <w:r w:rsidRPr="00AB189B">
              <w:t>2022 г.</w:t>
            </w:r>
          </w:p>
        </w:tc>
        <w:tc>
          <w:tcPr>
            <w:tcW w:w="1134" w:type="dxa"/>
          </w:tcPr>
          <w:p w14:paraId="42A90B8F" w14:textId="77777777" w:rsidR="00CB5304" w:rsidRPr="00AB189B" w:rsidRDefault="00CB5304" w:rsidP="00DE37AD">
            <w:pPr>
              <w:jc w:val="center"/>
            </w:pPr>
            <w:r w:rsidRPr="00AB189B">
              <w:t>2023 г.</w:t>
            </w:r>
          </w:p>
        </w:tc>
        <w:tc>
          <w:tcPr>
            <w:tcW w:w="1134" w:type="dxa"/>
          </w:tcPr>
          <w:p w14:paraId="6A2D3EFE" w14:textId="77777777" w:rsidR="00CB5304" w:rsidRPr="00AB189B" w:rsidRDefault="00CB5304" w:rsidP="00DE37AD">
            <w:pPr>
              <w:jc w:val="center"/>
            </w:pPr>
            <w:r w:rsidRPr="00AB189B">
              <w:t>2024 г.</w:t>
            </w:r>
          </w:p>
        </w:tc>
      </w:tr>
      <w:tr w:rsidR="00CB5304" w:rsidRPr="00AB189B" w14:paraId="6703A7BE" w14:textId="77777777" w:rsidTr="00DE37AD">
        <w:trPr>
          <w:trHeight w:val="279"/>
        </w:trPr>
        <w:tc>
          <w:tcPr>
            <w:tcW w:w="817" w:type="dxa"/>
          </w:tcPr>
          <w:p w14:paraId="16BF3ED9" w14:textId="77777777" w:rsidR="00CB5304" w:rsidRPr="00AB189B" w:rsidRDefault="00CB5304" w:rsidP="00DE37AD">
            <w:pPr>
              <w:pStyle w:val="aa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42" w:type="dxa"/>
            <w:gridSpan w:val="7"/>
          </w:tcPr>
          <w:p w14:paraId="41DAD875" w14:textId="77777777" w:rsidR="00CB5304" w:rsidRPr="00AB189B" w:rsidRDefault="00CB5304" w:rsidP="00BA339A">
            <w:pPr>
              <w:pStyle w:val="aa"/>
              <w:numPr>
                <w:ilvl w:val="0"/>
                <w:numId w:val="6"/>
              </w:numPr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89B">
              <w:rPr>
                <w:rFonts w:ascii="Times New Roman" w:hAnsi="Times New Roman"/>
                <w:b/>
                <w:sz w:val="24"/>
                <w:szCs w:val="24"/>
              </w:rPr>
              <w:t>Показатели результативности научно-исследовательской и инновационной деятельности</w:t>
            </w:r>
          </w:p>
          <w:p w14:paraId="03AEE13E" w14:textId="77777777" w:rsidR="00CB5304" w:rsidRPr="00AB189B" w:rsidRDefault="00CB5304" w:rsidP="00DE37AD">
            <w:pPr>
              <w:jc w:val="center"/>
              <w:rPr>
                <w:b/>
              </w:rPr>
            </w:pPr>
          </w:p>
        </w:tc>
      </w:tr>
      <w:tr w:rsidR="00CB5304" w:rsidRPr="00AB189B" w14:paraId="7E9CADB2" w14:textId="77777777" w:rsidTr="00DE37AD">
        <w:trPr>
          <w:trHeight w:val="279"/>
        </w:trPr>
        <w:tc>
          <w:tcPr>
            <w:tcW w:w="817" w:type="dxa"/>
          </w:tcPr>
          <w:p w14:paraId="124701E9" w14:textId="77777777" w:rsidR="00CB5304" w:rsidRPr="00AB189B" w:rsidRDefault="00CB5304" w:rsidP="00DE37AD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92111F9" w14:textId="77777777" w:rsidR="00CB5304" w:rsidRPr="00AB189B" w:rsidRDefault="00CB5304" w:rsidP="00DE37AD">
            <w:r w:rsidRPr="00AB189B">
              <w:t>Число публикаций, индексируемых в информационно-аналитической системе научного цитирования</w:t>
            </w:r>
            <w:r w:rsidRPr="00AB189B">
              <w:rPr>
                <w:rStyle w:val="ad"/>
              </w:rPr>
              <w:footnoteReference w:id="1"/>
            </w:r>
            <w:r w:rsidRPr="00AB189B">
              <w:t>:</w:t>
            </w:r>
          </w:p>
        </w:tc>
        <w:tc>
          <w:tcPr>
            <w:tcW w:w="1134" w:type="dxa"/>
          </w:tcPr>
          <w:p w14:paraId="14BB5E7E" w14:textId="77777777" w:rsidR="00CB5304" w:rsidRPr="00AB189B" w:rsidRDefault="00CB5304" w:rsidP="00DE37AD"/>
        </w:tc>
        <w:tc>
          <w:tcPr>
            <w:tcW w:w="1243" w:type="dxa"/>
          </w:tcPr>
          <w:p w14:paraId="7324C3DD" w14:textId="77777777" w:rsidR="00CB5304" w:rsidRPr="00AB189B" w:rsidRDefault="00CB5304" w:rsidP="00DE37AD"/>
        </w:tc>
        <w:tc>
          <w:tcPr>
            <w:tcW w:w="1134" w:type="dxa"/>
          </w:tcPr>
          <w:p w14:paraId="647AE90C" w14:textId="77777777" w:rsidR="00CB5304" w:rsidRPr="00AB189B" w:rsidRDefault="00CB5304" w:rsidP="00DE37AD"/>
        </w:tc>
        <w:tc>
          <w:tcPr>
            <w:tcW w:w="1134" w:type="dxa"/>
          </w:tcPr>
          <w:p w14:paraId="5A4B63A0" w14:textId="77777777" w:rsidR="00CB5304" w:rsidRPr="00AB189B" w:rsidRDefault="00CB5304" w:rsidP="00DE37AD"/>
        </w:tc>
        <w:tc>
          <w:tcPr>
            <w:tcW w:w="1134" w:type="dxa"/>
          </w:tcPr>
          <w:p w14:paraId="1939CB0B" w14:textId="77777777" w:rsidR="00CB5304" w:rsidRPr="00AB189B" w:rsidRDefault="00CB5304" w:rsidP="00DE37AD"/>
        </w:tc>
        <w:tc>
          <w:tcPr>
            <w:tcW w:w="1134" w:type="dxa"/>
          </w:tcPr>
          <w:p w14:paraId="592F1746" w14:textId="77777777" w:rsidR="00CB5304" w:rsidRPr="00AB189B" w:rsidRDefault="00CB5304" w:rsidP="00DE37AD"/>
        </w:tc>
      </w:tr>
      <w:tr w:rsidR="00CB5304" w:rsidRPr="00AB189B" w14:paraId="76C392B8" w14:textId="77777777" w:rsidTr="00DE37AD">
        <w:trPr>
          <w:trHeight w:val="279"/>
        </w:trPr>
        <w:tc>
          <w:tcPr>
            <w:tcW w:w="817" w:type="dxa"/>
          </w:tcPr>
          <w:p w14:paraId="5BC07AA0" w14:textId="77777777" w:rsidR="00CB5304" w:rsidRPr="00AB189B" w:rsidRDefault="00CB5304" w:rsidP="00BA339A">
            <w:pPr>
              <w:pStyle w:val="aa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22D3ACC" w14:textId="77777777" w:rsidR="00CB5304" w:rsidRPr="00AB189B" w:rsidRDefault="00CB5304" w:rsidP="00DE37AD">
            <w:r w:rsidRPr="00AB189B">
              <w:rPr>
                <w:lang w:val="en-US"/>
              </w:rPr>
              <w:t>Web</w:t>
            </w:r>
            <w:r w:rsidRPr="00AB189B">
              <w:t xml:space="preserve"> </w:t>
            </w:r>
            <w:r w:rsidRPr="00AB189B">
              <w:rPr>
                <w:lang w:val="en-US"/>
              </w:rPr>
              <w:t>of</w:t>
            </w:r>
            <w:r w:rsidRPr="00AB189B">
              <w:t xml:space="preserve"> </w:t>
            </w:r>
            <w:r w:rsidRPr="00AB189B">
              <w:rPr>
                <w:lang w:val="en-US"/>
              </w:rPr>
              <w:t>Science</w:t>
            </w:r>
            <w:r w:rsidRPr="00AB189B">
              <w:t xml:space="preserve"> </w:t>
            </w:r>
          </w:p>
        </w:tc>
        <w:tc>
          <w:tcPr>
            <w:tcW w:w="1134" w:type="dxa"/>
          </w:tcPr>
          <w:p w14:paraId="1C356274" w14:textId="77777777" w:rsidR="00CB5304" w:rsidRPr="00AB189B" w:rsidRDefault="00CB5304" w:rsidP="00DE37AD">
            <w:r w:rsidRPr="00AB189B">
              <w:t>ед.</w:t>
            </w:r>
          </w:p>
        </w:tc>
        <w:tc>
          <w:tcPr>
            <w:tcW w:w="1243" w:type="dxa"/>
          </w:tcPr>
          <w:p w14:paraId="470EB46A" w14:textId="77777777" w:rsidR="00CB5304" w:rsidRPr="00AB189B" w:rsidRDefault="00CB5304" w:rsidP="00DE37AD">
            <w:r w:rsidRPr="00AB189B">
              <w:t>1</w:t>
            </w:r>
          </w:p>
        </w:tc>
        <w:tc>
          <w:tcPr>
            <w:tcW w:w="1134" w:type="dxa"/>
          </w:tcPr>
          <w:p w14:paraId="1A2C20CD" w14:textId="77777777" w:rsidR="00CB5304" w:rsidRPr="00AB189B" w:rsidRDefault="00CB5304" w:rsidP="00DE37AD">
            <w:r w:rsidRPr="00AB189B">
              <w:t>2</w:t>
            </w:r>
          </w:p>
        </w:tc>
        <w:tc>
          <w:tcPr>
            <w:tcW w:w="1134" w:type="dxa"/>
          </w:tcPr>
          <w:p w14:paraId="29F3073B" w14:textId="77777777" w:rsidR="00CB5304" w:rsidRPr="00AB189B" w:rsidRDefault="00CB5304" w:rsidP="00DE37AD">
            <w:r w:rsidRPr="00AB189B">
              <w:t>3</w:t>
            </w:r>
          </w:p>
        </w:tc>
        <w:tc>
          <w:tcPr>
            <w:tcW w:w="1134" w:type="dxa"/>
          </w:tcPr>
          <w:p w14:paraId="6B692318" w14:textId="77777777" w:rsidR="00CB5304" w:rsidRPr="00AB189B" w:rsidRDefault="00CB5304" w:rsidP="00DE37AD">
            <w:r w:rsidRPr="00AB189B">
              <w:t>4</w:t>
            </w:r>
          </w:p>
        </w:tc>
        <w:tc>
          <w:tcPr>
            <w:tcW w:w="1134" w:type="dxa"/>
          </w:tcPr>
          <w:p w14:paraId="3B74468E" w14:textId="77777777" w:rsidR="00CB5304" w:rsidRPr="00AB189B" w:rsidRDefault="00CB5304" w:rsidP="00DE37AD">
            <w:r w:rsidRPr="00AB189B">
              <w:t>5</w:t>
            </w:r>
          </w:p>
        </w:tc>
      </w:tr>
      <w:tr w:rsidR="00CB5304" w:rsidRPr="00AB189B" w14:paraId="091993AB" w14:textId="77777777" w:rsidTr="00DE37AD">
        <w:trPr>
          <w:trHeight w:val="279"/>
        </w:trPr>
        <w:tc>
          <w:tcPr>
            <w:tcW w:w="817" w:type="dxa"/>
          </w:tcPr>
          <w:p w14:paraId="47E09494" w14:textId="77777777" w:rsidR="00CB5304" w:rsidRPr="00AB189B" w:rsidRDefault="00CB5304" w:rsidP="00BA339A">
            <w:pPr>
              <w:pStyle w:val="aa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DB0D5CC" w14:textId="77777777" w:rsidR="00CB5304" w:rsidRPr="00AB189B" w:rsidRDefault="00CB5304" w:rsidP="00DE37AD">
            <w:r w:rsidRPr="00AB189B">
              <w:t>Scopus</w:t>
            </w:r>
          </w:p>
        </w:tc>
        <w:tc>
          <w:tcPr>
            <w:tcW w:w="1134" w:type="dxa"/>
          </w:tcPr>
          <w:p w14:paraId="5406B964" w14:textId="77777777" w:rsidR="00CB5304" w:rsidRPr="00AB189B" w:rsidRDefault="00CB5304" w:rsidP="00DE37AD">
            <w:r w:rsidRPr="00AB189B">
              <w:t>ед.</w:t>
            </w:r>
          </w:p>
        </w:tc>
        <w:tc>
          <w:tcPr>
            <w:tcW w:w="1243" w:type="dxa"/>
          </w:tcPr>
          <w:p w14:paraId="210319B5" w14:textId="77777777" w:rsidR="00CB5304" w:rsidRPr="00AB189B" w:rsidRDefault="00CB5304" w:rsidP="00DE37AD">
            <w:r w:rsidRPr="00AB189B">
              <w:t>2</w:t>
            </w:r>
          </w:p>
        </w:tc>
        <w:tc>
          <w:tcPr>
            <w:tcW w:w="1134" w:type="dxa"/>
          </w:tcPr>
          <w:p w14:paraId="0EFDE935" w14:textId="77777777" w:rsidR="00CB5304" w:rsidRPr="00AB189B" w:rsidRDefault="00CB5304" w:rsidP="00DE37AD">
            <w:r w:rsidRPr="00AB189B">
              <w:t>3</w:t>
            </w:r>
          </w:p>
        </w:tc>
        <w:tc>
          <w:tcPr>
            <w:tcW w:w="1134" w:type="dxa"/>
          </w:tcPr>
          <w:p w14:paraId="3DE84F6D" w14:textId="77777777" w:rsidR="00CB5304" w:rsidRPr="00AB189B" w:rsidRDefault="00CB5304" w:rsidP="00DE37AD">
            <w:r w:rsidRPr="00AB189B">
              <w:t>4</w:t>
            </w:r>
          </w:p>
        </w:tc>
        <w:tc>
          <w:tcPr>
            <w:tcW w:w="1134" w:type="dxa"/>
          </w:tcPr>
          <w:p w14:paraId="143BD2C8" w14:textId="77777777" w:rsidR="00CB5304" w:rsidRPr="00AB189B" w:rsidRDefault="00CB5304" w:rsidP="00DE37AD">
            <w:r w:rsidRPr="00AB189B">
              <w:t>5</w:t>
            </w:r>
          </w:p>
        </w:tc>
        <w:tc>
          <w:tcPr>
            <w:tcW w:w="1134" w:type="dxa"/>
          </w:tcPr>
          <w:p w14:paraId="5611EF63" w14:textId="77777777" w:rsidR="00CB5304" w:rsidRPr="00AB189B" w:rsidRDefault="00CB5304" w:rsidP="00DE37AD">
            <w:r w:rsidRPr="00AB189B">
              <w:t>6</w:t>
            </w:r>
          </w:p>
        </w:tc>
      </w:tr>
      <w:tr w:rsidR="00CB5304" w:rsidRPr="00AB189B" w14:paraId="60C63A3A" w14:textId="77777777" w:rsidTr="00DE37AD">
        <w:trPr>
          <w:trHeight w:val="279"/>
        </w:trPr>
        <w:tc>
          <w:tcPr>
            <w:tcW w:w="817" w:type="dxa"/>
          </w:tcPr>
          <w:p w14:paraId="3542AD69" w14:textId="77777777" w:rsidR="00CB5304" w:rsidRPr="00AB189B" w:rsidRDefault="00CB5304" w:rsidP="00DE37AD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A036804" w14:textId="77777777" w:rsidR="00CB5304" w:rsidRPr="00AB189B" w:rsidRDefault="00CB5304" w:rsidP="00DE37AD">
            <w:r w:rsidRPr="00AB189B">
              <w:t>Количество цитирований публикаций, изданных за последние 5 лет, индексируемых в информационно-аналитической системе научного цитирования (с учетом самоцитирования):</w:t>
            </w:r>
          </w:p>
        </w:tc>
        <w:tc>
          <w:tcPr>
            <w:tcW w:w="1134" w:type="dxa"/>
          </w:tcPr>
          <w:p w14:paraId="4FBA373F" w14:textId="77777777" w:rsidR="00CB5304" w:rsidRPr="00AB189B" w:rsidRDefault="00CB5304" w:rsidP="00DE37AD"/>
        </w:tc>
        <w:tc>
          <w:tcPr>
            <w:tcW w:w="1243" w:type="dxa"/>
          </w:tcPr>
          <w:p w14:paraId="35E644E7" w14:textId="77777777" w:rsidR="00CB5304" w:rsidRPr="00AB189B" w:rsidRDefault="00CB5304" w:rsidP="00DE37AD"/>
        </w:tc>
        <w:tc>
          <w:tcPr>
            <w:tcW w:w="1134" w:type="dxa"/>
          </w:tcPr>
          <w:p w14:paraId="5DEE23AA" w14:textId="77777777" w:rsidR="00CB5304" w:rsidRPr="00AB189B" w:rsidRDefault="00CB5304" w:rsidP="00DE37AD"/>
        </w:tc>
        <w:tc>
          <w:tcPr>
            <w:tcW w:w="1134" w:type="dxa"/>
          </w:tcPr>
          <w:p w14:paraId="13DB111E" w14:textId="77777777" w:rsidR="00CB5304" w:rsidRPr="00AB189B" w:rsidRDefault="00CB5304" w:rsidP="00DE37AD"/>
        </w:tc>
        <w:tc>
          <w:tcPr>
            <w:tcW w:w="1134" w:type="dxa"/>
          </w:tcPr>
          <w:p w14:paraId="562C7600" w14:textId="77777777" w:rsidR="00CB5304" w:rsidRPr="00AB189B" w:rsidRDefault="00CB5304" w:rsidP="00DE37AD"/>
        </w:tc>
        <w:tc>
          <w:tcPr>
            <w:tcW w:w="1134" w:type="dxa"/>
          </w:tcPr>
          <w:p w14:paraId="02B7D07F" w14:textId="77777777" w:rsidR="00CB5304" w:rsidRPr="00AB189B" w:rsidRDefault="00CB5304" w:rsidP="00DE37AD"/>
        </w:tc>
      </w:tr>
      <w:tr w:rsidR="00CB5304" w:rsidRPr="00AB189B" w14:paraId="1AF08970" w14:textId="77777777" w:rsidTr="00DE37AD">
        <w:trPr>
          <w:trHeight w:val="279"/>
        </w:trPr>
        <w:tc>
          <w:tcPr>
            <w:tcW w:w="817" w:type="dxa"/>
          </w:tcPr>
          <w:p w14:paraId="2FB4B5B7" w14:textId="77777777" w:rsidR="00CB5304" w:rsidRPr="00AB189B" w:rsidRDefault="00CB5304" w:rsidP="00BA339A">
            <w:pPr>
              <w:pStyle w:val="aa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2ABF483" w14:textId="77777777" w:rsidR="00CB5304" w:rsidRPr="00AB189B" w:rsidRDefault="00CB5304" w:rsidP="00DE37AD">
            <w:r w:rsidRPr="00AB189B">
              <w:t>Web of Science в расчете на ед. НПР</w:t>
            </w:r>
          </w:p>
        </w:tc>
        <w:tc>
          <w:tcPr>
            <w:tcW w:w="1134" w:type="dxa"/>
          </w:tcPr>
          <w:p w14:paraId="59D026EC" w14:textId="77777777" w:rsidR="00CB5304" w:rsidRPr="00AB189B" w:rsidRDefault="00CB5304" w:rsidP="00DE37AD">
            <w:r w:rsidRPr="00AB189B">
              <w:t>ед.</w:t>
            </w:r>
          </w:p>
        </w:tc>
        <w:tc>
          <w:tcPr>
            <w:tcW w:w="1243" w:type="dxa"/>
          </w:tcPr>
          <w:p w14:paraId="217203B4" w14:textId="77777777" w:rsidR="00CB5304" w:rsidRPr="00AB189B" w:rsidRDefault="00CB5304" w:rsidP="00DE37AD">
            <w:r>
              <w:t>1</w:t>
            </w:r>
          </w:p>
        </w:tc>
        <w:tc>
          <w:tcPr>
            <w:tcW w:w="1134" w:type="dxa"/>
          </w:tcPr>
          <w:p w14:paraId="2E04CD4F" w14:textId="77777777" w:rsidR="00CB5304" w:rsidRPr="00AB189B" w:rsidRDefault="00CB5304" w:rsidP="00DE37AD">
            <w:r>
              <w:t>2</w:t>
            </w:r>
          </w:p>
        </w:tc>
        <w:tc>
          <w:tcPr>
            <w:tcW w:w="1134" w:type="dxa"/>
          </w:tcPr>
          <w:p w14:paraId="09451D07" w14:textId="77777777" w:rsidR="00CB5304" w:rsidRPr="00AB189B" w:rsidRDefault="00CB5304" w:rsidP="00DE37AD">
            <w:r>
              <w:t>3</w:t>
            </w:r>
          </w:p>
        </w:tc>
        <w:tc>
          <w:tcPr>
            <w:tcW w:w="1134" w:type="dxa"/>
          </w:tcPr>
          <w:p w14:paraId="3B775A67" w14:textId="77777777" w:rsidR="00CB5304" w:rsidRPr="00AB189B" w:rsidRDefault="00CB5304" w:rsidP="00DE37AD">
            <w:r>
              <w:t>4</w:t>
            </w:r>
          </w:p>
        </w:tc>
        <w:tc>
          <w:tcPr>
            <w:tcW w:w="1134" w:type="dxa"/>
          </w:tcPr>
          <w:p w14:paraId="6CD3F87B" w14:textId="77777777" w:rsidR="00CB5304" w:rsidRPr="00AB189B" w:rsidRDefault="00CB5304" w:rsidP="00DE37AD">
            <w:r>
              <w:t>5</w:t>
            </w:r>
          </w:p>
        </w:tc>
      </w:tr>
      <w:tr w:rsidR="00CB5304" w:rsidRPr="00AB189B" w14:paraId="0F77B638" w14:textId="77777777" w:rsidTr="00DE37AD">
        <w:trPr>
          <w:trHeight w:val="279"/>
        </w:trPr>
        <w:tc>
          <w:tcPr>
            <w:tcW w:w="817" w:type="dxa"/>
          </w:tcPr>
          <w:p w14:paraId="18D53FD1" w14:textId="77777777" w:rsidR="00CB5304" w:rsidRPr="00AB189B" w:rsidRDefault="00CB5304" w:rsidP="00BA339A">
            <w:pPr>
              <w:pStyle w:val="aa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7FDFC42" w14:textId="77777777" w:rsidR="00CB5304" w:rsidRPr="00AB189B" w:rsidRDefault="00CB5304" w:rsidP="00DE37AD">
            <w:r w:rsidRPr="00AB189B">
              <w:t>Scopus в расчете на ед. НПР</w:t>
            </w:r>
          </w:p>
        </w:tc>
        <w:tc>
          <w:tcPr>
            <w:tcW w:w="1134" w:type="dxa"/>
          </w:tcPr>
          <w:p w14:paraId="75C346D1" w14:textId="77777777" w:rsidR="00CB5304" w:rsidRPr="00AB189B" w:rsidRDefault="00CB5304" w:rsidP="00DE37AD">
            <w:r w:rsidRPr="00AB189B">
              <w:t>ед.</w:t>
            </w:r>
          </w:p>
        </w:tc>
        <w:tc>
          <w:tcPr>
            <w:tcW w:w="1243" w:type="dxa"/>
          </w:tcPr>
          <w:p w14:paraId="5F80ADC5" w14:textId="77777777" w:rsidR="00CB5304" w:rsidRPr="00AB189B" w:rsidRDefault="00CB5304" w:rsidP="00DE37AD">
            <w:r>
              <w:t>1</w:t>
            </w:r>
          </w:p>
        </w:tc>
        <w:tc>
          <w:tcPr>
            <w:tcW w:w="1134" w:type="dxa"/>
          </w:tcPr>
          <w:p w14:paraId="6697437E" w14:textId="77777777" w:rsidR="00CB5304" w:rsidRPr="00AB189B" w:rsidRDefault="00CB5304" w:rsidP="00DE37AD">
            <w:r>
              <w:t>2</w:t>
            </w:r>
          </w:p>
        </w:tc>
        <w:tc>
          <w:tcPr>
            <w:tcW w:w="1134" w:type="dxa"/>
          </w:tcPr>
          <w:p w14:paraId="54052C50" w14:textId="77777777" w:rsidR="00CB5304" w:rsidRPr="00AB189B" w:rsidRDefault="00CB5304" w:rsidP="00DE37AD">
            <w:r>
              <w:t>3</w:t>
            </w:r>
          </w:p>
        </w:tc>
        <w:tc>
          <w:tcPr>
            <w:tcW w:w="1134" w:type="dxa"/>
          </w:tcPr>
          <w:p w14:paraId="6581D659" w14:textId="77777777" w:rsidR="00CB5304" w:rsidRPr="00AB189B" w:rsidRDefault="00CB5304" w:rsidP="00DE37AD">
            <w:r>
              <w:t>4</w:t>
            </w:r>
          </w:p>
        </w:tc>
        <w:tc>
          <w:tcPr>
            <w:tcW w:w="1134" w:type="dxa"/>
          </w:tcPr>
          <w:p w14:paraId="4108F3A4" w14:textId="77777777" w:rsidR="00CB5304" w:rsidRPr="00AB189B" w:rsidRDefault="00CB5304" w:rsidP="00DE37AD">
            <w:r>
              <w:t>5</w:t>
            </w:r>
          </w:p>
        </w:tc>
      </w:tr>
      <w:tr w:rsidR="00CB5304" w:rsidRPr="00AB189B" w14:paraId="0A3CC06F" w14:textId="77777777" w:rsidTr="00DE37AD">
        <w:trPr>
          <w:trHeight w:val="279"/>
        </w:trPr>
        <w:tc>
          <w:tcPr>
            <w:tcW w:w="817" w:type="dxa"/>
          </w:tcPr>
          <w:p w14:paraId="7E963B70" w14:textId="77777777" w:rsidR="00CB5304" w:rsidRPr="00AB189B" w:rsidRDefault="00CB5304" w:rsidP="00BA339A">
            <w:pPr>
              <w:pStyle w:val="aa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4732142" w14:textId="77777777" w:rsidR="00CB5304" w:rsidRPr="00AB189B" w:rsidRDefault="00CB5304" w:rsidP="00DE37AD">
            <w:r w:rsidRPr="00AB189B">
              <w:t>Объем финансирования НИР/НИОКР на сотрудника (на основе приказа о ВТК и штатного расписания)</w:t>
            </w:r>
          </w:p>
        </w:tc>
        <w:tc>
          <w:tcPr>
            <w:tcW w:w="1134" w:type="dxa"/>
          </w:tcPr>
          <w:p w14:paraId="2FCFDEA2" w14:textId="77777777" w:rsidR="00CB5304" w:rsidRPr="00AB189B" w:rsidRDefault="00CB5304" w:rsidP="00DE37AD">
            <w:r w:rsidRPr="00AB189B">
              <w:t>тыс.руб.</w:t>
            </w:r>
          </w:p>
        </w:tc>
        <w:tc>
          <w:tcPr>
            <w:tcW w:w="1243" w:type="dxa"/>
          </w:tcPr>
          <w:p w14:paraId="549CB7C7" w14:textId="78CA767D" w:rsidR="00CB5304" w:rsidRPr="00AB189B" w:rsidRDefault="007436C5" w:rsidP="00DE37AD">
            <w:r>
              <w:t>0</w:t>
            </w:r>
          </w:p>
        </w:tc>
        <w:tc>
          <w:tcPr>
            <w:tcW w:w="1134" w:type="dxa"/>
          </w:tcPr>
          <w:p w14:paraId="1B433FB6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125</w:t>
            </w:r>
          </w:p>
        </w:tc>
        <w:tc>
          <w:tcPr>
            <w:tcW w:w="1134" w:type="dxa"/>
          </w:tcPr>
          <w:p w14:paraId="7DEFEA9A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140</w:t>
            </w:r>
          </w:p>
        </w:tc>
        <w:tc>
          <w:tcPr>
            <w:tcW w:w="1134" w:type="dxa"/>
          </w:tcPr>
          <w:p w14:paraId="78080CB4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165</w:t>
            </w:r>
          </w:p>
        </w:tc>
        <w:tc>
          <w:tcPr>
            <w:tcW w:w="1134" w:type="dxa"/>
          </w:tcPr>
          <w:p w14:paraId="67DC51D8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200</w:t>
            </w:r>
          </w:p>
        </w:tc>
      </w:tr>
      <w:tr w:rsidR="00CB5304" w:rsidRPr="00AB189B" w14:paraId="0888978C" w14:textId="77777777" w:rsidTr="00DE37AD">
        <w:trPr>
          <w:trHeight w:val="279"/>
        </w:trPr>
        <w:tc>
          <w:tcPr>
            <w:tcW w:w="817" w:type="dxa"/>
          </w:tcPr>
          <w:p w14:paraId="57AF2A8E" w14:textId="77777777" w:rsidR="00CB5304" w:rsidRPr="00AB189B" w:rsidRDefault="00CB5304" w:rsidP="00DE37AD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2" w:type="dxa"/>
            <w:gridSpan w:val="7"/>
          </w:tcPr>
          <w:p w14:paraId="76006751" w14:textId="77777777" w:rsidR="00CB5304" w:rsidRPr="00AB189B" w:rsidRDefault="00CB5304" w:rsidP="00BA339A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89B">
              <w:rPr>
                <w:rFonts w:ascii="Times New Roman" w:hAnsi="Times New Roman"/>
                <w:b/>
                <w:sz w:val="24"/>
                <w:szCs w:val="24"/>
              </w:rPr>
              <w:t>Показатели образовательной деятельности</w:t>
            </w:r>
          </w:p>
        </w:tc>
      </w:tr>
      <w:tr w:rsidR="00CB5304" w:rsidRPr="00AB189B" w14:paraId="3235E9C5" w14:textId="77777777" w:rsidTr="00DE37AD">
        <w:trPr>
          <w:trHeight w:val="279"/>
        </w:trPr>
        <w:tc>
          <w:tcPr>
            <w:tcW w:w="817" w:type="dxa"/>
          </w:tcPr>
          <w:p w14:paraId="7B2A98EB" w14:textId="77777777" w:rsidR="00CB5304" w:rsidRPr="00AB189B" w:rsidRDefault="00CB5304" w:rsidP="00BA339A">
            <w:pPr>
              <w:pStyle w:val="aa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C395F04" w14:textId="77777777" w:rsidR="00CB5304" w:rsidRPr="00AB189B" w:rsidRDefault="00CB5304" w:rsidP="00DE37AD">
            <w:r w:rsidRPr="00AB189B">
              <w:t xml:space="preserve">Количество и наименования  ОПОП, в реализации которых принимает участие лаборатория/центр. </w:t>
            </w:r>
          </w:p>
        </w:tc>
        <w:tc>
          <w:tcPr>
            <w:tcW w:w="1134" w:type="dxa"/>
          </w:tcPr>
          <w:p w14:paraId="2FFEE8CE" w14:textId="77777777" w:rsidR="00CB5304" w:rsidRPr="00AB189B" w:rsidRDefault="00CB5304" w:rsidP="00DE37AD">
            <w:r w:rsidRPr="00AB189B">
              <w:t>Ед.</w:t>
            </w:r>
          </w:p>
        </w:tc>
        <w:tc>
          <w:tcPr>
            <w:tcW w:w="1243" w:type="dxa"/>
          </w:tcPr>
          <w:p w14:paraId="61360432" w14:textId="77777777" w:rsidR="00CB5304" w:rsidRPr="00AB189B" w:rsidRDefault="00CB5304" w:rsidP="00DE37AD">
            <w:r w:rsidRPr="00AB189B">
              <w:t>50</w:t>
            </w:r>
          </w:p>
        </w:tc>
        <w:tc>
          <w:tcPr>
            <w:tcW w:w="1134" w:type="dxa"/>
          </w:tcPr>
          <w:p w14:paraId="704BD870" w14:textId="77777777" w:rsidR="00CB5304" w:rsidRPr="00AB189B" w:rsidRDefault="00CB5304" w:rsidP="00DE37AD">
            <w:r w:rsidRPr="00AB189B">
              <w:t>55</w:t>
            </w:r>
          </w:p>
        </w:tc>
        <w:tc>
          <w:tcPr>
            <w:tcW w:w="1134" w:type="dxa"/>
          </w:tcPr>
          <w:p w14:paraId="28BB3E92" w14:textId="77777777" w:rsidR="00CB5304" w:rsidRPr="00AB189B" w:rsidRDefault="00CB5304" w:rsidP="00DE37AD">
            <w:r w:rsidRPr="00AB189B">
              <w:t>60</w:t>
            </w:r>
          </w:p>
        </w:tc>
        <w:tc>
          <w:tcPr>
            <w:tcW w:w="1134" w:type="dxa"/>
          </w:tcPr>
          <w:p w14:paraId="325C2083" w14:textId="77777777" w:rsidR="00CB5304" w:rsidRPr="00AB189B" w:rsidRDefault="00CB5304" w:rsidP="00DE37AD">
            <w:r w:rsidRPr="00AB189B">
              <w:t>65</w:t>
            </w:r>
          </w:p>
        </w:tc>
        <w:tc>
          <w:tcPr>
            <w:tcW w:w="1134" w:type="dxa"/>
          </w:tcPr>
          <w:p w14:paraId="13580148" w14:textId="77777777" w:rsidR="00CB5304" w:rsidRPr="00AB189B" w:rsidRDefault="00CB5304" w:rsidP="00DE37AD">
            <w:r w:rsidRPr="00AB189B">
              <w:t>70</w:t>
            </w:r>
          </w:p>
        </w:tc>
      </w:tr>
      <w:tr w:rsidR="00CB5304" w:rsidRPr="00AB189B" w14:paraId="49C659B9" w14:textId="77777777" w:rsidTr="00DE37AD">
        <w:trPr>
          <w:trHeight w:val="279"/>
        </w:trPr>
        <w:tc>
          <w:tcPr>
            <w:tcW w:w="817" w:type="dxa"/>
          </w:tcPr>
          <w:p w14:paraId="5955F066" w14:textId="77777777" w:rsidR="00CB5304" w:rsidRPr="00AB189B" w:rsidRDefault="00CB5304" w:rsidP="00DE37AD">
            <w:pPr>
              <w:pStyle w:val="aa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42" w:type="dxa"/>
            <w:gridSpan w:val="7"/>
          </w:tcPr>
          <w:p w14:paraId="50F45DFB" w14:textId="77777777" w:rsidR="00CB5304" w:rsidRPr="00AB189B" w:rsidRDefault="00CB5304" w:rsidP="00DE37AD">
            <w:pPr>
              <w:jc w:val="center"/>
              <w:rPr>
                <w:b/>
              </w:rPr>
            </w:pPr>
            <w:r w:rsidRPr="00AB189B">
              <w:rPr>
                <w:b/>
              </w:rPr>
              <w:t xml:space="preserve">Результаты интеллектуальной деятельности </w:t>
            </w:r>
          </w:p>
        </w:tc>
      </w:tr>
      <w:tr w:rsidR="00CB5304" w:rsidRPr="00AB189B" w14:paraId="10301EAD" w14:textId="77777777" w:rsidTr="00DE37AD">
        <w:trPr>
          <w:trHeight w:val="300"/>
        </w:trPr>
        <w:tc>
          <w:tcPr>
            <w:tcW w:w="817" w:type="dxa"/>
          </w:tcPr>
          <w:p w14:paraId="596CEB7E" w14:textId="77777777" w:rsidR="00CB5304" w:rsidRPr="00AB189B" w:rsidRDefault="00CB5304" w:rsidP="00BA339A">
            <w:pPr>
              <w:pStyle w:val="aa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2932015" w14:textId="77777777" w:rsidR="00CB5304" w:rsidRPr="00AB189B" w:rsidRDefault="00CB5304" w:rsidP="00DE37AD">
            <w:r w:rsidRPr="00AB189B">
              <w:t>Количество созданных результатов интеллектуальной деятельности</w:t>
            </w:r>
          </w:p>
        </w:tc>
        <w:tc>
          <w:tcPr>
            <w:tcW w:w="1134" w:type="dxa"/>
          </w:tcPr>
          <w:p w14:paraId="2142A145" w14:textId="77777777" w:rsidR="00CB5304" w:rsidRPr="00AB189B" w:rsidRDefault="00CB5304" w:rsidP="00DE37AD">
            <w:r w:rsidRPr="00AB189B">
              <w:t>ед.</w:t>
            </w:r>
          </w:p>
        </w:tc>
        <w:tc>
          <w:tcPr>
            <w:tcW w:w="1243" w:type="dxa"/>
          </w:tcPr>
          <w:p w14:paraId="14318D2A" w14:textId="77777777" w:rsidR="00CB5304" w:rsidRPr="00AB189B" w:rsidRDefault="00CB5304" w:rsidP="00DE37AD">
            <w:r w:rsidRPr="00AB189B">
              <w:t>–</w:t>
            </w:r>
          </w:p>
        </w:tc>
        <w:tc>
          <w:tcPr>
            <w:tcW w:w="1134" w:type="dxa"/>
          </w:tcPr>
          <w:p w14:paraId="4C014778" w14:textId="77777777" w:rsidR="00CB5304" w:rsidRPr="00AB189B" w:rsidRDefault="00CB5304" w:rsidP="00DE37AD">
            <w:r w:rsidRPr="00AB189B">
              <w:t>1</w:t>
            </w:r>
          </w:p>
        </w:tc>
        <w:tc>
          <w:tcPr>
            <w:tcW w:w="1134" w:type="dxa"/>
          </w:tcPr>
          <w:p w14:paraId="681F9DCF" w14:textId="77777777" w:rsidR="00CB5304" w:rsidRPr="00AB189B" w:rsidRDefault="00CB5304" w:rsidP="00DE37AD">
            <w:r w:rsidRPr="00AB189B">
              <w:t>3</w:t>
            </w:r>
          </w:p>
        </w:tc>
        <w:tc>
          <w:tcPr>
            <w:tcW w:w="1134" w:type="dxa"/>
          </w:tcPr>
          <w:p w14:paraId="1FF5F886" w14:textId="77777777" w:rsidR="00CB5304" w:rsidRPr="00AB189B" w:rsidRDefault="00CB5304" w:rsidP="00DE37AD">
            <w:r w:rsidRPr="00AB189B">
              <w:t>5</w:t>
            </w:r>
          </w:p>
        </w:tc>
        <w:tc>
          <w:tcPr>
            <w:tcW w:w="1134" w:type="dxa"/>
          </w:tcPr>
          <w:p w14:paraId="3A4BFCDB" w14:textId="77777777" w:rsidR="00CB5304" w:rsidRPr="00AB189B" w:rsidRDefault="00CB5304" w:rsidP="00DE37AD">
            <w:r w:rsidRPr="00AB189B">
              <w:t>7</w:t>
            </w:r>
          </w:p>
        </w:tc>
      </w:tr>
      <w:tr w:rsidR="00CB5304" w:rsidRPr="00AB189B" w14:paraId="722B5E9F" w14:textId="77777777" w:rsidTr="00DE37AD">
        <w:trPr>
          <w:trHeight w:val="279"/>
        </w:trPr>
        <w:tc>
          <w:tcPr>
            <w:tcW w:w="817" w:type="dxa"/>
          </w:tcPr>
          <w:p w14:paraId="21158068" w14:textId="77777777" w:rsidR="00CB5304" w:rsidRPr="00AB189B" w:rsidRDefault="00CB5304" w:rsidP="00BA339A">
            <w:pPr>
              <w:pStyle w:val="aa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0EBDA0A" w14:textId="77777777" w:rsidR="00CB5304" w:rsidRPr="00AB189B" w:rsidRDefault="00CB5304" w:rsidP="00DE37AD">
            <w:r w:rsidRPr="00AB189B">
              <w:t>Средства, полученные от управления объектами интеллектуальной собственности</w:t>
            </w:r>
          </w:p>
        </w:tc>
        <w:tc>
          <w:tcPr>
            <w:tcW w:w="1134" w:type="dxa"/>
          </w:tcPr>
          <w:p w14:paraId="03189DAF" w14:textId="77777777" w:rsidR="00CB5304" w:rsidRPr="00AB189B" w:rsidRDefault="00CB5304" w:rsidP="00DE37AD">
            <w:r w:rsidRPr="00AB189B">
              <w:t>млн.руб.</w:t>
            </w:r>
          </w:p>
        </w:tc>
        <w:tc>
          <w:tcPr>
            <w:tcW w:w="1243" w:type="dxa"/>
          </w:tcPr>
          <w:p w14:paraId="6265F333" w14:textId="77777777" w:rsidR="00CB5304" w:rsidRPr="00AB189B" w:rsidRDefault="00CB5304" w:rsidP="00DE37AD">
            <w:r w:rsidRPr="00AB189B">
              <w:t>–</w:t>
            </w:r>
          </w:p>
        </w:tc>
        <w:tc>
          <w:tcPr>
            <w:tcW w:w="1134" w:type="dxa"/>
          </w:tcPr>
          <w:p w14:paraId="7C2FE74F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0,3</w:t>
            </w:r>
          </w:p>
        </w:tc>
        <w:tc>
          <w:tcPr>
            <w:tcW w:w="1134" w:type="dxa"/>
          </w:tcPr>
          <w:p w14:paraId="54C9B53D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0,6</w:t>
            </w:r>
          </w:p>
        </w:tc>
        <w:tc>
          <w:tcPr>
            <w:tcW w:w="1134" w:type="dxa"/>
          </w:tcPr>
          <w:p w14:paraId="593AC298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1</w:t>
            </w:r>
          </w:p>
        </w:tc>
        <w:tc>
          <w:tcPr>
            <w:tcW w:w="1134" w:type="dxa"/>
          </w:tcPr>
          <w:p w14:paraId="3E482E77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2</w:t>
            </w:r>
          </w:p>
        </w:tc>
      </w:tr>
      <w:tr w:rsidR="00CB5304" w:rsidRPr="00AB189B" w14:paraId="022F5385" w14:textId="77777777" w:rsidTr="00DE37AD">
        <w:trPr>
          <w:trHeight w:val="279"/>
        </w:trPr>
        <w:tc>
          <w:tcPr>
            <w:tcW w:w="817" w:type="dxa"/>
          </w:tcPr>
          <w:p w14:paraId="04DA0056" w14:textId="77777777" w:rsidR="00CB5304" w:rsidRPr="00AB189B" w:rsidRDefault="00CB5304" w:rsidP="00BA339A">
            <w:pPr>
              <w:pStyle w:val="aa"/>
              <w:numPr>
                <w:ilvl w:val="1"/>
                <w:numId w:val="7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42" w:type="dxa"/>
            <w:gridSpan w:val="7"/>
          </w:tcPr>
          <w:p w14:paraId="3A4B9F69" w14:textId="77777777" w:rsidR="00CB5304" w:rsidRPr="00AB189B" w:rsidRDefault="00CB5304" w:rsidP="00BA339A">
            <w:pPr>
              <w:pStyle w:val="aa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89B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экономической устойчивости  </w:t>
            </w:r>
          </w:p>
        </w:tc>
      </w:tr>
      <w:tr w:rsidR="00CB5304" w:rsidRPr="00AB189B" w14:paraId="63304897" w14:textId="77777777" w:rsidTr="00DE37AD">
        <w:trPr>
          <w:trHeight w:val="279"/>
        </w:trPr>
        <w:tc>
          <w:tcPr>
            <w:tcW w:w="817" w:type="dxa"/>
          </w:tcPr>
          <w:p w14:paraId="6CA3B6A8" w14:textId="77777777" w:rsidR="00CB5304" w:rsidRPr="00AB189B" w:rsidRDefault="00CB5304" w:rsidP="00BA339A">
            <w:pPr>
              <w:pStyle w:val="aa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FA344B7" w14:textId="77777777" w:rsidR="00CB5304" w:rsidRPr="00AB189B" w:rsidRDefault="00CB5304" w:rsidP="00DE37AD">
            <w:r w:rsidRPr="00AB189B">
              <w:t>Доходы из всех источников на ед. НПР</w:t>
            </w:r>
          </w:p>
        </w:tc>
        <w:tc>
          <w:tcPr>
            <w:tcW w:w="1134" w:type="dxa"/>
          </w:tcPr>
          <w:p w14:paraId="159010CD" w14:textId="77777777" w:rsidR="00CB5304" w:rsidRPr="00AB189B" w:rsidRDefault="00CB5304" w:rsidP="00DE37AD">
            <w:r w:rsidRPr="00AB189B">
              <w:t>тыс.руб.</w:t>
            </w:r>
          </w:p>
        </w:tc>
        <w:tc>
          <w:tcPr>
            <w:tcW w:w="1243" w:type="dxa"/>
          </w:tcPr>
          <w:p w14:paraId="52E146AA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600</w:t>
            </w:r>
          </w:p>
        </w:tc>
        <w:tc>
          <w:tcPr>
            <w:tcW w:w="1134" w:type="dxa"/>
          </w:tcPr>
          <w:p w14:paraId="2760B875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1000</w:t>
            </w:r>
          </w:p>
        </w:tc>
        <w:tc>
          <w:tcPr>
            <w:tcW w:w="1134" w:type="dxa"/>
          </w:tcPr>
          <w:p w14:paraId="44912C08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1400</w:t>
            </w:r>
          </w:p>
        </w:tc>
        <w:tc>
          <w:tcPr>
            <w:tcW w:w="1134" w:type="dxa"/>
          </w:tcPr>
          <w:p w14:paraId="10530C58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2000</w:t>
            </w:r>
          </w:p>
        </w:tc>
        <w:tc>
          <w:tcPr>
            <w:tcW w:w="1134" w:type="dxa"/>
          </w:tcPr>
          <w:p w14:paraId="5D0D52D9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3500</w:t>
            </w:r>
          </w:p>
        </w:tc>
      </w:tr>
      <w:tr w:rsidR="00CB5304" w:rsidRPr="00AB189B" w14:paraId="045BF05F" w14:textId="77777777" w:rsidTr="00DE37AD">
        <w:trPr>
          <w:trHeight w:val="279"/>
        </w:trPr>
        <w:tc>
          <w:tcPr>
            <w:tcW w:w="817" w:type="dxa"/>
          </w:tcPr>
          <w:p w14:paraId="4E5DA910" w14:textId="77777777" w:rsidR="00CB5304" w:rsidRPr="00AB189B" w:rsidRDefault="00CB5304" w:rsidP="00BA339A">
            <w:pPr>
              <w:pStyle w:val="aa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A2BAD57" w14:textId="77777777" w:rsidR="00CB5304" w:rsidRPr="00AB189B" w:rsidRDefault="00CB5304" w:rsidP="00DE37AD">
            <w:r w:rsidRPr="00AB189B">
              <w:t>Объем средств, привлеченных за счет реализации программ ДПП, на ед. НПР</w:t>
            </w:r>
          </w:p>
        </w:tc>
        <w:tc>
          <w:tcPr>
            <w:tcW w:w="1134" w:type="dxa"/>
          </w:tcPr>
          <w:p w14:paraId="78A5DD56" w14:textId="77777777" w:rsidR="00CB5304" w:rsidRPr="00AB189B" w:rsidRDefault="00CB5304" w:rsidP="00DE37AD">
            <w:r w:rsidRPr="00AB189B">
              <w:t>тыс.руб.</w:t>
            </w:r>
          </w:p>
        </w:tc>
        <w:tc>
          <w:tcPr>
            <w:tcW w:w="1243" w:type="dxa"/>
          </w:tcPr>
          <w:p w14:paraId="0E291A77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–</w:t>
            </w:r>
          </w:p>
        </w:tc>
        <w:tc>
          <w:tcPr>
            <w:tcW w:w="1134" w:type="dxa"/>
          </w:tcPr>
          <w:p w14:paraId="59E90233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200</w:t>
            </w:r>
          </w:p>
        </w:tc>
        <w:tc>
          <w:tcPr>
            <w:tcW w:w="1134" w:type="dxa"/>
          </w:tcPr>
          <w:p w14:paraId="5B06367E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400</w:t>
            </w:r>
          </w:p>
        </w:tc>
        <w:tc>
          <w:tcPr>
            <w:tcW w:w="1134" w:type="dxa"/>
          </w:tcPr>
          <w:p w14:paraId="1865630E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700</w:t>
            </w:r>
          </w:p>
        </w:tc>
        <w:tc>
          <w:tcPr>
            <w:tcW w:w="1134" w:type="dxa"/>
          </w:tcPr>
          <w:p w14:paraId="0495DD6A" w14:textId="77777777" w:rsidR="00CB5304" w:rsidRPr="007436C5" w:rsidRDefault="00CB5304" w:rsidP="00DE37AD">
            <w:pPr>
              <w:rPr>
                <w:color w:val="FF0000"/>
              </w:rPr>
            </w:pPr>
            <w:r w:rsidRPr="007436C5">
              <w:rPr>
                <w:color w:val="FF0000"/>
              </w:rPr>
              <w:t>1000</w:t>
            </w:r>
          </w:p>
        </w:tc>
      </w:tr>
      <w:tr w:rsidR="00CB5304" w:rsidRPr="00AB189B" w14:paraId="490A2590" w14:textId="77777777" w:rsidTr="00DE37AD">
        <w:trPr>
          <w:trHeight w:val="279"/>
        </w:trPr>
        <w:tc>
          <w:tcPr>
            <w:tcW w:w="817" w:type="dxa"/>
          </w:tcPr>
          <w:p w14:paraId="56211D37" w14:textId="77777777" w:rsidR="00CB5304" w:rsidRPr="00AB189B" w:rsidRDefault="00CB5304" w:rsidP="00DE37AD">
            <w:pPr>
              <w:pStyle w:val="aa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42" w:type="dxa"/>
            <w:gridSpan w:val="7"/>
          </w:tcPr>
          <w:p w14:paraId="4F6AA35E" w14:textId="77777777" w:rsidR="00CB5304" w:rsidRPr="00AB189B" w:rsidRDefault="00CB5304" w:rsidP="00BA339A">
            <w:pPr>
              <w:pStyle w:val="aa"/>
              <w:numPr>
                <w:ilvl w:val="0"/>
                <w:numId w:val="6"/>
              </w:num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89B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интернационализации и международного признания  </w:t>
            </w:r>
          </w:p>
        </w:tc>
      </w:tr>
      <w:tr w:rsidR="00CB5304" w:rsidRPr="00AB189B" w14:paraId="78D4B974" w14:textId="77777777" w:rsidTr="00DE37AD">
        <w:trPr>
          <w:trHeight w:val="279"/>
        </w:trPr>
        <w:tc>
          <w:tcPr>
            <w:tcW w:w="817" w:type="dxa"/>
          </w:tcPr>
          <w:p w14:paraId="254FEC0B" w14:textId="77777777" w:rsidR="00CB5304" w:rsidRPr="00AB189B" w:rsidRDefault="00CB5304" w:rsidP="00BA339A">
            <w:pPr>
              <w:pStyle w:val="aa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61F169A" w14:textId="77777777" w:rsidR="00CB5304" w:rsidRPr="00AB189B" w:rsidRDefault="00CB5304" w:rsidP="00DE37AD">
            <w:r w:rsidRPr="00AB189B">
              <w:t>Количество иностранных сотрудников</w:t>
            </w:r>
          </w:p>
        </w:tc>
        <w:tc>
          <w:tcPr>
            <w:tcW w:w="1134" w:type="dxa"/>
          </w:tcPr>
          <w:p w14:paraId="71B2B2B0" w14:textId="77777777" w:rsidR="00CB5304" w:rsidRPr="00AB189B" w:rsidRDefault="00CB5304" w:rsidP="00DE37AD">
            <w:r w:rsidRPr="00AB189B">
              <w:t>ед.</w:t>
            </w:r>
          </w:p>
        </w:tc>
        <w:tc>
          <w:tcPr>
            <w:tcW w:w="1243" w:type="dxa"/>
          </w:tcPr>
          <w:p w14:paraId="6F7DF23C" w14:textId="77777777" w:rsidR="00CB5304" w:rsidRPr="00AB189B" w:rsidRDefault="00CB5304" w:rsidP="00DE37AD">
            <w:r w:rsidRPr="00AB189B">
              <w:t>–</w:t>
            </w:r>
          </w:p>
        </w:tc>
        <w:tc>
          <w:tcPr>
            <w:tcW w:w="1134" w:type="dxa"/>
          </w:tcPr>
          <w:p w14:paraId="4DC2E201" w14:textId="77777777" w:rsidR="00CB5304" w:rsidRPr="00AB189B" w:rsidRDefault="00CB5304" w:rsidP="00DE37AD">
            <w:r w:rsidRPr="00AB189B">
              <w:t>1</w:t>
            </w:r>
          </w:p>
        </w:tc>
        <w:tc>
          <w:tcPr>
            <w:tcW w:w="1134" w:type="dxa"/>
          </w:tcPr>
          <w:p w14:paraId="48652418" w14:textId="77777777" w:rsidR="00CB5304" w:rsidRPr="00AB189B" w:rsidRDefault="00CB5304" w:rsidP="00DE37AD">
            <w:r w:rsidRPr="00AB189B">
              <w:t>1</w:t>
            </w:r>
          </w:p>
        </w:tc>
        <w:tc>
          <w:tcPr>
            <w:tcW w:w="1134" w:type="dxa"/>
          </w:tcPr>
          <w:p w14:paraId="6B267D7D" w14:textId="77777777" w:rsidR="00CB5304" w:rsidRPr="00AB189B" w:rsidRDefault="00CB5304" w:rsidP="00DE37AD">
            <w:r w:rsidRPr="00AB189B">
              <w:t>2</w:t>
            </w:r>
          </w:p>
        </w:tc>
        <w:tc>
          <w:tcPr>
            <w:tcW w:w="1134" w:type="dxa"/>
          </w:tcPr>
          <w:p w14:paraId="3EA91D45" w14:textId="77777777" w:rsidR="00CB5304" w:rsidRPr="00AB189B" w:rsidRDefault="00CB5304" w:rsidP="00DE37AD">
            <w:r w:rsidRPr="00AB189B">
              <w:t>2</w:t>
            </w:r>
          </w:p>
        </w:tc>
      </w:tr>
      <w:tr w:rsidR="00CB5304" w:rsidRPr="00AB189B" w14:paraId="3830101B" w14:textId="77777777" w:rsidTr="00DE37AD">
        <w:trPr>
          <w:trHeight w:val="279"/>
        </w:trPr>
        <w:tc>
          <w:tcPr>
            <w:tcW w:w="817" w:type="dxa"/>
          </w:tcPr>
          <w:p w14:paraId="13DB8BBB" w14:textId="77777777" w:rsidR="00CB5304" w:rsidRPr="00AB189B" w:rsidRDefault="00CB5304" w:rsidP="00BA339A">
            <w:pPr>
              <w:pStyle w:val="aa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8C50AF" w14:textId="77777777" w:rsidR="00CB5304" w:rsidRPr="00AB189B" w:rsidRDefault="00CB5304" w:rsidP="00DE37AD">
            <w:r w:rsidRPr="00AB189B">
              <w:t>Количество международных проектов</w:t>
            </w:r>
          </w:p>
        </w:tc>
        <w:tc>
          <w:tcPr>
            <w:tcW w:w="1134" w:type="dxa"/>
          </w:tcPr>
          <w:p w14:paraId="6A003BEA" w14:textId="77777777" w:rsidR="00CB5304" w:rsidRPr="00AB189B" w:rsidRDefault="00CB5304" w:rsidP="00DE37AD">
            <w:r w:rsidRPr="00AB189B">
              <w:t>ед.</w:t>
            </w:r>
          </w:p>
        </w:tc>
        <w:tc>
          <w:tcPr>
            <w:tcW w:w="1243" w:type="dxa"/>
          </w:tcPr>
          <w:p w14:paraId="260760E4" w14:textId="77777777" w:rsidR="00CB5304" w:rsidRPr="00AB189B" w:rsidRDefault="00CB5304" w:rsidP="00DE37AD">
            <w:r w:rsidRPr="00AB189B">
              <w:t>1</w:t>
            </w:r>
          </w:p>
        </w:tc>
        <w:tc>
          <w:tcPr>
            <w:tcW w:w="1134" w:type="dxa"/>
          </w:tcPr>
          <w:p w14:paraId="041CDF5A" w14:textId="77777777" w:rsidR="00CB5304" w:rsidRPr="00AB189B" w:rsidRDefault="00CB5304" w:rsidP="00DE37AD">
            <w:r w:rsidRPr="00AB189B">
              <w:t>2</w:t>
            </w:r>
          </w:p>
        </w:tc>
        <w:tc>
          <w:tcPr>
            <w:tcW w:w="1134" w:type="dxa"/>
          </w:tcPr>
          <w:p w14:paraId="62B12EF9" w14:textId="77777777" w:rsidR="00CB5304" w:rsidRPr="00AB189B" w:rsidRDefault="00CB5304" w:rsidP="00DE37AD">
            <w:r w:rsidRPr="00AB189B">
              <w:t>3</w:t>
            </w:r>
          </w:p>
        </w:tc>
        <w:tc>
          <w:tcPr>
            <w:tcW w:w="1134" w:type="dxa"/>
          </w:tcPr>
          <w:p w14:paraId="4263F7E6" w14:textId="77777777" w:rsidR="00CB5304" w:rsidRPr="00AB189B" w:rsidRDefault="00CB5304" w:rsidP="00DE37AD">
            <w:r w:rsidRPr="00AB189B">
              <w:t>4</w:t>
            </w:r>
          </w:p>
        </w:tc>
        <w:tc>
          <w:tcPr>
            <w:tcW w:w="1134" w:type="dxa"/>
          </w:tcPr>
          <w:p w14:paraId="102A0C8C" w14:textId="77777777" w:rsidR="00CB5304" w:rsidRPr="00AB189B" w:rsidRDefault="00CB5304" w:rsidP="00DE37AD">
            <w:r w:rsidRPr="00AB189B">
              <w:t>5</w:t>
            </w:r>
          </w:p>
        </w:tc>
      </w:tr>
    </w:tbl>
    <w:p w14:paraId="26E6ACF5" w14:textId="77777777" w:rsidR="00CB5304" w:rsidRPr="001E34E5" w:rsidRDefault="00CB5304" w:rsidP="0005332C">
      <w:pPr>
        <w:jc w:val="both"/>
        <w:rPr>
          <w:sz w:val="28"/>
          <w:szCs w:val="28"/>
        </w:rPr>
        <w:sectPr w:rsidR="00CB5304" w:rsidRPr="001E34E5" w:rsidSect="00AB189B">
          <w:headerReference w:type="default" r:id="rId10"/>
          <w:footerReference w:type="default" r:id="rId11"/>
          <w:footerReference w:type="first" r:id="rId12"/>
          <w:pgSz w:w="16838" w:h="11906" w:orient="landscape"/>
          <w:pgMar w:top="851" w:right="1134" w:bottom="540" w:left="799" w:header="425" w:footer="499" w:gutter="0"/>
          <w:cols w:space="708"/>
          <w:titlePg/>
          <w:docGrid w:linePitch="360"/>
        </w:sectPr>
      </w:pPr>
    </w:p>
    <w:p w14:paraId="7A8601FA" w14:textId="77777777" w:rsidR="00CB5304" w:rsidRDefault="00CB5304" w:rsidP="003D2FC6">
      <w:pPr>
        <w:jc w:val="right"/>
      </w:pPr>
    </w:p>
    <w:sectPr w:rsidR="00CB5304" w:rsidSect="003D2F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134" w:right="851" w:bottom="709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CECB0" w14:textId="77777777" w:rsidR="00E80C2C" w:rsidRDefault="00E80C2C" w:rsidP="00657A07">
      <w:r>
        <w:separator/>
      </w:r>
    </w:p>
  </w:endnote>
  <w:endnote w:type="continuationSeparator" w:id="0">
    <w:p w14:paraId="24E6C2F8" w14:textId="77777777" w:rsidR="00E80C2C" w:rsidRDefault="00E80C2C" w:rsidP="0065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7536C" w14:textId="77777777" w:rsidR="00CB5304" w:rsidRPr="006B40B3" w:rsidRDefault="00CB5304" w:rsidP="006B40B3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E2807" w14:textId="77777777" w:rsidR="00CB5304" w:rsidRPr="006B40B3" w:rsidRDefault="00CB5304" w:rsidP="006B40B3">
    <w:pPr>
      <w:ind w:left="-720" w:firstLine="720"/>
      <w:rPr>
        <w:spacing w:val="-1"/>
        <w:sz w:val="16"/>
        <w:szCs w:val="16"/>
      </w:rPr>
    </w:pPr>
    <w:r w:rsidRPr="00BA339A">
      <w:rPr>
        <w:spacing w:val="-1"/>
        <w:sz w:val="16"/>
        <w:szCs w:val="28"/>
      </w:rPr>
      <w:t>О повышении эффективности научных лабораторий и центров</w:t>
    </w:r>
    <w:r>
      <w:rPr>
        <w:sz w:val="16"/>
        <w:szCs w:val="16"/>
      </w:rPr>
      <w:t xml:space="preserve"> – 03</w:t>
    </w:r>
  </w:p>
  <w:p w14:paraId="6A524E2A" w14:textId="77777777" w:rsidR="00CB5304" w:rsidRDefault="00CB53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98A16" w14:textId="77777777" w:rsidR="00CB5304" w:rsidRDefault="00CB530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5C832" w14:textId="77777777" w:rsidR="00CB5304" w:rsidRPr="00BE79E2" w:rsidRDefault="00CB5304" w:rsidP="00BE79E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2E002" w14:textId="77777777" w:rsidR="00CB5304" w:rsidRDefault="00CB53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1FAD1" w14:textId="77777777" w:rsidR="00E80C2C" w:rsidRDefault="00E80C2C" w:rsidP="00657A07">
      <w:r>
        <w:separator/>
      </w:r>
    </w:p>
  </w:footnote>
  <w:footnote w:type="continuationSeparator" w:id="0">
    <w:p w14:paraId="2A03EF4A" w14:textId="77777777" w:rsidR="00E80C2C" w:rsidRDefault="00E80C2C" w:rsidP="00657A07">
      <w:r>
        <w:continuationSeparator/>
      </w:r>
    </w:p>
  </w:footnote>
  <w:footnote w:id="1">
    <w:p w14:paraId="0D7FEDF8" w14:textId="77777777" w:rsidR="00CB5304" w:rsidRDefault="00CB5304" w:rsidP="003D2FC6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C8BBB" w14:textId="77777777" w:rsidR="00CB5304" w:rsidRDefault="00E56C6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5304">
      <w:rPr>
        <w:noProof/>
      </w:rPr>
      <w:t>11</w:t>
    </w:r>
    <w:r>
      <w:rPr>
        <w:noProof/>
      </w:rPr>
      <w:fldChar w:fldCharType="end"/>
    </w:r>
  </w:p>
  <w:p w14:paraId="00196020" w14:textId="77777777" w:rsidR="00CB5304" w:rsidRDefault="00CB5304" w:rsidP="0047535C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5965D" w14:textId="77777777" w:rsidR="00CB5304" w:rsidRDefault="00CB5304">
    <w:pPr>
      <w:pStyle w:val="a3"/>
      <w:jc w:val="center"/>
    </w:pPr>
  </w:p>
  <w:p w14:paraId="494676C1" w14:textId="77777777" w:rsidR="00CB5304" w:rsidRDefault="00CB53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616BA" w14:textId="77777777" w:rsidR="00CB5304" w:rsidRDefault="00CB530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62D22" w14:textId="77777777" w:rsidR="00CB5304" w:rsidRDefault="00CB530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A0808" w14:textId="77777777" w:rsidR="00CB5304" w:rsidRDefault="00CB5304" w:rsidP="00BE79E2">
    <w:pPr>
      <w:spacing w:line="360" w:lineRule="auto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65EF" w14:textId="77777777" w:rsidR="00CB5304" w:rsidRDefault="00CB53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B0381C"/>
    <w:multiLevelType w:val="hybridMultilevel"/>
    <w:tmpl w:val="92CE8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BF0A20"/>
    <w:multiLevelType w:val="hybridMultilevel"/>
    <w:tmpl w:val="613E092E"/>
    <w:lvl w:ilvl="0" w:tplc="A71EAD46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3" w15:restartNumberingAfterBreak="0">
    <w:nsid w:val="15DC4FFA"/>
    <w:multiLevelType w:val="hybridMultilevel"/>
    <w:tmpl w:val="D05ABE9C"/>
    <w:lvl w:ilvl="0" w:tplc="F5869BC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EE68ACF6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C8645E08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DF984FA2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77D487EE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412246BC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1BCA5EA0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BA54C7B8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52E464FE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4" w15:restartNumberingAfterBreak="0">
    <w:nsid w:val="1D575521"/>
    <w:multiLevelType w:val="hybridMultilevel"/>
    <w:tmpl w:val="4AB22030"/>
    <w:lvl w:ilvl="0" w:tplc="A71EAD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5175A"/>
    <w:multiLevelType w:val="hybridMultilevel"/>
    <w:tmpl w:val="4016F6DC"/>
    <w:lvl w:ilvl="0" w:tplc="4D82DE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1CA7D97"/>
    <w:multiLevelType w:val="multilevel"/>
    <w:tmpl w:val="2C0074B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25C07085"/>
    <w:multiLevelType w:val="hybridMultilevel"/>
    <w:tmpl w:val="C9A8B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876C28"/>
    <w:multiLevelType w:val="hybridMultilevel"/>
    <w:tmpl w:val="4B9E5BE4"/>
    <w:lvl w:ilvl="0" w:tplc="BB982A62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2AF242EF"/>
    <w:multiLevelType w:val="hybridMultilevel"/>
    <w:tmpl w:val="CA04A254"/>
    <w:lvl w:ilvl="0" w:tplc="A71EA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1DA4384">
      <w:start w:val="23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F0B63F7"/>
    <w:multiLevelType w:val="hybridMultilevel"/>
    <w:tmpl w:val="8D904E64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37BF3"/>
    <w:multiLevelType w:val="hybridMultilevel"/>
    <w:tmpl w:val="1744F9B2"/>
    <w:lvl w:ilvl="0" w:tplc="CE1E1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DD49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7C0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A6AA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33A0F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F0619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F682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F9C74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9DCB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3357516F"/>
    <w:multiLevelType w:val="hybridMultilevel"/>
    <w:tmpl w:val="B386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0F308F"/>
    <w:multiLevelType w:val="hybridMultilevel"/>
    <w:tmpl w:val="2ACE97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F23659"/>
    <w:multiLevelType w:val="hybridMultilevel"/>
    <w:tmpl w:val="A9582C14"/>
    <w:lvl w:ilvl="0" w:tplc="86B20490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196228B"/>
    <w:multiLevelType w:val="hybridMultilevel"/>
    <w:tmpl w:val="32566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22222C"/>
    <w:multiLevelType w:val="hybridMultilevel"/>
    <w:tmpl w:val="4052096C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02B91"/>
    <w:multiLevelType w:val="hybridMultilevel"/>
    <w:tmpl w:val="3A58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6A5012"/>
    <w:multiLevelType w:val="hybridMultilevel"/>
    <w:tmpl w:val="4830C47E"/>
    <w:lvl w:ilvl="0" w:tplc="95C8BB7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57837D1A"/>
    <w:multiLevelType w:val="multilevel"/>
    <w:tmpl w:val="AAA885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0" w15:restartNumberingAfterBreak="0">
    <w:nsid w:val="58A618D4"/>
    <w:multiLevelType w:val="multilevel"/>
    <w:tmpl w:val="4836C334"/>
    <w:lvl w:ilvl="0">
      <w:start w:val="2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9567300"/>
    <w:multiLevelType w:val="hybridMultilevel"/>
    <w:tmpl w:val="13AE3D4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6B416DD9"/>
    <w:multiLevelType w:val="hybridMultilevel"/>
    <w:tmpl w:val="F06AD71E"/>
    <w:lvl w:ilvl="0" w:tplc="A71EA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6EB96D80"/>
    <w:multiLevelType w:val="multilevel"/>
    <w:tmpl w:val="2C0074B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 w15:restartNumberingAfterBreak="0">
    <w:nsid w:val="79383C31"/>
    <w:multiLevelType w:val="hybridMultilevel"/>
    <w:tmpl w:val="DBCCA048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C3A43"/>
    <w:multiLevelType w:val="hybridMultilevel"/>
    <w:tmpl w:val="F5A0B66A"/>
    <w:lvl w:ilvl="0" w:tplc="5EB24DF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7EE331B0"/>
    <w:multiLevelType w:val="hybridMultilevel"/>
    <w:tmpl w:val="ADDA3976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19"/>
  </w:num>
  <w:num w:numId="5">
    <w:abstractNumId w:val="23"/>
  </w:num>
  <w:num w:numId="6">
    <w:abstractNumId w:val="11"/>
  </w:num>
  <w:num w:numId="7">
    <w:abstractNumId w:val="17"/>
  </w:num>
  <w:num w:numId="8">
    <w:abstractNumId w:val="4"/>
  </w:num>
  <w:num w:numId="9">
    <w:abstractNumId w:val="16"/>
  </w:num>
  <w:num w:numId="10">
    <w:abstractNumId w:val="26"/>
  </w:num>
  <w:num w:numId="11">
    <w:abstractNumId w:val="18"/>
  </w:num>
  <w:num w:numId="12">
    <w:abstractNumId w:val="9"/>
  </w:num>
  <w:num w:numId="13">
    <w:abstractNumId w:val="22"/>
  </w:num>
  <w:num w:numId="14">
    <w:abstractNumId w:val="6"/>
  </w:num>
  <w:num w:numId="15">
    <w:abstractNumId w:val="12"/>
  </w:num>
  <w:num w:numId="16">
    <w:abstractNumId w:val="24"/>
  </w:num>
  <w:num w:numId="17">
    <w:abstractNumId w:val="10"/>
  </w:num>
  <w:num w:numId="18">
    <w:abstractNumId w:val="0"/>
  </w:num>
  <w:num w:numId="19">
    <w:abstractNumId w:val="2"/>
  </w:num>
  <w:num w:numId="20">
    <w:abstractNumId w:val="25"/>
  </w:num>
  <w:num w:numId="21">
    <w:abstractNumId w:val="1"/>
  </w:num>
  <w:num w:numId="22">
    <w:abstractNumId w:val="13"/>
  </w:num>
  <w:num w:numId="23">
    <w:abstractNumId w:val="5"/>
  </w:num>
  <w:num w:numId="24">
    <w:abstractNumId w:val="20"/>
  </w:num>
  <w:num w:numId="25">
    <w:abstractNumId w:val="7"/>
  </w:num>
  <w:num w:numId="26">
    <w:abstractNumId w:val="1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4A9"/>
    <w:rsid w:val="000317D1"/>
    <w:rsid w:val="000416AB"/>
    <w:rsid w:val="0005332C"/>
    <w:rsid w:val="0007106C"/>
    <w:rsid w:val="00071EF1"/>
    <w:rsid w:val="000A5793"/>
    <w:rsid w:val="000A6B06"/>
    <w:rsid w:val="000B3B32"/>
    <w:rsid w:val="000B7929"/>
    <w:rsid w:val="000C471C"/>
    <w:rsid w:val="000D6755"/>
    <w:rsid w:val="001151C7"/>
    <w:rsid w:val="00124072"/>
    <w:rsid w:val="00141855"/>
    <w:rsid w:val="00143912"/>
    <w:rsid w:val="00160FBB"/>
    <w:rsid w:val="00161485"/>
    <w:rsid w:val="00181079"/>
    <w:rsid w:val="001C3D1E"/>
    <w:rsid w:val="001C594B"/>
    <w:rsid w:val="001D5750"/>
    <w:rsid w:val="001E34E5"/>
    <w:rsid w:val="001F78CF"/>
    <w:rsid w:val="00207794"/>
    <w:rsid w:val="0022337B"/>
    <w:rsid w:val="00234575"/>
    <w:rsid w:val="00250D23"/>
    <w:rsid w:val="00272AAD"/>
    <w:rsid w:val="0029051F"/>
    <w:rsid w:val="00295E1D"/>
    <w:rsid w:val="002C3214"/>
    <w:rsid w:val="002C4E9D"/>
    <w:rsid w:val="002C79D0"/>
    <w:rsid w:val="002D649A"/>
    <w:rsid w:val="002E572D"/>
    <w:rsid w:val="002E7F7F"/>
    <w:rsid w:val="00307EBF"/>
    <w:rsid w:val="00314B84"/>
    <w:rsid w:val="003239E3"/>
    <w:rsid w:val="0033705A"/>
    <w:rsid w:val="003761C7"/>
    <w:rsid w:val="00385375"/>
    <w:rsid w:val="003A7059"/>
    <w:rsid w:val="003D2FC6"/>
    <w:rsid w:val="003D36F9"/>
    <w:rsid w:val="003E5F57"/>
    <w:rsid w:val="003E6824"/>
    <w:rsid w:val="003F2A29"/>
    <w:rsid w:val="0041487A"/>
    <w:rsid w:val="00435640"/>
    <w:rsid w:val="0045079D"/>
    <w:rsid w:val="0046530C"/>
    <w:rsid w:val="004719E8"/>
    <w:rsid w:val="00474340"/>
    <w:rsid w:val="004746BE"/>
    <w:rsid w:val="0047535C"/>
    <w:rsid w:val="00483A83"/>
    <w:rsid w:val="0048692E"/>
    <w:rsid w:val="004A2675"/>
    <w:rsid w:val="004A7CA3"/>
    <w:rsid w:val="0050755D"/>
    <w:rsid w:val="00523BA3"/>
    <w:rsid w:val="00546D17"/>
    <w:rsid w:val="0056222D"/>
    <w:rsid w:val="00570C9B"/>
    <w:rsid w:val="005846F3"/>
    <w:rsid w:val="005A6CC8"/>
    <w:rsid w:val="005B4622"/>
    <w:rsid w:val="005D1FAD"/>
    <w:rsid w:val="0060452A"/>
    <w:rsid w:val="00611A64"/>
    <w:rsid w:val="00612E4F"/>
    <w:rsid w:val="00621809"/>
    <w:rsid w:val="0065425A"/>
    <w:rsid w:val="00657A07"/>
    <w:rsid w:val="0068714B"/>
    <w:rsid w:val="00697212"/>
    <w:rsid w:val="006A265E"/>
    <w:rsid w:val="006B40B3"/>
    <w:rsid w:val="006B4940"/>
    <w:rsid w:val="007018C1"/>
    <w:rsid w:val="0070447F"/>
    <w:rsid w:val="00713073"/>
    <w:rsid w:val="0071657C"/>
    <w:rsid w:val="00732CE5"/>
    <w:rsid w:val="00742101"/>
    <w:rsid w:val="007436C5"/>
    <w:rsid w:val="00751BC5"/>
    <w:rsid w:val="00765A50"/>
    <w:rsid w:val="0079574A"/>
    <w:rsid w:val="007A1F41"/>
    <w:rsid w:val="007B0EA1"/>
    <w:rsid w:val="007E5C4A"/>
    <w:rsid w:val="007E692D"/>
    <w:rsid w:val="0080433A"/>
    <w:rsid w:val="008054A9"/>
    <w:rsid w:val="00810A3F"/>
    <w:rsid w:val="008147C7"/>
    <w:rsid w:val="008521F1"/>
    <w:rsid w:val="008712F2"/>
    <w:rsid w:val="008874A5"/>
    <w:rsid w:val="0089465B"/>
    <w:rsid w:val="0089632A"/>
    <w:rsid w:val="008A568A"/>
    <w:rsid w:val="008C6032"/>
    <w:rsid w:val="008D7804"/>
    <w:rsid w:val="008E1A27"/>
    <w:rsid w:val="008E3AB9"/>
    <w:rsid w:val="008F49F5"/>
    <w:rsid w:val="00915FB2"/>
    <w:rsid w:val="009334FC"/>
    <w:rsid w:val="00936919"/>
    <w:rsid w:val="00983EC6"/>
    <w:rsid w:val="00985EB7"/>
    <w:rsid w:val="009B78CB"/>
    <w:rsid w:val="009C5B03"/>
    <w:rsid w:val="009E6F87"/>
    <w:rsid w:val="009E6FD0"/>
    <w:rsid w:val="009F51B9"/>
    <w:rsid w:val="00A0638D"/>
    <w:rsid w:val="00A25F82"/>
    <w:rsid w:val="00A36FE3"/>
    <w:rsid w:val="00A553CB"/>
    <w:rsid w:val="00A71D8C"/>
    <w:rsid w:val="00AB189B"/>
    <w:rsid w:val="00AE1C39"/>
    <w:rsid w:val="00AF152A"/>
    <w:rsid w:val="00AF29E1"/>
    <w:rsid w:val="00B028E1"/>
    <w:rsid w:val="00B22E7E"/>
    <w:rsid w:val="00B51599"/>
    <w:rsid w:val="00B5226F"/>
    <w:rsid w:val="00B869D6"/>
    <w:rsid w:val="00B950F7"/>
    <w:rsid w:val="00BA339A"/>
    <w:rsid w:val="00BC6EA8"/>
    <w:rsid w:val="00BD1514"/>
    <w:rsid w:val="00BD52C7"/>
    <w:rsid w:val="00BE24FF"/>
    <w:rsid w:val="00BE754B"/>
    <w:rsid w:val="00BE79E2"/>
    <w:rsid w:val="00BE7F71"/>
    <w:rsid w:val="00C1465C"/>
    <w:rsid w:val="00C23218"/>
    <w:rsid w:val="00C24F1C"/>
    <w:rsid w:val="00C302DD"/>
    <w:rsid w:val="00C40E3A"/>
    <w:rsid w:val="00C46961"/>
    <w:rsid w:val="00C46A3D"/>
    <w:rsid w:val="00C62433"/>
    <w:rsid w:val="00C66523"/>
    <w:rsid w:val="00C80012"/>
    <w:rsid w:val="00C82E78"/>
    <w:rsid w:val="00CB5304"/>
    <w:rsid w:val="00CC00D5"/>
    <w:rsid w:val="00CC51A6"/>
    <w:rsid w:val="00CD2FE1"/>
    <w:rsid w:val="00D01CB1"/>
    <w:rsid w:val="00D62191"/>
    <w:rsid w:val="00D92824"/>
    <w:rsid w:val="00DA121B"/>
    <w:rsid w:val="00DA1264"/>
    <w:rsid w:val="00DD6DD1"/>
    <w:rsid w:val="00DE0A25"/>
    <w:rsid w:val="00DE37AD"/>
    <w:rsid w:val="00DF77FB"/>
    <w:rsid w:val="00E012B6"/>
    <w:rsid w:val="00E01CF8"/>
    <w:rsid w:val="00E074F0"/>
    <w:rsid w:val="00E113BC"/>
    <w:rsid w:val="00E42654"/>
    <w:rsid w:val="00E47EC5"/>
    <w:rsid w:val="00E56C6D"/>
    <w:rsid w:val="00E67809"/>
    <w:rsid w:val="00E732F1"/>
    <w:rsid w:val="00E752BB"/>
    <w:rsid w:val="00E80C2C"/>
    <w:rsid w:val="00E83EE9"/>
    <w:rsid w:val="00E9254E"/>
    <w:rsid w:val="00E92CB8"/>
    <w:rsid w:val="00E97EE5"/>
    <w:rsid w:val="00EA5DEF"/>
    <w:rsid w:val="00EB1A9D"/>
    <w:rsid w:val="00EB75E6"/>
    <w:rsid w:val="00ED550E"/>
    <w:rsid w:val="00EE2480"/>
    <w:rsid w:val="00EF6AD2"/>
    <w:rsid w:val="00F040CE"/>
    <w:rsid w:val="00F37BCB"/>
    <w:rsid w:val="00F4105B"/>
    <w:rsid w:val="00F42989"/>
    <w:rsid w:val="00F4361D"/>
    <w:rsid w:val="00F45780"/>
    <w:rsid w:val="00F46342"/>
    <w:rsid w:val="00F72807"/>
    <w:rsid w:val="00F77BC9"/>
    <w:rsid w:val="00F84C30"/>
    <w:rsid w:val="00F9793C"/>
    <w:rsid w:val="00FA775D"/>
    <w:rsid w:val="00FB4550"/>
    <w:rsid w:val="00FB7CEA"/>
    <w:rsid w:val="00FF35CC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5123BFCC"/>
  <w15:docId w15:val="{90CD7DE5-8161-45E4-BF93-21CE7166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4A9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533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8054A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05332C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143912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805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E1C39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05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E1C39"/>
    <w:rPr>
      <w:rFonts w:cs="Times New Roman"/>
      <w:sz w:val="24"/>
      <w:szCs w:val="24"/>
    </w:rPr>
  </w:style>
  <w:style w:type="paragraph" w:styleId="a7">
    <w:name w:val="Normal (Web)"/>
    <w:basedOn w:val="a"/>
    <w:uiPriority w:val="99"/>
    <w:rsid w:val="007E692D"/>
    <w:pPr>
      <w:spacing w:before="100" w:beforeAutospacing="1" w:after="100" w:afterAutospacing="1"/>
    </w:pPr>
  </w:style>
  <w:style w:type="character" w:styleId="a8">
    <w:name w:val="Hyperlink"/>
    <w:uiPriority w:val="99"/>
    <w:rsid w:val="007E692D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8874A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BA33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01">
    <w:name w:val="fontstyle01"/>
    <w:uiPriority w:val="99"/>
    <w:rsid w:val="00BA339A"/>
    <w:rPr>
      <w:rFonts w:ascii="TimesNewRomanPSMT" w:hAnsi="TimesNewRomanPSMT" w:cs="Times New Roman"/>
      <w:color w:val="000000"/>
      <w:sz w:val="24"/>
      <w:szCs w:val="24"/>
    </w:rPr>
  </w:style>
  <w:style w:type="paragraph" w:styleId="ab">
    <w:name w:val="footnote text"/>
    <w:basedOn w:val="a"/>
    <w:link w:val="ac"/>
    <w:uiPriority w:val="99"/>
    <w:rsid w:val="00BA339A"/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locked/>
    <w:rsid w:val="00BA339A"/>
    <w:rPr>
      <w:rFonts w:ascii="Calibri" w:hAnsi="Calibri" w:cs="Times New Roman"/>
      <w:lang w:eastAsia="en-US"/>
    </w:rPr>
  </w:style>
  <w:style w:type="character" w:styleId="ad">
    <w:name w:val="footnote reference"/>
    <w:uiPriority w:val="99"/>
    <w:rsid w:val="00BA339A"/>
    <w:rPr>
      <w:rFonts w:cs="Times New Roman"/>
      <w:vertAlign w:val="superscript"/>
    </w:rPr>
  </w:style>
  <w:style w:type="paragraph" w:customStyle="1" w:styleId="headertext">
    <w:name w:val="headertext"/>
    <w:basedOn w:val="a"/>
    <w:uiPriority w:val="99"/>
    <w:rsid w:val="00BA339A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rsid w:val="00BA33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BA339A"/>
    <w:rPr>
      <w:rFonts w:ascii="Tahoma" w:hAnsi="Tahoma" w:cs="Tahoma"/>
      <w:sz w:val="16"/>
      <w:szCs w:val="16"/>
    </w:rPr>
  </w:style>
  <w:style w:type="character" w:customStyle="1" w:styleId="2Arial">
    <w:name w:val="Основной текст (2) + Arial"/>
    <w:uiPriority w:val="99"/>
    <w:rsid w:val="0005332C"/>
    <w:rPr>
      <w:rFonts w:ascii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fontstyle21">
    <w:name w:val="fontstyle21"/>
    <w:uiPriority w:val="99"/>
    <w:rsid w:val="0005332C"/>
    <w:rPr>
      <w:rFonts w:ascii="TimesNewRomanPSMT" w:hAnsi="TimesNewRomanPSMT" w:cs="Times New Roman"/>
      <w:color w:val="000000"/>
      <w:sz w:val="20"/>
      <w:szCs w:val="20"/>
    </w:rPr>
  </w:style>
  <w:style w:type="character" w:customStyle="1" w:styleId="af0">
    <w:name w:val="Символ сноски"/>
    <w:uiPriority w:val="99"/>
    <w:rsid w:val="0005332C"/>
    <w:rPr>
      <w:vertAlign w:val="superscript"/>
    </w:rPr>
  </w:style>
  <w:style w:type="paragraph" w:styleId="af1">
    <w:name w:val="Document Map"/>
    <w:basedOn w:val="a"/>
    <w:link w:val="af2"/>
    <w:uiPriority w:val="99"/>
    <w:rsid w:val="0047535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locked/>
    <w:rsid w:val="0047535C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rsid w:val="00F45780"/>
    <w:pPr>
      <w:spacing w:line="360" w:lineRule="auto"/>
      <w:ind w:firstLine="540"/>
      <w:jc w:val="both"/>
    </w:pPr>
    <w:rPr>
      <w:sz w:val="28"/>
    </w:rPr>
  </w:style>
  <w:style w:type="character" w:customStyle="1" w:styleId="BodyTextIndentChar">
    <w:name w:val="Body Text Indent Char"/>
    <w:uiPriority w:val="99"/>
    <w:semiHidden/>
    <w:locked/>
    <w:rsid w:val="00143912"/>
    <w:rPr>
      <w:rFonts w:cs="Times New Roman"/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F45780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uiPriority w:val="99"/>
    <w:rsid w:val="00F45780"/>
    <w:pPr>
      <w:ind w:left="720"/>
      <w:contextualSpacing/>
    </w:pPr>
    <w:rPr>
      <w:sz w:val="20"/>
      <w:szCs w:val="20"/>
    </w:rPr>
  </w:style>
  <w:style w:type="paragraph" w:styleId="af5">
    <w:name w:val="Body Text"/>
    <w:basedOn w:val="a"/>
    <w:link w:val="af6"/>
    <w:uiPriority w:val="99"/>
    <w:rsid w:val="00F45780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4391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WareZ Provider</Company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www.PHILka.RU</dc:creator>
  <cp:keywords/>
  <dc:description/>
  <cp:lastModifiedBy>Любовь Кулагина</cp:lastModifiedBy>
  <cp:revision>8</cp:revision>
  <cp:lastPrinted>2020-01-29T08:51:00Z</cp:lastPrinted>
  <dcterms:created xsi:type="dcterms:W3CDTF">2020-01-29T10:21:00Z</dcterms:created>
  <dcterms:modified xsi:type="dcterms:W3CDTF">2020-12-17T13:57:00Z</dcterms:modified>
</cp:coreProperties>
</file>