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360"/>
        <w:gridCol w:w="5675"/>
      </w:tblGrid>
      <w:tr w:rsidR="00002B87" w:rsidRPr="0088461A" w:rsidTr="00107723">
        <w:trPr>
          <w:cantSplit/>
          <w:trHeight w:val="1395"/>
        </w:trPr>
        <w:tc>
          <w:tcPr>
            <w:tcW w:w="4363" w:type="dxa"/>
          </w:tcPr>
          <w:p w:rsidR="00002B87" w:rsidRPr="00364A0C" w:rsidRDefault="00002B87">
            <w:pPr>
              <w:widowControl w:val="0"/>
              <w:autoSpaceDE w:val="0"/>
              <w:autoSpaceDN w:val="0"/>
              <w:adjustRightInd w:val="0"/>
              <w:spacing w:before="20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002B87" w:rsidRPr="00364A0C" w:rsidRDefault="00002B87" w:rsidP="00107723">
            <w:pPr>
              <w:widowControl w:val="0"/>
              <w:autoSpaceDE w:val="0"/>
              <w:autoSpaceDN w:val="0"/>
              <w:adjustRightInd w:val="0"/>
              <w:ind w:left="1346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Руководителям образовательных организаций высшего образования </w:t>
            </w:r>
            <w:r w:rsidRPr="0088461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002B87" w:rsidRPr="0088461A" w:rsidTr="00364A0C">
        <w:trPr>
          <w:cantSplit/>
          <w:trHeight w:val="166"/>
        </w:trPr>
        <w:tc>
          <w:tcPr>
            <w:tcW w:w="4363" w:type="dxa"/>
          </w:tcPr>
          <w:p w:rsidR="00002B87" w:rsidRPr="00364A0C" w:rsidRDefault="00002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 проведении молодёжного форума</w:t>
            </w:r>
          </w:p>
        </w:tc>
        <w:tc>
          <w:tcPr>
            <w:tcW w:w="5678" w:type="dxa"/>
          </w:tcPr>
          <w:p w:rsidR="00002B87" w:rsidRPr="00364A0C" w:rsidRDefault="00002B87">
            <w:p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87" w:rsidRPr="00364A0C" w:rsidRDefault="00002B87" w:rsidP="00364A0C">
      <w:pPr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С 12 по 15 сентября 2017 г. в г. Нижний Новгород  Минобрнауки России проводит Третий  Всероссийский молодежный научный форум «Наука будущего – наука  молодых» (далее – Форум).  Целью проведения Форума является содействие развитию образовательных и научных связей между поколениями ученых, расширение возможностей научного взаимодействия и обмена информацией как в рамках отдельных научных направлений, так и междисциплинарного характера.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Программа Форума «Наука будущего - наука молодых» в 2017 году включает в себя лекции ведущих ученых, занимающих лидирующие позиции в различных областях наук и реализующих научные проекты по программе «мегагрантов», выступления лауреатов молодежных научных премий Президента и Правительства Российской Федерации, круглые столы, а главное - большую студенческую научную конкурсную программу. 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Основным мероприятием Форума станет ежегодный Всероссийский конкурс научно-исследовательских работ студентов и аспирантов  (НИР).  В конкурсе принимают участие студенты и аспиранты российских вузов. Для участия в конкурсе студенты и аспиранты представляют научно-исследовательские работы, подготовленные индивидуально или в соавторстве с другими студентами и аспирантами.  Тематика  представленных проектов должна способствовать формированию ответов на большие вызовы для общества, государства и науки, сформулированные в Стратегии научно-технологического развития Российской Федерации, утвержденной указом Президента Российской федерации от 1 декабря 2016 года № 642.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Конкурс проводится в три этапа: 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1. студенты и аспиранты пройдут отбор в вузе, будут определены победители внутривузовского конкурса НИР;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2. победители, рекомендованные вузом и подавшие заявку, станут участниками заочного этапа Всероссийского конкурса, в ходе которого будет отобрано около 350 финалистов;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3. финалисты будут приглашены в Нижний Новгород  для участия в очном туре, где их работы оценят ведущие российские и зарубежные ученые и определят победителей конкурса. Все финалисты будут награждены дипломами, их работы опубликуют в научных сборниках, а победители получат ценные призы.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Для организации Третьего  Всероссийского конкурса НИР и формирования списка участников отборочного этапа прошу: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в срок до 15 апреля  2017 г. направить информацию о назначении ответственного сотрудника от вуза за организацию участия представителей вуза в конкурсе форума, заполнив форму таблицы  Приложения 1;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в срок до 15 апреля 2017 г. разместить информацию о Третьем Всероссийском молодёжном научном форуме «Наука будущего - наука молодых» на сайте вуза и направить ссылку в Дирекцию Форума;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в срок до 20 мая 2017 г. направить список кандидатур для участия в заочном этапе Всероссийского конкурса НИР, а также выписку из протокола конкурсной комиссии или решение ученого совета об определении победителей конкурса НИР в вузе, заполнив форму таблицы  Приложения 2;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Всю информацию, а также вопросы, связанным с подготовкой, проведением и участием в Форуме, про</w:t>
      </w:r>
      <w:r>
        <w:rPr>
          <w:rFonts w:ascii="Times New Roman" w:hAnsi="Times New Roman"/>
          <w:sz w:val="24"/>
          <w:szCs w:val="24"/>
        </w:rPr>
        <w:t>сим</w:t>
      </w:r>
      <w:r w:rsidRPr="00364A0C">
        <w:rPr>
          <w:rFonts w:ascii="Times New Roman" w:hAnsi="Times New Roman"/>
          <w:sz w:val="24"/>
          <w:szCs w:val="24"/>
        </w:rPr>
        <w:t xml:space="preserve"> направлять в Дирекцию по адресу </w:t>
      </w:r>
      <w:hyperlink r:id="rId7" w:history="1">
        <w:r w:rsidRPr="00364A0C">
          <w:rPr>
            <w:rStyle w:val="Hyperlink"/>
            <w:rFonts w:ascii="Times New Roman" w:hAnsi="Times New Roman"/>
            <w:sz w:val="24"/>
            <w:szCs w:val="24"/>
          </w:rPr>
          <w:t>konkurs@sfy-conf.com</w:t>
        </w:r>
      </w:hyperlink>
      <w:r w:rsidRPr="00364A0C">
        <w:rPr>
          <w:rFonts w:ascii="Times New Roman" w:hAnsi="Times New Roman"/>
          <w:sz w:val="24"/>
          <w:szCs w:val="24"/>
        </w:rPr>
        <w:t xml:space="preserve"> или обращат</w:t>
      </w:r>
      <w:r>
        <w:rPr>
          <w:rFonts w:ascii="Times New Roman" w:hAnsi="Times New Roman"/>
          <w:sz w:val="24"/>
          <w:szCs w:val="24"/>
        </w:rPr>
        <w:t>ься по телефону (495) 989-73-75</w:t>
      </w:r>
      <w:r w:rsidRPr="00364A0C">
        <w:rPr>
          <w:rFonts w:ascii="Times New Roman" w:hAnsi="Times New Roman"/>
          <w:sz w:val="24"/>
          <w:szCs w:val="24"/>
        </w:rPr>
        <w:t>.</w:t>
      </w:r>
    </w:p>
    <w:p w:rsidR="00002B87" w:rsidRDefault="00002B87" w:rsidP="00107723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Подробная информация о форуме (Положение о конкурсе, инструкция ответственным сотрудникам и т.д.) размещена на сайте мероприятия </w:t>
      </w:r>
      <w:hyperlink r:id="rId8" w:history="1">
        <w:r w:rsidRPr="00F30C56">
          <w:rPr>
            <w:rStyle w:val="Hyperlink"/>
            <w:rFonts w:ascii="Times New Roman" w:hAnsi="Times New Roman"/>
            <w:sz w:val="24"/>
            <w:szCs w:val="24"/>
          </w:rPr>
          <w:t>http://sfy-conf.</w:t>
        </w:r>
        <w:r w:rsidRPr="00F30C56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F30C56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364A0C">
        <w:rPr>
          <w:rFonts w:ascii="Times New Roman" w:hAnsi="Times New Roman"/>
          <w:sz w:val="24"/>
          <w:szCs w:val="24"/>
        </w:rPr>
        <w:t>.</w:t>
      </w:r>
    </w:p>
    <w:p w:rsidR="00002B87" w:rsidRDefault="00002B87" w:rsidP="00107723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B87" w:rsidRDefault="00002B87" w:rsidP="002E0E1D">
      <w:pPr>
        <w:spacing w:line="31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2E0E1D">
      <w:pPr>
        <w:spacing w:line="31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Дирекция Форума</w:t>
      </w:r>
    </w:p>
    <w:p w:rsidR="00002B87" w:rsidRPr="00364A0C" w:rsidRDefault="00002B87" w:rsidP="00364A0C">
      <w:pPr>
        <w:jc w:val="both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jc w:val="right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Приложение 1</w:t>
      </w: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Информация о  ежегодном Всероссийском молодёжном научном форуме</w:t>
      </w: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 xml:space="preserve"> «Наука будущего - наука молодых»</w:t>
      </w: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12-15 сентября 2017 г., г. Нижний Новгород</w:t>
      </w: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 государственный</w:t>
      </w:r>
    </w:p>
    <w:p w:rsidR="00002B87" w:rsidRPr="00364A0C" w:rsidRDefault="00002B87" w:rsidP="00364A0C">
      <w:pPr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 xml:space="preserve"> университет им. Н.И. Лобачевского" (ННГУ)</w:t>
      </w:r>
    </w:p>
    <w:p w:rsidR="00002B87" w:rsidRPr="00364A0C" w:rsidRDefault="00002B87" w:rsidP="00364A0C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Впервые мероприятие было проведено в г. Севастополе в 2015 году, его участниками стали студенты, молодые и ведущие российские и зарубежные ученые. Работа Форума была организована  по 11 научным направлениям, ведущие ученые выступили перед участниками Форума и студентами вузов Севастополя,  также состоялся первый Всероссийский конкурс научно-исследовательских работ студентов. 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В 2016 году прошел Второй Всероссийский молодежный научный форум «Наука будущего – наука молодых» в г.Казани, его программа  включала в себя работу по научным секциям, выступления ведущих и молодых ученых с научно-популярными лекциями на площадке форума и в вузах Казани, а также насыщенную культурную программу. 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Уникальность молодежного Форума 2016 года заключалась  в том, что он проводился одновременно со Второй Международной конференцией «Наука будущего» - масштабным научным событием, инициированным ведущими учеными и поддержанным федеральными органами власти. Крупные зарубежные и российские ученые  отметили очень высокий уровень научно-технических разработок, выполняемых студентами,  а также подчеркнули важность продолжения традиции проведения Форума «Наука будущего – наука молодых» для дальнейшего самоопределения молодых исследователей на их научном пути. </w:t>
      </w:r>
    </w:p>
    <w:p w:rsidR="00002B87" w:rsidRPr="00364A0C" w:rsidRDefault="00002B87" w:rsidP="00364A0C">
      <w:pPr>
        <w:pStyle w:val="Heading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364A0C">
        <w:rPr>
          <w:b w:val="0"/>
          <w:sz w:val="24"/>
          <w:szCs w:val="24"/>
        </w:rPr>
        <w:t>В 2016 году в работе Форума приняли участие Помощник Президента Российской Федерации Фурсенко Андрей Александрович, руководство Министерства образования и науки Российской Федерации, Президент Республики Татарстан Минниханов Рустам Нургалиевич, руководители российских научных фондов (РНФ, РФФИ, Фонда содействия развитию малых форм предприятий в научно-технической сфере), ученые – лауреаты нобелевской премии, премии Филдса, лауреаты Государственной премии Российской Федерации в области науки и технологий.Работу форума освещали  ведущие федеральные и региональные СМИ.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Форум «Наука будущего - наука молодых»  -  это:</w:t>
      </w:r>
    </w:p>
    <w:p w:rsidR="00002B87" w:rsidRPr="00364A0C" w:rsidRDefault="00002B87" w:rsidP="00364A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</w:pPr>
      <w:r w:rsidRPr="00364A0C">
        <w:t>4 дня насыщенной деловой программы;</w:t>
      </w:r>
    </w:p>
    <w:p w:rsidR="00002B87" w:rsidRPr="00364A0C" w:rsidRDefault="00002B87" w:rsidP="00364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284"/>
      </w:pPr>
      <w:r w:rsidRPr="00364A0C">
        <w:rPr>
          <w:rStyle w:val="Strong"/>
          <w:b w:val="0"/>
        </w:rPr>
        <w:t>600</w:t>
      </w:r>
      <w:r w:rsidRPr="00364A0C">
        <w:t>участников;</w:t>
      </w:r>
    </w:p>
    <w:p w:rsidR="00002B87" w:rsidRPr="00364A0C" w:rsidRDefault="00002B87" w:rsidP="00364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284"/>
      </w:pPr>
      <w:r w:rsidRPr="00364A0C">
        <w:rPr>
          <w:rStyle w:val="Strong"/>
          <w:b w:val="0"/>
        </w:rPr>
        <w:t>150</w:t>
      </w:r>
      <w:r w:rsidRPr="00364A0C">
        <w:t>ученых;</w:t>
      </w:r>
    </w:p>
    <w:p w:rsidR="00002B87" w:rsidRPr="00364A0C" w:rsidRDefault="00002B87" w:rsidP="00364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284"/>
      </w:pPr>
      <w:r w:rsidRPr="00364A0C">
        <w:rPr>
          <w:rStyle w:val="Strong"/>
          <w:b w:val="0"/>
        </w:rPr>
        <w:t>350 н</w:t>
      </w:r>
      <w:r w:rsidRPr="00364A0C">
        <w:t>аучных проектов студентов и аспирантов;</w:t>
      </w:r>
    </w:p>
    <w:p w:rsidR="00002B87" w:rsidRPr="00364A0C" w:rsidRDefault="00002B87" w:rsidP="00364A0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284"/>
      </w:pPr>
      <w:r w:rsidRPr="00364A0C">
        <w:rPr>
          <w:rStyle w:val="Strong"/>
          <w:b w:val="0"/>
        </w:rPr>
        <w:t>90</w:t>
      </w:r>
      <w:r w:rsidRPr="00364A0C">
        <w:t>экспертов.</w:t>
      </w:r>
    </w:p>
    <w:p w:rsidR="00002B87" w:rsidRPr="00364A0C" w:rsidRDefault="00002B87" w:rsidP="00364A0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64A0C">
        <w:t>Во время Форума планируется проведение пленарных заседаний, стендовые доклады, презентация и защита конкурсных работ студентов и аспирантов, финалистов заочного этапа Всероссийского конкурса научно-исследовательских работ, чтение ведущими учеными научно-популярных лекций, а также насыщенная культурная программа.  Впервые в конкурсе научно-исследовательских работ примут участие аспиранты не только первого года обучения. На Форуме пройдет два финала конкурса научно-исследовательских работ: один – для студентов российских вузов, второй – для аспирантов.</w:t>
      </w:r>
    </w:p>
    <w:p w:rsidR="00002B87" w:rsidRDefault="00002B87" w:rsidP="00364A0C">
      <w:pPr>
        <w:pStyle w:val="NormalWeb"/>
        <w:spacing w:before="0" w:beforeAutospacing="0" w:after="0" w:afterAutospacing="0" w:line="360" w:lineRule="auto"/>
        <w:ind w:firstLine="709"/>
      </w:pPr>
    </w:p>
    <w:p w:rsidR="00002B87" w:rsidRDefault="00002B87" w:rsidP="00364A0C">
      <w:pPr>
        <w:pStyle w:val="NormalWeb"/>
        <w:spacing w:before="0" w:beforeAutospacing="0" w:after="0" w:afterAutospacing="0" w:line="360" w:lineRule="auto"/>
        <w:ind w:firstLine="709"/>
      </w:pPr>
    </w:p>
    <w:p w:rsidR="00002B87" w:rsidRDefault="00002B87" w:rsidP="00364A0C">
      <w:pPr>
        <w:pStyle w:val="NormalWeb"/>
        <w:spacing w:before="0" w:beforeAutospacing="0" w:after="0" w:afterAutospacing="0" w:line="360" w:lineRule="auto"/>
        <w:ind w:firstLine="709"/>
      </w:pPr>
    </w:p>
    <w:p w:rsidR="00002B87" w:rsidRPr="00364A0C" w:rsidRDefault="00002B87" w:rsidP="00364A0C">
      <w:pPr>
        <w:pStyle w:val="NormalWeb"/>
        <w:spacing w:before="0" w:beforeAutospacing="0" w:after="0" w:afterAutospacing="0" w:line="360" w:lineRule="auto"/>
        <w:ind w:firstLine="709"/>
      </w:pPr>
      <w:r w:rsidRPr="00364A0C">
        <w:t>Работа на  Форуме будет проходить по одиннадцати тематическим секциям: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1. Агро-, био- и продовольственные технологии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2. Гуманитарные науки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3. Информационные технологии и вычислительные системы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4. Математика. Механика</w:t>
      </w:r>
    </w:p>
    <w:p w:rsidR="00002B87" w:rsidRPr="00364A0C" w:rsidRDefault="00002B87" w:rsidP="00107723">
      <w:pPr>
        <w:pStyle w:val="ListParagraph"/>
        <w:ind w:left="709"/>
      </w:pPr>
      <w:r w:rsidRPr="00364A0C">
        <w:t>5. Машиностроение. Энергетика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6. Науки о жизни и медицина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7. Науки о Земле, экология и рациональное природопользование</w:t>
      </w:r>
    </w:p>
    <w:p w:rsidR="00002B87" w:rsidRPr="00364A0C" w:rsidRDefault="00002B87" w:rsidP="00107723">
      <w:pPr>
        <w:pStyle w:val="ListParagraph"/>
        <w:ind w:left="709"/>
      </w:pPr>
      <w:r w:rsidRPr="00364A0C">
        <w:t>8. Новые материалы. Производственные технологии и процессы</w:t>
      </w:r>
    </w:p>
    <w:p w:rsidR="00002B87" w:rsidRPr="00364A0C" w:rsidRDefault="00002B87" w:rsidP="00107723">
      <w:pPr>
        <w:pStyle w:val="ListParagraph"/>
        <w:ind w:left="709"/>
      </w:pPr>
      <w:r w:rsidRPr="00364A0C">
        <w:t>9. Социальные науки</w:t>
      </w:r>
    </w:p>
    <w:p w:rsidR="00002B87" w:rsidRPr="00364A0C" w:rsidRDefault="00002B87" w:rsidP="0010772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10.Физика и астрономия</w:t>
      </w:r>
    </w:p>
    <w:p w:rsidR="00002B87" w:rsidRPr="00364A0C" w:rsidRDefault="00002B87" w:rsidP="00107723">
      <w:pPr>
        <w:pStyle w:val="ListParagraph"/>
        <w:ind w:left="709"/>
      </w:pPr>
      <w:r w:rsidRPr="00364A0C">
        <w:t>11.Химия и химические технологии</w:t>
      </w:r>
    </w:p>
    <w:p w:rsidR="00002B87" w:rsidRPr="00364A0C" w:rsidRDefault="00002B87" w:rsidP="00364A0C">
      <w:pPr>
        <w:pStyle w:val="ListParagraph"/>
        <w:spacing w:line="360" w:lineRule="auto"/>
        <w:ind w:left="709"/>
      </w:pP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Традиционно в мероприятии примут участие представители Администрации Президента и Правительства Российской Федерации,  Министерства  образования и науки Российской Федерации, представители, руководители вузов и научных организаций, выдающиеся российские и зарубежные ученые. Работу форума будут освещать ведущие федеральные и региональные СМИ. 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Также в мероприятии примут участие представители научных фондов: РНФ, РФФИ, Фонд содействия развитию малых форм предприятий в научно-технической сфере и другие. Для всех желающих они расскажут про систему поддержки молодых ученых и условия участия в проводимых конкурсах. 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Подробную информацию о мероприятии можно узнать на сайте мероприятия </w:t>
      </w:r>
      <w:hyperlink r:id="rId9" w:history="1">
        <w:r w:rsidRPr="00364A0C">
          <w:rPr>
            <w:rStyle w:val="Hyperlink"/>
            <w:rFonts w:ascii="Times New Roman" w:hAnsi="Times New Roman"/>
            <w:sz w:val="24"/>
            <w:szCs w:val="24"/>
          </w:rPr>
          <w:t>http://sfy-conf.</w:t>
        </w:r>
        <w:r w:rsidRPr="00364A0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64A0C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364A0C">
        <w:rPr>
          <w:rFonts w:ascii="Times New Roman" w:hAnsi="Times New Roman"/>
          <w:sz w:val="24"/>
          <w:szCs w:val="24"/>
        </w:rPr>
        <w:t xml:space="preserve">. </w:t>
      </w:r>
    </w:p>
    <w:p w:rsidR="00002B87" w:rsidRPr="00364A0C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A0C">
        <w:rPr>
          <w:rFonts w:ascii="Times New Roman" w:hAnsi="Times New Roman"/>
          <w:color w:val="000000"/>
          <w:sz w:val="24"/>
          <w:szCs w:val="24"/>
        </w:rPr>
        <w:t>Информационная справка об участии вузов в Конкурсе научно-исследовательских работ студентов, проведенном Минобрнауки России в 2016 году  в рамках   Второго Всероссийского   молодежного научного форума «Наука будущего – наука молодых»   приведена в Приложении 4 .</w:t>
      </w:r>
    </w:p>
    <w:p w:rsidR="00002B87" w:rsidRDefault="00002B87" w:rsidP="00364A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jc w:val="right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Приложение 2 </w:t>
      </w:r>
    </w:p>
    <w:p w:rsidR="00002B87" w:rsidRPr="00364A0C" w:rsidRDefault="00002B87" w:rsidP="00364A0C">
      <w:pPr>
        <w:jc w:val="center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jc w:val="right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На официальном бланке вуза</w:t>
      </w: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Информация о назначении ответственного сотрудника от вуза за организацию участия представителей вуза в Третьем Всероссийском конкурсе научно-исследовательских работ</w:t>
      </w: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002B87" w:rsidRPr="0088461A" w:rsidTr="0088461A">
        <w:trPr>
          <w:trHeight w:val="615"/>
        </w:trPr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8461A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вуза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002B87" w:rsidRPr="0088461A" w:rsidTr="0088461A">
        <w:trPr>
          <w:trHeight w:val="975"/>
        </w:trPr>
        <w:tc>
          <w:tcPr>
            <w:tcW w:w="9606" w:type="dxa"/>
            <w:gridSpan w:val="2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61A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002B87" w:rsidRPr="0088461A" w:rsidTr="0088461A"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номер телефона (рабочий)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номер телефона (моб.)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370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9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 xml:space="preserve">Ссылка на сайт: </w:t>
      </w: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ФИО, должность, подпись ответственного лица, печать организации</w:t>
      </w: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jc w:val="right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Приложение 3</w:t>
      </w:r>
    </w:p>
    <w:p w:rsidR="00002B87" w:rsidRPr="00364A0C" w:rsidRDefault="00002B87" w:rsidP="00364A0C">
      <w:pPr>
        <w:jc w:val="right"/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На официальном бланке вуза</w:t>
      </w: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 xml:space="preserve">Список участников </w:t>
      </w:r>
    </w:p>
    <w:p w:rsidR="00002B87" w:rsidRPr="00364A0C" w:rsidRDefault="00002B87" w:rsidP="00364A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sz w:val="24"/>
          <w:szCs w:val="24"/>
        </w:rPr>
        <w:t>конкурса научно-исследовательских работ - победителей внутривузовского конкурса</w:t>
      </w:r>
    </w:p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1077"/>
        <w:gridCol w:w="1711"/>
        <w:gridCol w:w="1418"/>
        <w:gridCol w:w="1984"/>
        <w:gridCol w:w="1560"/>
        <w:gridCol w:w="1876"/>
      </w:tblGrid>
      <w:tr w:rsidR="00002B87" w:rsidRPr="0088461A" w:rsidTr="0088461A">
        <w:trPr>
          <w:trHeight w:val="982"/>
        </w:trPr>
        <w:tc>
          <w:tcPr>
            <w:tcW w:w="10348" w:type="dxa"/>
            <w:gridSpan w:val="7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61A">
              <w:rPr>
                <w:rFonts w:ascii="Times New Roman" w:hAnsi="Times New Roman"/>
                <w:b/>
                <w:sz w:val="24"/>
                <w:szCs w:val="24"/>
              </w:rPr>
              <w:t>Кандидатуры для участия в конкурсе</w:t>
            </w:r>
            <w:r w:rsidRPr="0088461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002B87" w:rsidRPr="0088461A" w:rsidTr="0088461A">
        <w:trPr>
          <w:trHeight w:val="1068"/>
        </w:trPr>
        <w:tc>
          <w:tcPr>
            <w:tcW w:w="723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76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11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Степень обучения²</w:t>
            </w:r>
          </w:p>
        </w:tc>
        <w:tc>
          <w:tcPr>
            <w:tcW w:w="1418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№ курса</w:t>
            </w:r>
          </w:p>
        </w:tc>
        <w:tc>
          <w:tcPr>
            <w:tcW w:w="1984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Номер телефона и адрес электронной почты</w:t>
            </w:r>
          </w:p>
        </w:tc>
        <w:tc>
          <w:tcPr>
            <w:tcW w:w="1560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876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002B87" w:rsidRPr="0088461A" w:rsidTr="0088461A">
        <w:tc>
          <w:tcPr>
            <w:tcW w:w="723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723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B87" w:rsidRPr="0088461A" w:rsidTr="0088461A">
        <w:tc>
          <w:tcPr>
            <w:tcW w:w="723" w:type="dxa"/>
            <w:vAlign w:val="center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02B87" w:rsidRPr="0088461A" w:rsidRDefault="00002B87" w:rsidP="0088461A">
            <w:pPr>
              <w:widowControl w:val="0"/>
              <w:autoSpaceDE w:val="0"/>
              <w:autoSpaceDN w:val="0"/>
              <w:adjustRightInd w:val="0"/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87" w:rsidRPr="00364A0C" w:rsidRDefault="00002B87" w:rsidP="00364A0C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sz w:val="24"/>
          <w:szCs w:val="24"/>
        </w:rPr>
      </w:pPr>
    </w:p>
    <w:p w:rsidR="00002B87" w:rsidRPr="00364A0C" w:rsidRDefault="00002B87" w:rsidP="00364A0C">
      <w:pPr>
        <w:rPr>
          <w:rFonts w:ascii="Times New Roman" w:hAnsi="Times New Roman"/>
          <w:sz w:val="24"/>
          <w:szCs w:val="24"/>
        </w:rPr>
      </w:pPr>
    </w:p>
    <w:p w:rsidR="00002B87" w:rsidRPr="00364A0C" w:rsidRDefault="00002B87" w:rsidP="00DA2116">
      <w:pPr>
        <w:widowControl w:val="0"/>
        <w:autoSpaceDE w:val="0"/>
        <w:autoSpaceDN w:val="0"/>
        <w:adjustRightInd w:val="0"/>
        <w:spacing w:line="440" w:lineRule="exact"/>
        <w:rPr>
          <w:rFonts w:ascii="Times New Roman" w:hAnsi="Times New Roman"/>
          <w:sz w:val="24"/>
          <w:szCs w:val="24"/>
        </w:rPr>
      </w:pPr>
      <w:r w:rsidRPr="00364A0C">
        <w:rPr>
          <w:rFonts w:ascii="Times New Roman" w:hAnsi="Times New Roman"/>
          <w:b/>
          <w:sz w:val="24"/>
          <w:szCs w:val="24"/>
        </w:rPr>
        <w:t>ФИО, должность, подпись ответственного лица, печать организации</w:t>
      </w:r>
    </w:p>
    <w:p w:rsidR="00002B87" w:rsidRPr="005C6382" w:rsidRDefault="00002B87" w:rsidP="00364A0C">
      <w:pPr>
        <w:rPr>
          <w:rFonts w:ascii="Times New Roman" w:hAnsi="Times New Roman"/>
          <w:b/>
          <w:sz w:val="24"/>
          <w:szCs w:val="24"/>
        </w:rPr>
        <w:sectPr w:rsidR="00002B87" w:rsidRPr="005C6382" w:rsidSect="00107723">
          <w:headerReference w:type="default" r:id="rId10"/>
          <w:footerReference w:type="default" r:id="rId11"/>
          <w:pgSz w:w="11906" w:h="16838"/>
          <w:pgMar w:top="1134" w:right="851" w:bottom="567" w:left="1701" w:header="680" w:footer="0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"/>
        <w:gridCol w:w="531"/>
        <w:gridCol w:w="2492"/>
        <w:gridCol w:w="1270"/>
        <w:gridCol w:w="1378"/>
        <w:gridCol w:w="1352"/>
        <w:gridCol w:w="1416"/>
        <w:gridCol w:w="4226"/>
        <w:gridCol w:w="2090"/>
      </w:tblGrid>
      <w:tr w:rsidR="00002B87" w:rsidRPr="0088461A" w:rsidTr="0088461A">
        <w:trPr>
          <w:trHeight w:val="1002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</w:rPr>
            </w:pPr>
            <w:r w:rsidRPr="0088461A">
              <w:rPr>
                <w:rFonts w:ascii="Times New Roman" w:hAnsi="Times New Roman"/>
                <w:sz w:val="24"/>
              </w:rPr>
              <w:t>Приложение 4</w:t>
            </w:r>
          </w:p>
        </w:tc>
      </w:tr>
      <w:tr w:rsidR="00002B87" w:rsidRPr="0088461A" w:rsidTr="0088461A">
        <w:trPr>
          <w:trHeight w:val="1002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Информационная справка об участии вузов в Конкурсе научно-исследовательских работ студентов, </w:t>
            </w:r>
            <w:r w:rsidRPr="0088461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проведенном Минобрнауки России в рамках  форума «Наука будущего – наука молодых»</w:t>
            </w:r>
            <w:r w:rsidRPr="0088461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20–23  сентября 2016 года, г. Казань</w:t>
            </w:r>
          </w:p>
        </w:tc>
      </w:tr>
      <w:tr w:rsidR="00002B87" w:rsidRPr="0088461A" w:rsidTr="0088461A">
        <w:trPr>
          <w:trHeight w:val="1002"/>
        </w:trPr>
        <w:tc>
          <w:tcPr>
            <w:tcW w:w="576" w:type="dxa"/>
            <w:gridSpan w:val="2"/>
            <w:vMerge w:val="restart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Merge w:val="restart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Название вуза</w:t>
            </w:r>
          </w:p>
        </w:tc>
        <w:tc>
          <w:tcPr>
            <w:tcW w:w="1417" w:type="dxa"/>
            <w:vMerge w:val="restart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Количество участников от вуза</w:t>
            </w:r>
          </w:p>
        </w:tc>
        <w:tc>
          <w:tcPr>
            <w:tcW w:w="1540" w:type="dxa"/>
            <w:vMerge w:val="restart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Количество финалистов  II-ого заочного этапа</w:t>
            </w:r>
          </w:p>
        </w:tc>
        <w:tc>
          <w:tcPr>
            <w:tcW w:w="1510" w:type="dxa"/>
            <w:vMerge w:val="restart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Количество победителей Форума</w:t>
            </w:r>
          </w:p>
        </w:tc>
        <w:tc>
          <w:tcPr>
            <w:tcW w:w="6933" w:type="dxa"/>
            <w:gridSpan w:val="3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Информация о победителях конкурса</w:t>
            </w:r>
          </w:p>
        </w:tc>
      </w:tr>
      <w:tr w:rsidR="00002B87" w:rsidRPr="0088461A" w:rsidTr="0088461A">
        <w:trPr>
          <w:trHeight w:val="1002"/>
        </w:trPr>
        <w:tc>
          <w:tcPr>
            <w:tcW w:w="576" w:type="dxa"/>
            <w:gridSpan w:val="2"/>
            <w:vMerge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ФИО победителя</w:t>
            </w:r>
          </w:p>
        </w:tc>
        <w:tc>
          <w:tcPr>
            <w:tcW w:w="2994" w:type="dxa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53" w:type="dxa"/>
            <w:vAlign w:val="center"/>
          </w:tcPr>
          <w:p w:rsidR="00002B87" w:rsidRPr="0088461A" w:rsidRDefault="00002B87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Алтайская академия экономики и права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Академический университет - научно-образовательный центр нанотехнологий РАН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аграрный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гуманитарно-педагогический университет имени В.М. Шукшина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технический университет им. И.И. Ползунова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Алтайский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Армавирский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Астраханский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Астраханский лингвистический институт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Байкальский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Балтийский федеральный университет имени Иммануила Канта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Башкирский государственный аграрный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Башкирский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Башкирский государственный педагогический университет им.М.Акмуллы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Башкирский государственный университет</w:t>
            </w:r>
          </w:p>
        </w:tc>
        <w:tc>
          <w:tcPr>
            <w:tcW w:w="1417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Гречачин Виталий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Алгоритм морфологическогопарсинга старотюркских текстов (на материале текстов М.-А. Чукури)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Сельтикова Екатерина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программного модуля T³3DRPI для численного исследования температурных эффектов в добывающих и нагнетательных скважинах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Хашпер Белла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Информационно-аналитическая система проектирования бурения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</w:rPr>
            </w:pPr>
            <w:r w:rsidRPr="0088461A">
              <w:rPr>
                <w:rFonts w:ascii="Times New Roman" w:hAnsi="Times New Roman"/>
              </w:rPr>
              <w:t>Разработка и реализация макета бионического протеза кисти руки, человеко-машинного интерфейса и системы управления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жизни и медицина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Белгородский государственный технологический университет им. В.Г.Шухова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Кныш Александр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Система технического зрения автономного транспортного средства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Благовещенский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Братский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Брянский государственный инженерно-технологический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Брянский государственный университет имени академика И.Г.Петровского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Бурятская государственная сельскохозяйственная академия имени В.Р. Филиппова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Бурятский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Великолукская государственная сельскохозяйственная академия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Военная академия материально-технического обеспечения имени генерала армии А.В. Хрулева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Яковлева Татьяна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Производство и переработка козьего молока как фактор стимулирования развития крестьянско-фермерских хозяйств Волгоградской области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Агро-, био- и продовольственные технологии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  <w:tc>
          <w:tcPr>
            <w:tcW w:w="1417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Тарасов Павел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алгоритмов и программы управления локомоцией шагающего антропомрфного робота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Рыжкина Алена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 xml:space="preserve">Разработка термошумоизоляционныхпенополиуретанов пониженной горючести 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Химия и химические технологии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Волгоградский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Волжский филиал Казанский национальный исследовательский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Вологодская государственная молочнохозяйственная академия имени Н.В. Верещагина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Вологодский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аграрный университет имени императора Петра I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лесотехнический университет имени Г.Ф. Морозова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медицинский университет имени Н.Н. Бурденко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Воронежский государственный университет инженерных технологий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Восточно-Сибирский государственный университет технологий и управления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Гжельский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Глазовский государственный педагогический институт имени В.Г. Короленко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Горский государственный аграрный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Государственный университет по землеустройству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Государственный университет управления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Гуманитарно-педагогическая академия (филиал) Крымский федеральный университет им. В. Вернадского в г. Ялта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Дагестанская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Дагестанский государственный педагогический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Дальневосточный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Дальневосточный государственный университет путей сообщения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Дальневосточный федеральный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Донской государственный аграрный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Евразийский лингвистический институт в г. Иркутске – филиал Московский государственный лингвистический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Елабужский институт (филиал) Казанский (Приволжский) федеральный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Забайкальский государственный гуманитарно-педагогический университет им. Н.Г. Чернышевского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Забайкальский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Ивановская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Ивановская государственная сельскохозяйственная академия имени академика Д.К.Беляева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2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Ижевская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8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27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Институт сферы обслуживания и предпринимательства (филиал) Донской государственный технический университет в г. Шахты Ростовской области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Институт философии и права Уральского отделения РАН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30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Институт ядерных исследований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510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Кабардино-Балкарский государственный аграрный университет имени В.М. Кокова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765"/>
        </w:trPr>
        <w:tc>
          <w:tcPr>
            <w:tcW w:w="576" w:type="dxa"/>
            <w:gridSpan w:val="2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Казанская государственная академия ветеринарной медицины имени Н.Э. Баумана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trHeight w:val="1020"/>
        </w:trPr>
        <w:tc>
          <w:tcPr>
            <w:tcW w:w="576" w:type="dxa"/>
            <w:gridSpan w:val="2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(Приволжский) федеральный университет</w:t>
            </w:r>
          </w:p>
        </w:tc>
        <w:tc>
          <w:tcPr>
            <w:tcW w:w="1417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4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Валеева Лия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Гетерологичная экспрессия бактериальнойфитазыpantoeaeagglomerans как способ решения недостатка фосфора в питании растений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Агро-, био- и продовольственные технологии</w:t>
            </w:r>
          </w:p>
        </w:tc>
      </w:tr>
      <w:tr w:rsidR="00002B87" w:rsidRPr="0088461A" w:rsidTr="0088461A">
        <w:trPr>
          <w:trHeight w:val="1530"/>
        </w:trPr>
        <w:tc>
          <w:tcPr>
            <w:tcW w:w="576" w:type="dxa"/>
            <w:gridSpan w:val="2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Гайфутдинов Руслан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Cs w:val="24"/>
              </w:rPr>
              <w:t>Исследование разломно-блокового строения месторождений Первомайско-Бондюжского вала с целью оценки степени выработанности запасов, эффективности заводнения и выявления возможных зон восполнения запасов нефти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Земле, экология и рациональное природопользование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Андреев Алексей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Метод определения центра масс небесных тел относительно фигуры на основе гармонического анализа разложения по сферическим функциям с целью уточнения параметров физической либрации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Ибатуллина Марина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Синтез и свойства комплекса 1-гексадецил-4-аза-1-азониабицикло[2.2.2] октан бромида с ионом cu(ii) - потенциального агента для биологической, сорбционной и каталитической практики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Химия и химические технологии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государственный аграрный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национальный исследовательский технический университет им. А.Н.Туполева-КАИ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Казахстанский филиал Московского государственного университета имени М.В.Ломоносова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Калужский филиал Московский государственный технический университет имени Н.Э.Баумана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Камчатский государственный университет имени Витуса Беринга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Карачаево-Черкесский государственный университет имени У.Д. Алиева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Кемеровская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Кемеровский технологический институт пищевой промышленности (университет)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Костромская государственная сельскохозяйственная академия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Костромской государственный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Красноярский государственный медицинский университет имени профессора В.Ф. Войно-Ясенецкого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Кубанский государственный аграрный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Кубанский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 им.Т.Ф.Горбачева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Курский государственный медицинский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Власова Валентина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Придание биологически активным веществам специальных свойств методом микрокапсулирования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Химия и химические технологии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Липецкий государственный педагогический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Майкопский государственный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Медицинская академия имени С.И. Георгиевского Крымский федеральный университет имени В.И. Вернадского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МИЭМ Национальный исследовательский университет Высшая школа экономики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Мордовский государственный педагогический институт имени М. Е. Евсевьева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Мордовский государственный университет им. Н.П. Огарёва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Московская государственная академия ветеринарной медицины и биотехнологии - МВА имени К.И.Скрябина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городской психолого-педагогический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лингвистический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машиностроительный университет (МАМИ)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Антонова Екатерина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новой системы аэрации для флотационных установок и область их практического применения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Земле, экология и рациональное природопользование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технологический университет СТАНКИН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дизайна и технологии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Прохорова Евгения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Изучение ядерной функции каспаз при индукции генотоксического стресса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жизни и медицина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печати имени Ивана Федорова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пищевых производств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государственный юридический университет имени О.Е.Кутафина (МГЮА)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технологический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Московский физико-технический институт (государственный университет)</w:t>
            </w:r>
          </w:p>
        </w:tc>
        <w:tc>
          <w:tcPr>
            <w:tcW w:w="1417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Матушкин Александр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Закон нуля или единицы для случайный однородных гиперграфов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Математика и механика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Мартынова Инна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Особенности фазовых переходов в комплексной плазме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Мурманский арктический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Набережночелнинский институт (филиал) Казанский (Приволжский) федеральный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Московский государственный строительный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Егорова Лада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и внедрение в производство экологически безопасных бетонов на основе применения хризотилцементных отходов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Новые материалы, производственные технологии и процессы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технологический университет МИСиС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Воротыло Степан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Получение сверхтугоплавкого двойного карбида (Ta, Zr)C методом  механически активированного самораспространяющегося  высокотемпературного синтеза (МА-СВС)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Новые материалы, производственные технологии и процессы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 Высшая школа экономики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Кривошеина Мария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Шерлок Холмс в России: проблемы рецепции (1900-1910-ые)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 Московский авиационный институт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 Московский институт электронной техники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 МЭИ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Национальный исследовательский ядерный университет МИФИ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Ганин Даниил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методов высокоэффективной прецизионной резки биоразлагаемых коронарных стентов и прозрачных материалов фемтосекундными лазерами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Машиностроение и энергетика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Нижегородская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Нижегородский государственный лингвистический университет им. Н.А. Добролюбова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Нижегородский государственный педагогический университет имени Козьмы Минина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Нижегородский филиал Национальный исследовательский университет Высшая школа экономики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Нижнетагильская государственная социально-педагогическая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Новосибирский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Новосибирский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Новосибирский государственный университет экономики и управления НИНХ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Ермоленко Дарья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Вариационный подход к решению обратных задач для математической модели динамики ВИЧ-инфекции с лечением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Математика и механика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Омский государственный аграрный университет имени П.А.Столыпина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Киргизова Ирина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Новая биотехнология оздоровления и микроклонального размножения сибирского картофеля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Агро-, био- и продовольственные технологии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Оренбургский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Оренбургский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Орловский государственный аграрный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Орловский государственный институт экономики и торговли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Орловский государственный университет имени И.С. Тургенева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Пензенская государственная сельскохозяйственная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Пермская государственная сельскохозяйственная академия имени академика Д.Н.Прянишникова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Пермская государственная фармацевтическая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Приамурский государственный университет имени Шолом-Алейхема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государственный геологоразведочный университет имени Серго Орджоникидзе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государственный гидрометеорологический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педагогический университет им. А.И.Герцена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государственный университет нефти и газа имени И.М.Губкина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национальный исследовательский медицинский университет имени Н.И. Пирогова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Зимина Виктория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Исследование высокоэффективных катализаторов в процессах получения экологически чистых топлив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Химия и химические технологии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Российско-Армянский (Славянский)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 путей сообщения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53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Ростовский технологический институт сервиса и туризма (филиал) Южно-Российский государственный университет экономики и сервиса в г. Шахты Ростовской области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Рязанский государственный медицинский университет имени академика И.П. Павлова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Рязанский государственный радиотехнический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Рязанский государственный университет имени С.А. Есенина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государственный архитектурно-строительный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государственный аэрокосмический университет имени академика С.П. Королева (национальный исследовательский университет)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Новикова Юлия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Создание пневматического тормозного устройства большой мощности для испытаний перспективных ГТД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Машиностроение и энергетика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государственный медицинский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Самарский национальный исследовательский университет имени академика С.П. Королёва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Санкт-Петербургская государственная академия ветеринарной медицины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Санкт-Петербургская государственная художественно-промышленная академия имени А.Л. Штиглица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Швец Мария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Малые цветовые интервалы как художественно-стилистическая особенность русской пейзажной живописи 70-80-х годов XIX века на примере творчества И.И. Шишкина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лесотехнический университет имени С.М. Кирова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технологический институт (технический университет)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Черезова Анна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Реконструкция развития природной среды острова Большевик (архипелаг Северная Земля) в голоцене по данным изучения донных отложений озера Твердое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Земле, экология и рациональное природопользование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электротехнический университет “ЛЭТИ” им. В.И. Ульянова (Ленина)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Гуманитарный университет профсоюзов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1417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vMerge w:val="restart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Борисов Иван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системы обратной связи бионического протеза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Машиностроение и энергетика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Погорелая Дарья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Разработка метода повышения точности волоконно-оптического датчика угловой скорости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Саратовский государственный аграрный университет имени Н.И.Вавилова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Саратовский государственный университет имени Н.Г. Чернышевского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Саратовский социально-экономический институт (филиал) Российский экономический университет имени Г.В. Плеханова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Севастопольский государственный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Северо-Западный государственный медицинский университет имени И.И. Мечникова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Северо-Кавказский федеральный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Северо-Осетинская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Сибирская государственная автомобильно-дорожная академия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государственный аэрокосмический университет имени академика М.Ф. Решетнева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государственный технологический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государственный университет водного транспорта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государственный университет геосистем и технологий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Смоленский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Ставропольский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Семенов Сергей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Анальгетическая активность мелатонина, целекоксиба и их комбинации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Науки о жизни и медицина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Сыктывкарский государственный университет имени Питирима Сорокина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Тамбовский государственный университет имени Г.Р. Державина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Тарский филиал Омский государственный аграрный университет имени П.А.Столыпина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Тверская государственная сельскохозяйственная академия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Тверской государственный медицинский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Тихоокеанский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Тольяттинский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Тульский государственный педагогический университет им. Л.Н.Толстого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Тульский государственный университет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Астапов Юрий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Связанные задачи нелинейной термоупругости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Математика и механика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Ульяновская государственная сельскохозяйственная академия имени П.А.Столыпина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Ульяновский государственный педагогический университет имени И.Н. Ульянова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Уральский государственный экономический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Уральский государственный юридический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Ухтинский государственный технический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Филиал Кубанский государственный университет в г. Армавире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Филиал Кубанский государственный университет в г. Славянске-на-Кубани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Филиал Российский государственный профессионально-педагогический университет в г. Нижнем Тагиле</w:t>
            </w:r>
          </w:p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Филиал Северо-Кавказский федеральный университет в г. Пятигорске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Филиал Южно-Уральский государственный университет в г. Златоусте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Хабаровский государственный университет экономики и права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Чеченский государственный педагогический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Чеченский государственный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Читинская государственная медицинская академия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Чувашская государственная сельскохозяйственная академия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Чувашский государственный университет имени И.Н. Ульянова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Шуйский филиал Ивановский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02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  <w:bookmarkStart w:id="0" w:name="_GoBack"/>
            <w:bookmarkEnd w:id="0"/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76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Южно-Уральский государственный медицинский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275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Панкин Илья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Исследование твердотельных систем хранения водорода in-situ экспериментальными методами с использованием синхротронного излучения и методами многомасштабного компьютерного моделирования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Новые материалы, производственные технологии и процессы</w:t>
            </w:r>
          </w:p>
        </w:tc>
      </w:tr>
      <w:tr w:rsidR="00002B87" w:rsidRPr="0088461A" w:rsidTr="0088461A">
        <w:trPr>
          <w:gridBefore w:val="1"/>
          <w:trHeight w:val="510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417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02B87" w:rsidRPr="0088461A" w:rsidTr="0088461A">
        <w:trPr>
          <w:gridBefore w:val="1"/>
          <w:trHeight w:val="1374"/>
        </w:trPr>
        <w:tc>
          <w:tcPr>
            <w:tcW w:w="57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8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Ярославский государственный университет им. П.Г. Демидова</w:t>
            </w:r>
          </w:p>
        </w:tc>
        <w:tc>
          <w:tcPr>
            <w:tcW w:w="1417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994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3" w:type="dxa"/>
          </w:tcPr>
          <w:p w:rsidR="00002B87" w:rsidRPr="0088461A" w:rsidRDefault="00002B87" w:rsidP="0088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6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002B87" w:rsidRPr="005C6382" w:rsidRDefault="00002B87" w:rsidP="005C6382">
      <w:pPr>
        <w:rPr>
          <w:lang w:val="en-US"/>
        </w:rPr>
      </w:pPr>
    </w:p>
    <w:sectPr w:rsidR="00002B87" w:rsidRPr="005C6382" w:rsidSect="00DA2116">
      <w:pgSz w:w="16838" w:h="11906" w:orient="landscape"/>
      <w:pgMar w:top="1134" w:right="567" w:bottom="1134" w:left="1701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87" w:rsidRDefault="00002B87" w:rsidP="00095057">
      <w:pPr>
        <w:spacing w:after="0" w:line="240" w:lineRule="auto"/>
      </w:pPr>
      <w:r>
        <w:separator/>
      </w:r>
    </w:p>
  </w:endnote>
  <w:endnote w:type="continuationSeparator" w:id="1">
    <w:p w:rsidR="00002B87" w:rsidRDefault="00002B87" w:rsidP="0009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7" w:rsidRDefault="00002B87" w:rsidP="0088461A">
    <w:pPr>
      <w:pStyle w:val="Footer"/>
      <w:jc w:val="right"/>
    </w:pPr>
    <w:r w:rsidRPr="00B7720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i1028" type="#_x0000_t75" style="width:512.25pt;height:9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87" w:rsidRDefault="00002B87" w:rsidP="00095057">
      <w:pPr>
        <w:spacing w:after="0" w:line="240" w:lineRule="auto"/>
      </w:pPr>
      <w:r>
        <w:separator/>
      </w:r>
    </w:p>
  </w:footnote>
  <w:footnote w:type="continuationSeparator" w:id="1">
    <w:p w:rsidR="00002B87" w:rsidRDefault="00002B87" w:rsidP="00095057">
      <w:pPr>
        <w:spacing w:after="0" w:line="240" w:lineRule="auto"/>
      </w:pPr>
      <w:r>
        <w:continuationSeparator/>
      </w:r>
    </w:p>
  </w:footnote>
  <w:footnote w:id="2">
    <w:p w:rsidR="00002B87" w:rsidRDefault="00002B87" w:rsidP="00364A0C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Максимальное число кандидатов составляет 35 человек для федеральных вузов,  остальные вузы  – 15 человек. Студентов-75%, аспирантов – 25% </w:t>
      </w:r>
    </w:p>
    <w:p w:rsidR="00002B87" w:rsidRDefault="00002B87" w:rsidP="00364A0C">
      <w:pPr>
        <w:pStyle w:val="Footnote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² </w:t>
      </w:r>
      <w:r>
        <w:rPr>
          <w:rFonts w:ascii="Times New Roman" w:hAnsi="Times New Roman"/>
        </w:rPr>
        <w:t>Бакалавр, магистр, специалист, аспирант</w:t>
      </w:r>
    </w:p>
    <w:p w:rsidR="00002B87" w:rsidRDefault="00002B87" w:rsidP="00364A0C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7" w:rsidRDefault="00002B87">
    <w:pPr>
      <w:pStyle w:val="Header"/>
    </w:pPr>
    <w:r w:rsidRPr="00B7720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178.5pt;height:87pt;visibility:visible">
          <v:imagedata r:id="rId1" o:title=""/>
        </v:shape>
      </w:pict>
    </w:r>
  </w:p>
  <w:p w:rsidR="00002B87" w:rsidRDefault="00002B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5010"/>
    <w:multiLevelType w:val="hybridMultilevel"/>
    <w:tmpl w:val="65DA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5FE"/>
    <w:rsid w:val="00002B87"/>
    <w:rsid w:val="00010EB8"/>
    <w:rsid w:val="00035C5E"/>
    <w:rsid w:val="00095057"/>
    <w:rsid w:val="000A6222"/>
    <w:rsid w:val="00107723"/>
    <w:rsid w:val="00141A6D"/>
    <w:rsid w:val="00164DCD"/>
    <w:rsid w:val="00184F48"/>
    <w:rsid w:val="002E0E1D"/>
    <w:rsid w:val="00361330"/>
    <w:rsid w:val="00364A0C"/>
    <w:rsid w:val="00364D65"/>
    <w:rsid w:val="003706EF"/>
    <w:rsid w:val="00382E2C"/>
    <w:rsid w:val="003F7996"/>
    <w:rsid w:val="00406457"/>
    <w:rsid w:val="004111BE"/>
    <w:rsid w:val="005005FE"/>
    <w:rsid w:val="00506026"/>
    <w:rsid w:val="00540C24"/>
    <w:rsid w:val="00553433"/>
    <w:rsid w:val="005C6382"/>
    <w:rsid w:val="00636D89"/>
    <w:rsid w:val="006573A8"/>
    <w:rsid w:val="006A5A38"/>
    <w:rsid w:val="006D4C31"/>
    <w:rsid w:val="00804492"/>
    <w:rsid w:val="00837EE8"/>
    <w:rsid w:val="0088461A"/>
    <w:rsid w:val="00892B6C"/>
    <w:rsid w:val="009A6309"/>
    <w:rsid w:val="00A039A0"/>
    <w:rsid w:val="00A0691A"/>
    <w:rsid w:val="00B7720F"/>
    <w:rsid w:val="00B82D52"/>
    <w:rsid w:val="00C120EF"/>
    <w:rsid w:val="00C37358"/>
    <w:rsid w:val="00CC0085"/>
    <w:rsid w:val="00CD55C8"/>
    <w:rsid w:val="00D3025A"/>
    <w:rsid w:val="00D459AA"/>
    <w:rsid w:val="00DA2116"/>
    <w:rsid w:val="00DF595F"/>
    <w:rsid w:val="00E00F79"/>
    <w:rsid w:val="00E93A39"/>
    <w:rsid w:val="00F30C56"/>
    <w:rsid w:val="00F76533"/>
    <w:rsid w:val="00F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3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64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HeaderChar"/>
    <w:uiPriority w:val="99"/>
    <w:rsid w:val="0009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0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0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4A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6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64A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4A0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64A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64A0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364A0C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64A0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A21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D459AA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D459A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00000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D4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4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D459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D459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D459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D459A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459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D4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4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D459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459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459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459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D459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Normal"/>
    <w:uiPriority w:val="99"/>
    <w:rsid w:val="00D459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D459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459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D459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y-con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sfy-con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fy-conf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58</Pages>
  <Words>5126</Words>
  <Characters>29223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образовательных организаций высшего образования </dc:title>
  <dc:subject/>
  <dc:creator>Наталья Левина</dc:creator>
  <cp:keywords/>
  <dc:description/>
  <cp:lastModifiedBy>user</cp:lastModifiedBy>
  <cp:revision>2</cp:revision>
  <dcterms:created xsi:type="dcterms:W3CDTF">2017-04-05T09:56:00Z</dcterms:created>
  <dcterms:modified xsi:type="dcterms:W3CDTF">2017-04-05T09:56:00Z</dcterms:modified>
</cp:coreProperties>
</file>