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67" w:rsidRPr="00E1033A" w:rsidRDefault="00E24184" w:rsidP="00811C9B">
      <w:pPr>
        <w:pStyle w:val="1"/>
        <w:keepNext w:val="0"/>
        <w:contextualSpacing/>
        <w:jc w:val="center"/>
        <w:rPr>
          <w:b/>
          <w:i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253105" cy="720725"/>
            <wp:effectExtent l="19050" t="0" r="4445" b="0"/>
            <wp:docPr id="1" name="Рисунок 1" descr="Шапка цветного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цветного блан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601" b="71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6" w:rsidRPr="00E1033A" w:rsidRDefault="00ED19A6" w:rsidP="00811C9B">
      <w:pPr>
        <w:contextualSpacing/>
        <w:rPr>
          <w:color w:val="000000"/>
        </w:rPr>
      </w:pPr>
    </w:p>
    <w:p w:rsidR="00B4043C" w:rsidRPr="00E1033A" w:rsidRDefault="00B4043C" w:rsidP="00811C9B">
      <w:pPr>
        <w:pStyle w:val="1"/>
        <w:keepNext w:val="0"/>
        <w:contextualSpacing/>
        <w:jc w:val="center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ИНФОРМАЦИОННОЕ  ПИСЬМО</w:t>
      </w:r>
    </w:p>
    <w:p w:rsidR="00B4043C" w:rsidRPr="00E1033A" w:rsidRDefault="00B4043C" w:rsidP="00811C9B">
      <w:pPr>
        <w:contextualSpacing/>
        <w:rPr>
          <w:color w:val="000000"/>
          <w:sz w:val="26"/>
          <w:szCs w:val="26"/>
        </w:rPr>
      </w:pPr>
    </w:p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Уважаемые коллеги!</w:t>
      </w:r>
    </w:p>
    <w:p w:rsidR="00B4043C" w:rsidRPr="00E1033A" w:rsidRDefault="006F2BDD" w:rsidP="00811C9B">
      <w:pPr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Студенческое</w:t>
      </w:r>
      <w:r w:rsidR="00B4043C" w:rsidRPr="00E1033A">
        <w:rPr>
          <w:color w:val="000000"/>
          <w:sz w:val="24"/>
          <w:szCs w:val="24"/>
        </w:rPr>
        <w:t xml:space="preserve"> научное общество социально-гуманитарного факультета </w:t>
      </w:r>
      <w:r w:rsidR="00B73EF1" w:rsidRPr="00E1033A">
        <w:rPr>
          <w:color w:val="000000"/>
          <w:sz w:val="24"/>
          <w:szCs w:val="24"/>
        </w:rPr>
        <w:t xml:space="preserve">ФГБОУ </w:t>
      </w:r>
      <w:proofErr w:type="gramStart"/>
      <w:r w:rsidR="00B73EF1" w:rsidRPr="00E1033A">
        <w:rPr>
          <w:color w:val="000000"/>
          <w:sz w:val="24"/>
          <w:szCs w:val="24"/>
        </w:rPr>
        <w:t>ВО</w:t>
      </w:r>
      <w:proofErr w:type="gramEnd"/>
      <w:r w:rsidR="00B73EF1" w:rsidRPr="00E1033A">
        <w:rPr>
          <w:color w:val="000000"/>
          <w:sz w:val="24"/>
          <w:szCs w:val="24"/>
        </w:rPr>
        <w:t xml:space="preserve"> «</w:t>
      </w:r>
      <w:r w:rsidR="0022332C" w:rsidRPr="00E1033A">
        <w:rPr>
          <w:color w:val="000000"/>
          <w:sz w:val="24"/>
          <w:szCs w:val="24"/>
        </w:rPr>
        <w:t>Башкирский государственный педагогический университет</w:t>
      </w:r>
      <w:r w:rsidR="00B4043C" w:rsidRPr="00E1033A">
        <w:rPr>
          <w:color w:val="000000"/>
          <w:sz w:val="24"/>
          <w:szCs w:val="24"/>
        </w:rPr>
        <w:t xml:space="preserve"> им. </w:t>
      </w:r>
      <w:proofErr w:type="spellStart"/>
      <w:r w:rsidR="00B4043C" w:rsidRPr="00E1033A">
        <w:rPr>
          <w:color w:val="000000"/>
          <w:sz w:val="24"/>
          <w:szCs w:val="24"/>
        </w:rPr>
        <w:t>М.Акмуллы</w:t>
      </w:r>
      <w:proofErr w:type="spellEnd"/>
      <w:r w:rsidR="00B73EF1" w:rsidRPr="00E1033A">
        <w:rPr>
          <w:color w:val="000000"/>
          <w:sz w:val="24"/>
          <w:szCs w:val="24"/>
        </w:rPr>
        <w:t>»</w:t>
      </w:r>
      <w:r w:rsidR="00B4043C" w:rsidRPr="00E1033A">
        <w:rPr>
          <w:color w:val="000000"/>
          <w:sz w:val="24"/>
          <w:szCs w:val="24"/>
        </w:rPr>
        <w:t xml:space="preserve"> </w:t>
      </w:r>
      <w:r w:rsidR="00F958A7" w:rsidRPr="00582C2D">
        <w:rPr>
          <w:b/>
          <w:sz w:val="24"/>
          <w:szCs w:val="24"/>
        </w:rPr>
        <w:t>23</w:t>
      </w:r>
      <w:r w:rsidR="002052AC" w:rsidRPr="00FC4C96">
        <w:rPr>
          <w:sz w:val="24"/>
          <w:szCs w:val="24"/>
        </w:rPr>
        <w:t>-</w:t>
      </w:r>
      <w:r w:rsidR="00F958A7" w:rsidRPr="00582C2D">
        <w:rPr>
          <w:b/>
          <w:sz w:val="24"/>
          <w:szCs w:val="24"/>
        </w:rPr>
        <w:t>24</w:t>
      </w:r>
      <w:r w:rsidR="00B4043C" w:rsidRPr="00FC4C96">
        <w:rPr>
          <w:b/>
          <w:sz w:val="24"/>
          <w:szCs w:val="24"/>
        </w:rPr>
        <w:t xml:space="preserve"> апреля</w:t>
      </w:r>
      <w:r w:rsidR="00B4043C" w:rsidRPr="00FC4C96">
        <w:rPr>
          <w:sz w:val="24"/>
          <w:szCs w:val="24"/>
        </w:rPr>
        <w:t xml:space="preserve"> </w:t>
      </w:r>
      <w:r w:rsidR="00F958A7">
        <w:rPr>
          <w:b/>
          <w:sz w:val="24"/>
          <w:szCs w:val="24"/>
        </w:rPr>
        <w:t>2020</w:t>
      </w:r>
      <w:r w:rsidR="00B4043C" w:rsidRPr="00FC4C96">
        <w:rPr>
          <w:b/>
          <w:sz w:val="24"/>
          <w:szCs w:val="24"/>
        </w:rPr>
        <w:t xml:space="preserve"> г.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проводит в г. Уфе </w:t>
      </w:r>
      <w:r w:rsidR="00D354F1" w:rsidRPr="00E1033A">
        <w:rPr>
          <w:color w:val="000000"/>
          <w:sz w:val="24"/>
          <w:szCs w:val="24"/>
        </w:rPr>
        <w:t xml:space="preserve">ежегодную </w:t>
      </w:r>
      <w:r w:rsidR="002052AC">
        <w:rPr>
          <w:color w:val="000000"/>
          <w:sz w:val="24"/>
          <w:szCs w:val="24"/>
        </w:rPr>
        <w:t>Международную</w:t>
      </w:r>
      <w:r w:rsidR="008E726A" w:rsidRPr="00E1033A">
        <w:rPr>
          <w:color w:val="000000"/>
          <w:sz w:val="24"/>
          <w:szCs w:val="24"/>
        </w:rPr>
        <w:t xml:space="preserve"> </w:t>
      </w:r>
      <w:r w:rsidR="00B73EF1" w:rsidRPr="00E1033A">
        <w:rPr>
          <w:color w:val="000000"/>
          <w:sz w:val="24"/>
          <w:szCs w:val="24"/>
        </w:rPr>
        <w:t>молодежную</w:t>
      </w:r>
      <w:r w:rsidR="00B4043C" w:rsidRPr="00E1033A">
        <w:rPr>
          <w:color w:val="000000"/>
          <w:sz w:val="24"/>
          <w:szCs w:val="24"/>
        </w:rPr>
        <w:t xml:space="preserve"> научно-практическую конференцию </w:t>
      </w:r>
      <w:r w:rsidR="00B4043C" w:rsidRPr="00E1033A">
        <w:rPr>
          <w:b/>
          <w:color w:val="000000"/>
          <w:sz w:val="24"/>
          <w:szCs w:val="24"/>
        </w:rPr>
        <w:t>«Человек. Общество. Культура. Социализация»</w:t>
      </w:r>
      <w:r w:rsidR="00ED19A6" w:rsidRPr="00E1033A">
        <w:rPr>
          <w:color w:val="000000"/>
          <w:sz w:val="24"/>
          <w:szCs w:val="24"/>
        </w:rPr>
        <w:t>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В конференции могут принять участие </w:t>
      </w:r>
      <w:r w:rsidR="00ED19A6" w:rsidRPr="00E1033A">
        <w:rPr>
          <w:color w:val="000000"/>
          <w:sz w:val="24"/>
          <w:szCs w:val="24"/>
        </w:rPr>
        <w:t>у</w:t>
      </w:r>
      <w:r w:rsidR="00B4043C" w:rsidRPr="00E1033A">
        <w:rPr>
          <w:color w:val="000000"/>
          <w:sz w:val="24"/>
          <w:szCs w:val="24"/>
        </w:rPr>
        <w:t>чащиеся</w:t>
      </w:r>
      <w:r w:rsidR="00090A84" w:rsidRPr="00E1033A">
        <w:rPr>
          <w:color w:val="000000"/>
          <w:sz w:val="24"/>
          <w:szCs w:val="24"/>
        </w:rPr>
        <w:t xml:space="preserve"> </w:t>
      </w:r>
      <w:r w:rsidR="008E726A" w:rsidRPr="00E1033A">
        <w:rPr>
          <w:color w:val="000000"/>
          <w:sz w:val="24"/>
          <w:szCs w:val="24"/>
        </w:rPr>
        <w:t>общеобразовательных школ</w:t>
      </w:r>
      <w:r w:rsidR="00B4043C" w:rsidRPr="00E1033A">
        <w:rPr>
          <w:color w:val="000000"/>
          <w:sz w:val="24"/>
          <w:szCs w:val="24"/>
        </w:rPr>
        <w:t>, студенты</w:t>
      </w:r>
      <w:r w:rsidR="00090A84" w:rsidRPr="00E1033A">
        <w:rPr>
          <w:color w:val="000000"/>
          <w:sz w:val="24"/>
          <w:szCs w:val="24"/>
        </w:rPr>
        <w:t xml:space="preserve"> </w:t>
      </w:r>
      <w:proofErr w:type="spellStart"/>
      <w:r w:rsidR="00D724A5" w:rsidRPr="00E1033A">
        <w:rPr>
          <w:color w:val="000000"/>
          <w:sz w:val="24"/>
          <w:szCs w:val="24"/>
        </w:rPr>
        <w:t>с</w:t>
      </w:r>
      <w:r w:rsidR="008E726A" w:rsidRPr="00E1033A">
        <w:rPr>
          <w:color w:val="000000"/>
          <w:sz w:val="24"/>
          <w:szCs w:val="24"/>
        </w:rPr>
        <w:t>сузов</w:t>
      </w:r>
      <w:proofErr w:type="spellEnd"/>
      <w:r w:rsidR="008E726A" w:rsidRPr="00E1033A">
        <w:rPr>
          <w:color w:val="000000"/>
          <w:sz w:val="24"/>
          <w:szCs w:val="24"/>
        </w:rPr>
        <w:t xml:space="preserve"> и </w:t>
      </w:r>
      <w:r w:rsidR="00090A84" w:rsidRPr="00E1033A">
        <w:rPr>
          <w:color w:val="000000"/>
          <w:sz w:val="24"/>
          <w:szCs w:val="24"/>
        </w:rPr>
        <w:t>вузов</w:t>
      </w:r>
      <w:r w:rsidR="00B4043C" w:rsidRPr="00E1033A">
        <w:rPr>
          <w:color w:val="000000"/>
          <w:sz w:val="24"/>
          <w:szCs w:val="24"/>
        </w:rPr>
        <w:t>, аспиранты</w:t>
      </w:r>
      <w:r w:rsidR="00F958A7">
        <w:rPr>
          <w:color w:val="000000"/>
          <w:sz w:val="24"/>
          <w:szCs w:val="24"/>
        </w:rPr>
        <w:t>, молодые ученые в возрасте до 35 лет</w:t>
      </w:r>
      <w:r w:rsidR="00B4043C" w:rsidRPr="00E1033A">
        <w:rPr>
          <w:color w:val="000000"/>
          <w:sz w:val="24"/>
          <w:szCs w:val="24"/>
        </w:rPr>
        <w:t>.</w:t>
      </w:r>
      <w:r w:rsidR="00ED19A6" w:rsidRPr="00E1033A">
        <w:rPr>
          <w:color w:val="000000"/>
          <w:sz w:val="24"/>
          <w:szCs w:val="24"/>
        </w:rPr>
        <w:t xml:space="preserve"> В рамках конференции планируется организация мастер-класс</w:t>
      </w:r>
      <w:r w:rsidR="00FC4C96">
        <w:rPr>
          <w:color w:val="000000"/>
          <w:sz w:val="24"/>
          <w:szCs w:val="24"/>
        </w:rPr>
        <w:t>ов</w:t>
      </w:r>
      <w:r w:rsidR="00B73EF1" w:rsidRPr="00E1033A">
        <w:rPr>
          <w:color w:val="000000"/>
          <w:sz w:val="24"/>
          <w:szCs w:val="24"/>
        </w:rPr>
        <w:t>, деловых игр</w:t>
      </w:r>
      <w:r w:rsidR="00811C9B" w:rsidRPr="00E1033A">
        <w:rPr>
          <w:color w:val="000000"/>
          <w:sz w:val="24"/>
          <w:szCs w:val="24"/>
        </w:rPr>
        <w:t>, а также экскурсионная программа для гостей г</w:t>
      </w:r>
      <w:proofErr w:type="gramStart"/>
      <w:r w:rsidR="00811C9B" w:rsidRPr="00E1033A">
        <w:rPr>
          <w:color w:val="000000"/>
          <w:sz w:val="24"/>
          <w:szCs w:val="24"/>
        </w:rPr>
        <w:t>.У</w:t>
      </w:r>
      <w:proofErr w:type="gramEnd"/>
      <w:r w:rsidR="00811C9B" w:rsidRPr="00E1033A">
        <w:rPr>
          <w:color w:val="000000"/>
          <w:sz w:val="24"/>
          <w:szCs w:val="24"/>
        </w:rPr>
        <w:t xml:space="preserve">фы. </w:t>
      </w:r>
    </w:p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К обсуждению предлагаются следующие проблемы:</w:t>
      </w:r>
    </w:p>
    <w:p w:rsidR="00901CD6" w:rsidRPr="005F2371" w:rsidRDefault="00901CD6" w:rsidP="00901CD6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История и современность образования</w:t>
      </w:r>
      <w:r w:rsidR="005243BB" w:rsidRPr="005F2371">
        <w:rPr>
          <w:color w:val="000000"/>
          <w:sz w:val="24"/>
          <w:szCs w:val="24"/>
        </w:rPr>
        <w:t>.</w:t>
      </w:r>
    </w:p>
    <w:p w:rsidR="00901CD6" w:rsidRPr="005F2371" w:rsidRDefault="00901CD6" w:rsidP="008E726A">
      <w:pPr>
        <w:pStyle w:val="Default"/>
        <w:contextualSpacing/>
        <w:jc w:val="both"/>
      </w:pPr>
      <w:r w:rsidRPr="005F2371">
        <w:t>Педагогическое образование как фактор развития общества</w:t>
      </w:r>
      <w:r w:rsidR="005F2371" w:rsidRPr="005F2371">
        <w:t xml:space="preserve"> </w:t>
      </w:r>
      <w:r w:rsidR="00CA74BD">
        <w:t xml:space="preserve">в </w:t>
      </w:r>
      <w:r w:rsidR="005F2371" w:rsidRPr="005F2371">
        <w:t>условиях социально-экономического кризиса</w:t>
      </w:r>
      <w:r w:rsidR="005F2371">
        <w:t>.</w:t>
      </w:r>
    </w:p>
    <w:p w:rsidR="00901CD6" w:rsidRPr="005F2371" w:rsidRDefault="00901CD6" w:rsidP="00901CD6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Социально-гуманитарный цикл дисциплин и его значение в подготовке специалиста</w:t>
      </w:r>
      <w:r w:rsidR="005243BB" w:rsidRPr="005F2371">
        <w:rPr>
          <w:color w:val="000000"/>
          <w:sz w:val="24"/>
          <w:szCs w:val="24"/>
        </w:rPr>
        <w:t>.</w:t>
      </w:r>
    </w:p>
    <w:p w:rsidR="00901CD6" w:rsidRPr="005F2371" w:rsidRDefault="00901CD6" w:rsidP="00901CD6">
      <w:pPr>
        <w:pStyle w:val="3"/>
        <w:keepNext w:val="0"/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>Проблемы художественно-эстетического образования в современном вузе</w:t>
      </w:r>
      <w:r w:rsidR="005243BB"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8E726A" w:rsidRPr="005F2371" w:rsidRDefault="008E726A" w:rsidP="008E726A">
      <w:pPr>
        <w:pStyle w:val="Default"/>
        <w:contextualSpacing/>
        <w:jc w:val="both"/>
      </w:pPr>
      <w:r w:rsidRPr="005F2371">
        <w:t>Аксиологический подход к проблемам образования и обучения в школе и вузе</w:t>
      </w:r>
      <w:r w:rsidR="005243BB" w:rsidRPr="005F2371">
        <w:t>.</w:t>
      </w:r>
    </w:p>
    <w:p w:rsidR="008E726A" w:rsidRPr="005F2371" w:rsidRDefault="00901CD6" w:rsidP="008E726A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П</w:t>
      </w:r>
      <w:r w:rsidR="008E726A" w:rsidRPr="005F2371">
        <w:rPr>
          <w:color w:val="000000"/>
          <w:sz w:val="24"/>
          <w:szCs w:val="24"/>
        </w:rPr>
        <w:t>ространство школы</w:t>
      </w:r>
      <w:r w:rsidRPr="005F2371">
        <w:rPr>
          <w:color w:val="000000"/>
          <w:sz w:val="24"/>
          <w:szCs w:val="24"/>
        </w:rPr>
        <w:t xml:space="preserve"> как инс</w:t>
      </w:r>
      <w:r w:rsidR="005243BB" w:rsidRPr="005F2371">
        <w:rPr>
          <w:color w:val="000000"/>
          <w:sz w:val="24"/>
          <w:szCs w:val="24"/>
        </w:rPr>
        <w:t>титута воспроизводства культуры.</w:t>
      </w:r>
    </w:p>
    <w:p w:rsidR="008E726A" w:rsidRPr="005F2371" w:rsidRDefault="008E726A" w:rsidP="008E726A">
      <w:pPr>
        <w:pStyle w:val="Default"/>
        <w:contextualSpacing/>
        <w:jc w:val="both"/>
      </w:pPr>
      <w:r w:rsidRPr="005F2371">
        <w:t>Влияние коммуникативной среды на формирование и воспитание личности</w:t>
      </w:r>
      <w:r w:rsidR="005243BB" w:rsidRPr="005F2371">
        <w:t>.</w:t>
      </w:r>
    </w:p>
    <w:p w:rsidR="009C1DFA" w:rsidRPr="005F2371" w:rsidRDefault="009C1DFA" w:rsidP="008E726A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Перспективы социальной работы в условиях модернизации российского общества</w:t>
      </w:r>
      <w:r w:rsidR="005243BB" w:rsidRPr="005F2371">
        <w:rPr>
          <w:color w:val="000000"/>
          <w:sz w:val="24"/>
          <w:szCs w:val="24"/>
        </w:rPr>
        <w:t>.</w:t>
      </w:r>
    </w:p>
    <w:p w:rsidR="008E726A" w:rsidRPr="005F2371" w:rsidRDefault="008E726A" w:rsidP="008E726A">
      <w:pPr>
        <w:pStyle w:val="Default"/>
        <w:contextualSpacing/>
        <w:jc w:val="both"/>
      </w:pPr>
      <w:r w:rsidRPr="005F2371">
        <w:t>Взаимодействие библиотек, архивов, музеев, книжного дела как социальных институтов документально-коммуникационной с</w:t>
      </w:r>
      <w:r w:rsidR="005243BB" w:rsidRPr="005F2371">
        <w:t>истемы.</w:t>
      </w:r>
    </w:p>
    <w:p w:rsidR="008E726A" w:rsidRPr="005F2371" w:rsidRDefault="008E726A" w:rsidP="008E726A">
      <w:pPr>
        <w:pStyle w:val="a4"/>
        <w:contextualSpacing/>
        <w:jc w:val="both"/>
        <w:rPr>
          <w:b w:val="0"/>
          <w:color w:val="000000"/>
          <w:sz w:val="24"/>
        </w:rPr>
      </w:pPr>
      <w:r w:rsidRPr="005F2371">
        <w:rPr>
          <w:b w:val="0"/>
          <w:color w:val="000000"/>
          <w:sz w:val="24"/>
        </w:rPr>
        <w:t>Коммуникативно-образовательная деятельность музеев и библиотек</w:t>
      </w:r>
      <w:r w:rsidR="005243BB" w:rsidRPr="005F2371">
        <w:rPr>
          <w:b w:val="0"/>
          <w:color w:val="000000"/>
          <w:sz w:val="24"/>
        </w:rPr>
        <w:t>.</w:t>
      </w:r>
    </w:p>
    <w:p w:rsidR="008E726A" w:rsidRPr="005F2371" w:rsidRDefault="008E726A" w:rsidP="008E726A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Информационное обеспечение развития науки, бизнеса</w:t>
      </w:r>
      <w:r w:rsidR="005243BB" w:rsidRPr="005F2371">
        <w:rPr>
          <w:color w:val="000000"/>
          <w:sz w:val="24"/>
          <w:szCs w:val="24"/>
        </w:rPr>
        <w:t xml:space="preserve"> и</w:t>
      </w:r>
      <w:r w:rsidRPr="005F2371">
        <w:rPr>
          <w:color w:val="000000"/>
          <w:sz w:val="24"/>
          <w:szCs w:val="24"/>
        </w:rPr>
        <w:t xml:space="preserve"> технологий как фактор</w:t>
      </w:r>
      <w:r w:rsidR="005243BB" w:rsidRPr="005F2371">
        <w:rPr>
          <w:color w:val="000000"/>
          <w:sz w:val="24"/>
          <w:szCs w:val="24"/>
        </w:rPr>
        <w:t xml:space="preserve"> их</w:t>
      </w:r>
      <w:r w:rsidRPr="005F2371">
        <w:rPr>
          <w:color w:val="000000"/>
          <w:sz w:val="24"/>
          <w:szCs w:val="24"/>
        </w:rPr>
        <w:t> развития</w:t>
      </w:r>
      <w:r w:rsidR="005243BB" w:rsidRPr="005F2371">
        <w:rPr>
          <w:color w:val="000000"/>
          <w:sz w:val="24"/>
          <w:szCs w:val="24"/>
        </w:rPr>
        <w:t>.</w:t>
      </w:r>
    </w:p>
    <w:p w:rsidR="008E726A" w:rsidRPr="005F2371" w:rsidRDefault="008E726A" w:rsidP="008E726A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 xml:space="preserve">Искусство в </w:t>
      </w:r>
      <w:r w:rsidR="00901CD6" w:rsidRPr="005F2371">
        <w:rPr>
          <w:color w:val="000000"/>
          <w:sz w:val="24"/>
          <w:szCs w:val="24"/>
        </w:rPr>
        <w:t>СМИ и продвижение информации в СМК</w:t>
      </w:r>
      <w:r w:rsidR="005243BB" w:rsidRPr="005F2371">
        <w:rPr>
          <w:color w:val="000000"/>
          <w:sz w:val="24"/>
          <w:szCs w:val="24"/>
        </w:rPr>
        <w:t>.</w:t>
      </w:r>
    </w:p>
    <w:p w:rsidR="008E726A" w:rsidRPr="005F2371" w:rsidRDefault="008E726A" w:rsidP="00811C9B">
      <w:pPr>
        <w:pStyle w:val="Default"/>
        <w:contextualSpacing/>
        <w:jc w:val="both"/>
      </w:pPr>
      <w:r w:rsidRPr="005F2371">
        <w:t>Проблемы освоения культурного наследия и современные информационные технологии</w:t>
      </w:r>
      <w:r w:rsidR="005243BB" w:rsidRPr="005F2371">
        <w:t>.</w:t>
      </w:r>
    </w:p>
    <w:p w:rsidR="00B73EF1" w:rsidRPr="005F2371" w:rsidRDefault="00F13E9A" w:rsidP="00B73EF1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Актуальные проблемы юридических наук</w:t>
      </w:r>
      <w:r w:rsidR="00B73EF1" w:rsidRPr="005F2371">
        <w:rPr>
          <w:color w:val="000000"/>
          <w:sz w:val="24"/>
          <w:szCs w:val="24"/>
        </w:rPr>
        <w:t xml:space="preserve"> и правовые основы государственного устройства и государственного строительства</w:t>
      </w:r>
      <w:r w:rsidR="005243BB" w:rsidRPr="005F2371">
        <w:rPr>
          <w:color w:val="000000"/>
          <w:sz w:val="24"/>
          <w:szCs w:val="24"/>
        </w:rPr>
        <w:t>.</w:t>
      </w:r>
    </w:p>
    <w:p w:rsidR="00F13E9A" w:rsidRPr="005F2371" w:rsidRDefault="00F13E9A" w:rsidP="00811C9B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 xml:space="preserve">Изучение художественной </w:t>
      </w:r>
      <w:r w:rsidR="00B73EF1" w:rsidRPr="005F2371">
        <w:rPr>
          <w:color w:val="000000"/>
          <w:sz w:val="24"/>
          <w:szCs w:val="24"/>
        </w:rPr>
        <w:t xml:space="preserve">и этнической </w:t>
      </w:r>
      <w:r w:rsidRPr="005F2371">
        <w:rPr>
          <w:color w:val="000000"/>
          <w:sz w:val="24"/>
          <w:szCs w:val="24"/>
        </w:rPr>
        <w:t>культуры в регионах России</w:t>
      </w:r>
      <w:r w:rsidR="005243BB" w:rsidRPr="005F2371">
        <w:rPr>
          <w:color w:val="000000"/>
          <w:sz w:val="24"/>
          <w:szCs w:val="24"/>
        </w:rPr>
        <w:t>.</w:t>
      </w:r>
    </w:p>
    <w:p w:rsidR="00F13E9A" w:rsidRPr="005F2371" w:rsidRDefault="00F13E9A" w:rsidP="00811C9B">
      <w:pPr>
        <w:pStyle w:val="Default"/>
        <w:contextualSpacing/>
        <w:jc w:val="both"/>
      </w:pPr>
      <w:r w:rsidRPr="005F2371">
        <w:t>Инновационные процессы и технологии в молодежной политике</w:t>
      </w:r>
      <w:r w:rsidR="005243BB" w:rsidRPr="005F2371">
        <w:t>.</w:t>
      </w:r>
    </w:p>
    <w:p w:rsidR="00B4043C" w:rsidRPr="005F2371" w:rsidRDefault="00B4043C" w:rsidP="00811C9B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Культурологические основа</w:t>
      </w:r>
      <w:r w:rsidR="00F13E9A" w:rsidRPr="005F2371">
        <w:rPr>
          <w:color w:val="000000"/>
          <w:sz w:val="24"/>
          <w:szCs w:val="24"/>
        </w:rPr>
        <w:t>ния социального проектирования</w:t>
      </w:r>
      <w:r w:rsidR="005243BB" w:rsidRPr="005F2371">
        <w:rPr>
          <w:color w:val="000000"/>
          <w:sz w:val="24"/>
          <w:szCs w:val="24"/>
        </w:rPr>
        <w:t>.</w:t>
      </w:r>
    </w:p>
    <w:p w:rsidR="00F13E9A" w:rsidRPr="005F2371" w:rsidRDefault="00F13E9A" w:rsidP="00811C9B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Нетрадиционные религии в условиях современной цивилизации</w:t>
      </w:r>
      <w:r w:rsidR="005243BB" w:rsidRPr="005F2371">
        <w:rPr>
          <w:color w:val="000000"/>
          <w:sz w:val="24"/>
          <w:szCs w:val="24"/>
        </w:rPr>
        <w:t>.</w:t>
      </w:r>
    </w:p>
    <w:p w:rsidR="00B4043C" w:rsidRPr="005F2371" w:rsidRDefault="00B4043C" w:rsidP="00811C9B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 xml:space="preserve">Религиозное искусство в современном </w:t>
      </w:r>
      <w:r w:rsidR="00F13E9A" w:rsidRPr="005F2371">
        <w:rPr>
          <w:color w:val="000000"/>
          <w:sz w:val="24"/>
          <w:szCs w:val="24"/>
        </w:rPr>
        <w:t>научно-образовательном дискурсе</w:t>
      </w:r>
      <w:r w:rsidR="005243BB" w:rsidRPr="005F2371">
        <w:rPr>
          <w:color w:val="000000"/>
          <w:sz w:val="24"/>
          <w:szCs w:val="24"/>
        </w:rPr>
        <w:t>.</w:t>
      </w:r>
    </w:p>
    <w:p w:rsidR="007B174C" w:rsidRPr="005F2371" w:rsidRDefault="007B174C" w:rsidP="007B174C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Экстремизм и новые вызовы времени</w:t>
      </w:r>
      <w:r w:rsidR="005243BB" w:rsidRPr="005F2371">
        <w:rPr>
          <w:color w:val="000000"/>
          <w:sz w:val="24"/>
          <w:szCs w:val="24"/>
        </w:rPr>
        <w:t>.</w:t>
      </w:r>
    </w:p>
    <w:p w:rsidR="00F13E9A" w:rsidRPr="005F2371" w:rsidRDefault="00F13E9A" w:rsidP="00811C9B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Современные социо</w:t>
      </w:r>
      <w:r w:rsidR="008E726A" w:rsidRPr="005F2371">
        <w:rPr>
          <w:color w:val="000000"/>
          <w:sz w:val="24"/>
          <w:szCs w:val="24"/>
        </w:rPr>
        <w:t xml:space="preserve">культурные проблемы </w:t>
      </w:r>
      <w:r w:rsidRPr="005F2371">
        <w:rPr>
          <w:color w:val="000000"/>
          <w:sz w:val="24"/>
          <w:szCs w:val="24"/>
        </w:rPr>
        <w:t>России</w:t>
      </w:r>
      <w:r w:rsidR="005243BB" w:rsidRPr="005F2371">
        <w:rPr>
          <w:color w:val="000000"/>
          <w:sz w:val="24"/>
          <w:szCs w:val="24"/>
        </w:rPr>
        <w:t>.</w:t>
      </w:r>
    </w:p>
    <w:p w:rsidR="00F13E9A" w:rsidRPr="005F2371" w:rsidRDefault="003168BA" w:rsidP="00811C9B">
      <w:pPr>
        <w:pStyle w:val="3"/>
        <w:keepNext w:val="0"/>
        <w:spacing w:before="0" w:after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>Социальная политика и ее особенности на современном этапе реформирования экономики</w:t>
      </w:r>
      <w:r w:rsidR="005243BB"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5F237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3168BA" w:rsidRPr="005F2371" w:rsidRDefault="003168BA" w:rsidP="00811C9B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Стабилизационная экономическая политика государства</w:t>
      </w:r>
      <w:r w:rsidR="005243BB" w:rsidRPr="005F2371">
        <w:rPr>
          <w:color w:val="000000"/>
          <w:sz w:val="24"/>
          <w:szCs w:val="24"/>
        </w:rPr>
        <w:t>.</w:t>
      </w:r>
    </w:p>
    <w:p w:rsidR="007B174C" w:rsidRDefault="007B174C" w:rsidP="007B174C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Глобальная экономическая политика и ее основные направления</w:t>
      </w:r>
      <w:r w:rsidR="005243BB" w:rsidRPr="005F2371">
        <w:rPr>
          <w:color w:val="000000"/>
          <w:sz w:val="24"/>
          <w:szCs w:val="24"/>
        </w:rPr>
        <w:t>.</w:t>
      </w:r>
    </w:p>
    <w:p w:rsidR="00CA74BD" w:rsidRPr="005F2371" w:rsidRDefault="00CA74BD" w:rsidP="00CA74BD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История и культура финно-угорских народов.</w:t>
      </w:r>
    </w:p>
    <w:p w:rsidR="00CA74BD" w:rsidRPr="005F2371" w:rsidRDefault="00CA74BD" w:rsidP="00CA74BD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F2371">
        <w:rPr>
          <w:color w:val="000000"/>
          <w:sz w:val="24"/>
          <w:szCs w:val="24"/>
          <w:shd w:val="clear" w:color="auto" w:fill="FFFFFF"/>
        </w:rPr>
        <w:t>Реализация госуда</w:t>
      </w:r>
      <w:r>
        <w:rPr>
          <w:color w:val="000000"/>
          <w:sz w:val="24"/>
          <w:szCs w:val="24"/>
          <w:shd w:val="clear" w:color="auto" w:fill="FFFFFF"/>
        </w:rPr>
        <w:t>рственной семейной политики РФ</w:t>
      </w:r>
      <w:r w:rsidRPr="005F2371">
        <w:rPr>
          <w:color w:val="000000"/>
          <w:sz w:val="24"/>
          <w:szCs w:val="24"/>
          <w:shd w:val="clear" w:color="auto" w:fill="FFFFFF"/>
        </w:rPr>
        <w:t>.</w:t>
      </w:r>
    </w:p>
    <w:p w:rsidR="00CA74BD" w:rsidRPr="005F2371" w:rsidRDefault="00CA74BD" w:rsidP="00CA74BD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F2371">
        <w:rPr>
          <w:color w:val="000000"/>
          <w:sz w:val="24"/>
          <w:szCs w:val="24"/>
          <w:shd w:val="clear" w:color="auto" w:fill="FFFFFF"/>
        </w:rPr>
        <w:t>Органы опеки и попечительства в системе социальной защиты детства.</w:t>
      </w:r>
    </w:p>
    <w:p w:rsidR="00CA74BD" w:rsidRPr="005F2371" w:rsidRDefault="00CA74BD" w:rsidP="00CA74BD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F2371">
        <w:rPr>
          <w:color w:val="000000"/>
          <w:sz w:val="24"/>
          <w:szCs w:val="24"/>
          <w:shd w:val="clear" w:color="auto" w:fill="FFFFFF"/>
        </w:rPr>
        <w:t>Специалист по работе с семьей: содержание и методы профессиональной деятельности.</w:t>
      </w:r>
    </w:p>
    <w:p w:rsidR="00CA74BD" w:rsidRPr="005F2371" w:rsidRDefault="00CA74BD" w:rsidP="00CA74BD">
      <w:pPr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F2371">
        <w:rPr>
          <w:color w:val="000000"/>
          <w:sz w:val="24"/>
          <w:szCs w:val="24"/>
          <w:shd w:val="clear" w:color="auto" w:fill="FFFFFF"/>
        </w:rPr>
        <w:t>Актуальные проблемы социализации детей и подростков: научно-</w:t>
      </w:r>
      <w:proofErr w:type="gramStart"/>
      <w:r w:rsidRPr="005F2371">
        <w:rPr>
          <w:color w:val="000000"/>
          <w:sz w:val="24"/>
          <w:szCs w:val="24"/>
          <w:shd w:val="clear" w:color="auto" w:fill="FFFFFF"/>
        </w:rPr>
        <w:t>методические подходы</w:t>
      </w:r>
      <w:proofErr w:type="gramEnd"/>
      <w:r>
        <w:rPr>
          <w:color w:val="000000"/>
          <w:sz w:val="24"/>
          <w:szCs w:val="24"/>
          <w:shd w:val="clear" w:color="auto" w:fill="FFFFFF"/>
        </w:rPr>
        <w:t>.</w:t>
      </w:r>
    </w:p>
    <w:p w:rsidR="00CA74BD" w:rsidRPr="005F2371" w:rsidRDefault="00CA74BD" w:rsidP="00CA74BD">
      <w:pPr>
        <w:pStyle w:val="Default"/>
        <w:contextualSpacing/>
        <w:jc w:val="both"/>
      </w:pPr>
      <w:r w:rsidRPr="005F2371">
        <w:t>Проблемы социального воспитания и социального развития подрастающего поколения.</w:t>
      </w:r>
    </w:p>
    <w:p w:rsidR="00CA74BD" w:rsidRPr="005F2371" w:rsidRDefault="00CA74BD" w:rsidP="00CA74BD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Современные технологии социально-педагогической деятельности с семьей и детьми.</w:t>
      </w:r>
    </w:p>
    <w:p w:rsidR="00CA74BD" w:rsidRPr="005F2371" w:rsidRDefault="00CA74BD" w:rsidP="00CA74BD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Профессиональное сопровождение социализации семей и детей группы  риска.</w:t>
      </w:r>
    </w:p>
    <w:p w:rsidR="005243BB" w:rsidRPr="005F2371" w:rsidRDefault="005243BB" w:rsidP="005243BB">
      <w:pPr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Социально ориентированные инициативы студентов БГПУ им. М.Акмуллы.</w:t>
      </w:r>
    </w:p>
    <w:p w:rsidR="005243BB" w:rsidRDefault="00B4043C" w:rsidP="00811C9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lastRenderedPageBreak/>
        <w:t xml:space="preserve">Заявки для участия в конференции вместе с материалами докладов принимаются до </w:t>
      </w:r>
      <w:r w:rsidR="00F958A7" w:rsidRPr="00F958A7">
        <w:rPr>
          <w:b/>
          <w:color w:val="000000"/>
          <w:sz w:val="24"/>
          <w:szCs w:val="24"/>
        </w:rPr>
        <w:t>23</w:t>
      </w:r>
      <w:r w:rsidR="00BE4B67" w:rsidRPr="00E1033A">
        <w:rPr>
          <w:b/>
          <w:color w:val="000000"/>
          <w:sz w:val="24"/>
          <w:szCs w:val="24"/>
        </w:rPr>
        <w:t xml:space="preserve"> </w:t>
      </w:r>
      <w:r w:rsidR="00F958A7">
        <w:rPr>
          <w:b/>
          <w:color w:val="000000"/>
          <w:sz w:val="24"/>
          <w:szCs w:val="24"/>
        </w:rPr>
        <w:t>марта</w:t>
      </w:r>
      <w:r w:rsidR="00BE4B67" w:rsidRPr="00E1033A">
        <w:rPr>
          <w:b/>
          <w:color w:val="000000"/>
          <w:sz w:val="24"/>
          <w:szCs w:val="24"/>
        </w:rPr>
        <w:t xml:space="preserve"> </w:t>
      </w:r>
      <w:r w:rsidR="00F958A7">
        <w:rPr>
          <w:b/>
          <w:color w:val="000000"/>
          <w:sz w:val="24"/>
          <w:szCs w:val="24"/>
        </w:rPr>
        <w:t>20</w:t>
      </w:r>
      <w:r w:rsidR="00F958A7" w:rsidRPr="00F958A7">
        <w:rPr>
          <w:b/>
          <w:color w:val="000000"/>
          <w:sz w:val="24"/>
          <w:szCs w:val="24"/>
        </w:rPr>
        <w:t>20</w:t>
      </w:r>
      <w:r w:rsidR="00D146EA" w:rsidRPr="00E1033A">
        <w:rPr>
          <w:b/>
          <w:color w:val="000000"/>
          <w:sz w:val="24"/>
          <w:szCs w:val="24"/>
        </w:rPr>
        <w:t xml:space="preserve"> </w:t>
      </w:r>
      <w:r w:rsidRPr="00E1033A">
        <w:rPr>
          <w:b/>
          <w:color w:val="000000"/>
          <w:sz w:val="24"/>
          <w:szCs w:val="24"/>
        </w:rPr>
        <w:t>г.</w:t>
      </w:r>
      <w:r w:rsidRPr="00E1033A">
        <w:rPr>
          <w:color w:val="000000"/>
          <w:sz w:val="24"/>
          <w:szCs w:val="24"/>
        </w:rPr>
        <w:t xml:space="preserve"> </w:t>
      </w:r>
      <w:r w:rsidR="00D146EA" w:rsidRPr="00E1033A">
        <w:rPr>
          <w:color w:val="000000"/>
          <w:sz w:val="24"/>
          <w:szCs w:val="24"/>
        </w:rPr>
        <w:t xml:space="preserve">включительно. </w:t>
      </w:r>
    </w:p>
    <w:p w:rsidR="005243BB" w:rsidRPr="005243BB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Организационный взнос </w:t>
      </w:r>
      <w:r w:rsidR="008E726A" w:rsidRPr="00E1033A">
        <w:rPr>
          <w:color w:val="000000"/>
          <w:sz w:val="24"/>
          <w:szCs w:val="24"/>
        </w:rPr>
        <w:t xml:space="preserve">– </w:t>
      </w:r>
      <w:r w:rsidR="009674FC">
        <w:rPr>
          <w:color w:val="000000"/>
          <w:sz w:val="24"/>
          <w:szCs w:val="24"/>
        </w:rPr>
        <w:t>300</w:t>
      </w:r>
      <w:r w:rsidR="00BE4B67" w:rsidRPr="00E1033A">
        <w:rPr>
          <w:color w:val="000000"/>
          <w:sz w:val="24"/>
          <w:szCs w:val="24"/>
        </w:rPr>
        <w:t xml:space="preserve"> руб</w:t>
      </w:r>
      <w:r w:rsidR="003670B4" w:rsidRPr="005243BB">
        <w:rPr>
          <w:sz w:val="24"/>
          <w:szCs w:val="24"/>
        </w:rPr>
        <w:t xml:space="preserve">. </w:t>
      </w:r>
    </w:p>
    <w:p w:rsidR="003670B4" w:rsidRPr="005243BB" w:rsidRDefault="003670B4" w:rsidP="00811C9B">
      <w:pPr>
        <w:ind w:firstLine="709"/>
        <w:contextualSpacing/>
        <w:jc w:val="both"/>
        <w:rPr>
          <w:b/>
          <w:sz w:val="24"/>
          <w:szCs w:val="24"/>
        </w:rPr>
      </w:pPr>
      <w:proofErr w:type="gramStart"/>
      <w:r w:rsidRPr="005243BB">
        <w:rPr>
          <w:sz w:val="24"/>
          <w:szCs w:val="24"/>
        </w:rPr>
        <w:t>Заявки</w:t>
      </w:r>
      <w:r w:rsidR="002052AC" w:rsidRPr="005243BB">
        <w:rPr>
          <w:sz w:val="24"/>
          <w:szCs w:val="24"/>
        </w:rPr>
        <w:t xml:space="preserve"> и</w:t>
      </w:r>
      <w:r w:rsidRPr="005243BB">
        <w:rPr>
          <w:sz w:val="24"/>
          <w:szCs w:val="24"/>
        </w:rPr>
        <w:t xml:space="preserve"> </w:t>
      </w:r>
      <w:r w:rsidR="002052AC" w:rsidRPr="005243BB">
        <w:rPr>
          <w:sz w:val="24"/>
          <w:szCs w:val="24"/>
        </w:rPr>
        <w:t xml:space="preserve">статьи </w:t>
      </w:r>
      <w:r w:rsidRPr="005243BB">
        <w:rPr>
          <w:sz w:val="24"/>
          <w:szCs w:val="24"/>
        </w:rPr>
        <w:t>(</w:t>
      </w:r>
      <w:r w:rsidR="00B2547A" w:rsidRPr="005243BB">
        <w:rPr>
          <w:sz w:val="24"/>
          <w:szCs w:val="24"/>
        </w:rPr>
        <w:t>объем 14</w:t>
      </w:r>
      <w:r w:rsidRPr="005243BB">
        <w:rPr>
          <w:sz w:val="24"/>
          <w:szCs w:val="24"/>
        </w:rPr>
        <w:t>000 печатных знаков с пробел</w:t>
      </w:r>
      <w:r w:rsidR="005243BB" w:rsidRPr="005243BB">
        <w:rPr>
          <w:sz w:val="24"/>
          <w:szCs w:val="24"/>
        </w:rPr>
        <w:t>ами</w:t>
      </w:r>
      <w:r w:rsidRPr="005243BB">
        <w:rPr>
          <w:sz w:val="24"/>
          <w:szCs w:val="24"/>
        </w:rPr>
        <w:t xml:space="preserve">) </w:t>
      </w:r>
      <w:r w:rsidR="00B4043C" w:rsidRPr="005243BB">
        <w:rPr>
          <w:sz w:val="24"/>
          <w:szCs w:val="24"/>
        </w:rPr>
        <w:t>присылаются в разных файлах с фамилией докладчика и пометками: «заявка», «статья» (пример:</w:t>
      </w:r>
      <w:proofErr w:type="gramEnd"/>
      <w:r w:rsidR="00B4043C" w:rsidRPr="005243BB">
        <w:rPr>
          <w:sz w:val="24"/>
          <w:szCs w:val="24"/>
        </w:rPr>
        <w:t xml:space="preserve"> </w:t>
      </w:r>
      <w:proofErr w:type="gramStart"/>
      <w:r w:rsidR="00B4043C" w:rsidRPr="005243BB">
        <w:rPr>
          <w:sz w:val="24"/>
          <w:szCs w:val="24"/>
        </w:rPr>
        <w:t>«Иванов И.И., заявка», «Иванов И.И</w:t>
      </w:r>
      <w:r w:rsidR="00ED19A6" w:rsidRPr="005243BB">
        <w:rPr>
          <w:sz w:val="24"/>
          <w:szCs w:val="24"/>
        </w:rPr>
        <w:t>.</w:t>
      </w:r>
      <w:r w:rsidR="00B4043C" w:rsidRPr="005243BB">
        <w:rPr>
          <w:sz w:val="24"/>
          <w:szCs w:val="24"/>
        </w:rPr>
        <w:t>, статья»).</w:t>
      </w:r>
      <w:proofErr w:type="gramEnd"/>
      <w:r w:rsidR="00B4043C" w:rsidRPr="005243BB">
        <w:rPr>
          <w:sz w:val="24"/>
          <w:szCs w:val="24"/>
        </w:rPr>
        <w:t xml:space="preserve"> Тексты заявок и статей отправляются по </w:t>
      </w:r>
      <w:r w:rsidR="00B4043C" w:rsidRPr="005243BB">
        <w:rPr>
          <w:sz w:val="24"/>
          <w:szCs w:val="24"/>
          <w:lang w:val="en-US"/>
        </w:rPr>
        <w:t>e</w:t>
      </w:r>
      <w:r w:rsidR="00B4043C" w:rsidRPr="005243BB">
        <w:rPr>
          <w:sz w:val="24"/>
          <w:szCs w:val="24"/>
        </w:rPr>
        <w:t>-</w:t>
      </w:r>
      <w:r w:rsidR="00B4043C" w:rsidRPr="005243BB">
        <w:rPr>
          <w:sz w:val="24"/>
          <w:szCs w:val="24"/>
          <w:lang w:val="en-US"/>
        </w:rPr>
        <w:t>mail</w:t>
      </w:r>
      <w:r w:rsidR="00B4043C" w:rsidRPr="005243BB">
        <w:rPr>
          <w:sz w:val="24"/>
          <w:szCs w:val="24"/>
        </w:rPr>
        <w:t xml:space="preserve">: </w:t>
      </w:r>
      <w:hyperlink r:id="rId8" w:history="1">
        <w:r w:rsidR="00B2547A" w:rsidRPr="005243BB">
          <w:rPr>
            <w:rStyle w:val="a3"/>
            <w:b/>
            <w:color w:val="auto"/>
            <w:sz w:val="24"/>
            <w:szCs w:val="24"/>
            <w:u w:val="none"/>
            <w:lang w:val="en-US"/>
          </w:rPr>
          <w:t>snosgf</w:t>
        </w:r>
        <w:r w:rsidR="00B2547A" w:rsidRPr="005243BB">
          <w:rPr>
            <w:rStyle w:val="a3"/>
            <w:b/>
            <w:color w:val="auto"/>
            <w:sz w:val="24"/>
            <w:szCs w:val="24"/>
            <w:u w:val="none"/>
          </w:rPr>
          <w:t>@</w:t>
        </w:r>
        <w:r w:rsidR="00B2547A" w:rsidRPr="005243BB">
          <w:rPr>
            <w:rStyle w:val="a3"/>
            <w:b/>
            <w:color w:val="auto"/>
            <w:sz w:val="24"/>
            <w:szCs w:val="24"/>
            <w:u w:val="none"/>
            <w:lang w:val="en-US"/>
          </w:rPr>
          <w:t>gmail</w:t>
        </w:r>
        <w:r w:rsidR="00B2547A" w:rsidRPr="005243BB">
          <w:rPr>
            <w:rStyle w:val="a3"/>
            <w:b/>
            <w:color w:val="auto"/>
            <w:sz w:val="24"/>
            <w:szCs w:val="24"/>
            <w:u w:val="none"/>
          </w:rPr>
          <w:t>.</w:t>
        </w:r>
      </w:hyperlink>
      <w:r w:rsidR="00CE01AE">
        <w:rPr>
          <w:b/>
          <w:sz w:val="24"/>
          <w:szCs w:val="24"/>
          <w:lang w:val="en-US"/>
        </w:rPr>
        <w:t>com</w:t>
      </w:r>
      <w:r w:rsidRPr="005243BB">
        <w:rPr>
          <w:b/>
          <w:sz w:val="24"/>
          <w:szCs w:val="24"/>
        </w:rPr>
        <w:t xml:space="preserve"> </w:t>
      </w:r>
    </w:p>
    <w:p w:rsidR="000B70D9" w:rsidRPr="00DD2345" w:rsidRDefault="00B4043C" w:rsidP="00811C9B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DD2345">
        <w:rPr>
          <w:i/>
          <w:color w:val="000000"/>
          <w:sz w:val="24"/>
          <w:szCs w:val="24"/>
        </w:rPr>
        <w:t xml:space="preserve">К тезисам следует приложить заполненную регистрационную форму </w:t>
      </w:r>
      <w:r w:rsidR="008E726A" w:rsidRPr="00DD2345">
        <w:rPr>
          <w:i/>
          <w:color w:val="000000"/>
          <w:sz w:val="24"/>
          <w:szCs w:val="24"/>
        </w:rPr>
        <w:t>и сканированный чек оплаты орг</w:t>
      </w:r>
      <w:r w:rsidR="00DD2345" w:rsidRPr="00DD2345">
        <w:rPr>
          <w:i/>
          <w:color w:val="000000"/>
          <w:sz w:val="24"/>
          <w:szCs w:val="24"/>
        </w:rPr>
        <w:t xml:space="preserve">. </w:t>
      </w:r>
      <w:r w:rsidRPr="00DD2345">
        <w:rPr>
          <w:i/>
          <w:color w:val="000000"/>
          <w:sz w:val="24"/>
          <w:szCs w:val="24"/>
        </w:rPr>
        <w:t>взноса</w:t>
      </w:r>
      <w:r w:rsidR="00DD2345" w:rsidRPr="005243BB">
        <w:rPr>
          <w:i/>
          <w:sz w:val="24"/>
          <w:szCs w:val="24"/>
        </w:rPr>
        <w:t>, а также скрин-шот страницы с результатами антиплагиата (количество знаков по антиплагиату должно совпадать с количеством знаков в присланной публикации)</w:t>
      </w:r>
      <w:r w:rsidRPr="005243BB">
        <w:rPr>
          <w:i/>
          <w:sz w:val="24"/>
          <w:szCs w:val="24"/>
        </w:rPr>
        <w:t>.</w:t>
      </w:r>
    </w:p>
    <w:p w:rsidR="00B4043C" w:rsidRPr="00604658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604658">
        <w:rPr>
          <w:sz w:val="24"/>
          <w:szCs w:val="24"/>
        </w:rPr>
        <w:t xml:space="preserve">Материалы конференции будут изданы </w:t>
      </w:r>
      <w:r w:rsidR="00ED19A6" w:rsidRPr="00604658">
        <w:rPr>
          <w:sz w:val="24"/>
          <w:szCs w:val="24"/>
        </w:rPr>
        <w:t>к</w:t>
      </w:r>
      <w:r w:rsidR="005243BB" w:rsidRPr="00604658">
        <w:rPr>
          <w:sz w:val="24"/>
          <w:szCs w:val="24"/>
        </w:rPr>
        <w:t xml:space="preserve"> ее</w:t>
      </w:r>
      <w:r w:rsidR="00ED19A6" w:rsidRPr="00604658">
        <w:rPr>
          <w:sz w:val="24"/>
          <w:szCs w:val="24"/>
        </w:rPr>
        <w:t xml:space="preserve"> началу </w:t>
      </w:r>
      <w:r w:rsidRPr="00604658">
        <w:rPr>
          <w:sz w:val="24"/>
          <w:szCs w:val="24"/>
        </w:rPr>
        <w:t>в электронном варианте</w:t>
      </w:r>
      <w:r w:rsidR="002A189E" w:rsidRPr="00604658">
        <w:rPr>
          <w:sz w:val="24"/>
          <w:szCs w:val="24"/>
        </w:rPr>
        <w:t xml:space="preserve">. </w:t>
      </w:r>
      <w:r w:rsidR="002A189E" w:rsidRPr="00604658">
        <w:rPr>
          <w:b/>
          <w:sz w:val="24"/>
          <w:szCs w:val="24"/>
        </w:rPr>
        <w:t xml:space="preserve">Очные участники получают </w:t>
      </w:r>
      <w:r w:rsidRPr="00604658">
        <w:rPr>
          <w:b/>
          <w:sz w:val="24"/>
          <w:szCs w:val="24"/>
          <w:lang w:val="en-US"/>
        </w:rPr>
        <w:t>CD</w:t>
      </w:r>
      <w:r w:rsidR="002A189E" w:rsidRPr="00604658">
        <w:rPr>
          <w:b/>
          <w:sz w:val="24"/>
          <w:szCs w:val="24"/>
        </w:rPr>
        <w:t>-диск</w:t>
      </w:r>
      <w:r w:rsidRPr="00604658">
        <w:rPr>
          <w:b/>
          <w:sz w:val="24"/>
          <w:szCs w:val="24"/>
        </w:rPr>
        <w:t xml:space="preserve"> со всеми выходными данными. </w:t>
      </w:r>
      <w:r w:rsidR="000B70D9" w:rsidRPr="00604658">
        <w:rPr>
          <w:sz w:val="24"/>
          <w:szCs w:val="24"/>
        </w:rPr>
        <w:t xml:space="preserve">Для заочных участников и всех заинтересованных лиц сборник будет </w:t>
      </w:r>
      <w:r w:rsidR="00D23D10" w:rsidRPr="00604658">
        <w:rPr>
          <w:sz w:val="24"/>
          <w:szCs w:val="24"/>
        </w:rPr>
        <w:t xml:space="preserve">размещен на странице социально-гуманитарного факультета на сайте БГПУ им. </w:t>
      </w:r>
      <w:proofErr w:type="spellStart"/>
      <w:r w:rsidR="00D23D10" w:rsidRPr="00604658">
        <w:rPr>
          <w:sz w:val="24"/>
          <w:szCs w:val="24"/>
        </w:rPr>
        <w:t>М.Акмуллы</w:t>
      </w:r>
      <w:proofErr w:type="spellEnd"/>
      <w:r w:rsidR="00D23D10" w:rsidRPr="00604658">
        <w:rPr>
          <w:sz w:val="24"/>
          <w:szCs w:val="24"/>
        </w:rPr>
        <w:t xml:space="preserve"> </w:t>
      </w:r>
      <w:r w:rsidR="00B0446D" w:rsidRPr="00604658">
        <w:rPr>
          <w:sz w:val="24"/>
          <w:szCs w:val="24"/>
        </w:rPr>
        <w:t xml:space="preserve">не позднее </w:t>
      </w:r>
      <w:r w:rsidR="005243BB" w:rsidRPr="00604658">
        <w:rPr>
          <w:sz w:val="24"/>
          <w:szCs w:val="24"/>
        </w:rPr>
        <w:t>1</w:t>
      </w:r>
      <w:r w:rsidR="00F958A7">
        <w:rPr>
          <w:sz w:val="24"/>
          <w:szCs w:val="24"/>
        </w:rPr>
        <w:t>1</w:t>
      </w:r>
      <w:r w:rsidR="005F2371">
        <w:rPr>
          <w:sz w:val="24"/>
          <w:szCs w:val="24"/>
        </w:rPr>
        <w:t xml:space="preserve"> мая</w:t>
      </w:r>
      <w:r w:rsidR="00F958A7">
        <w:rPr>
          <w:sz w:val="24"/>
          <w:szCs w:val="24"/>
        </w:rPr>
        <w:t xml:space="preserve"> 2020</w:t>
      </w:r>
      <w:r w:rsidR="00D23D10" w:rsidRPr="00604658">
        <w:rPr>
          <w:sz w:val="24"/>
          <w:szCs w:val="24"/>
        </w:rPr>
        <w:t xml:space="preserve"> г. Режим доступа:</w:t>
      </w:r>
      <w:r w:rsidR="000B70D9" w:rsidRPr="00604658">
        <w:rPr>
          <w:sz w:val="24"/>
          <w:szCs w:val="24"/>
        </w:rPr>
        <w:t xml:space="preserve">  </w:t>
      </w:r>
      <w:hyperlink r:id="rId9" w:history="1">
        <w:r w:rsidR="00D23D10" w:rsidRPr="00604658">
          <w:rPr>
            <w:rStyle w:val="a3"/>
            <w:color w:val="auto"/>
            <w:sz w:val="24"/>
            <w:szCs w:val="24"/>
            <w:u w:val="none"/>
          </w:rPr>
          <w:t>https://bspu.ru/unit/73</w:t>
        </w:r>
      </w:hyperlink>
      <w:r w:rsidR="00D23D10" w:rsidRPr="00604658">
        <w:rPr>
          <w:sz w:val="24"/>
          <w:szCs w:val="24"/>
        </w:rPr>
        <w:t>.</w:t>
      </w:r>
    </w:p>
    <w:p w:rsidR="00D23D10" w:rsidRPr="00E1033A" w:rsidRDefault="00D23D10" w:rsidP="00811C9B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090A84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Не принимаются к изданию следующие материалы:</w:t>
      </w:r>
    </w:p>
    <w:p w:rsidR="00DD2345" w:rsidRPr="00604658" w:rsidRDefault="00DD2345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604658">
        <w:rPr>
          <w:b/>
          <w:i/>
          <w:sz w:val="24"/>
          <w:szCs w:val="24"/>
        </w:rPr>
        <w:t xml:space="preserve">- с </w:t>
      </w:r>
      <w:r w:rsidR="00B2547A" w:rsidRPr="00604658">
        <w:rPr>
          <w:b/>
          <w:i/>
          <w:sz w:val="24"/>
          <w:szCs w:val="24"/>
        </w:rPr>
        <w:t>показателем антиплагиата менее 6</w:t>
      </w:r>
      <w:r w:rsidRPr="00604658">
        <w:rPr>
          <w:b/>
          <w:i/>
          <w:sz w:val="24"/>
          <w:szCs w:val="24"/>
        </w:rPr>
        <w:t>0 % оригинального текста;</w:t>
      </w:r>
    </w:p>
    <w:p w:rsidR="00090A84" w:rsidRPr="00E1033A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- публикации объемом менее 2 страниц;</w:t>
      </w:r>
    </w:p>
    <w:p w:rsidR="00090A84" w:rsidRPr="00E1033A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- публикации, не имеющие ссылок на источники и список литературы, а также со ссылками и списком литературы</w:t>
      </w:r>
      <w:r w:rsidR="008E726A" w:rsidRPr="00E1033A">
        <w:rPr>
          <w:b/>
          <w:i/>
          <w:color w:val="000000"/>
          <w:sz w:val="24"/>
          <w:szCs w:val="24"/>
        </w:rPr>
        <w:t>,</w:t>
      </w:r>
      <w:r w:rsidRPr="00E1033A">
        <w:rPr>
          <w:b/>
          <w:i/>
          <w:color w:val="000000"/>
          <w:sz w:val="24"/>
          <w:szCs w:val="24"/>
        </w:rPr>
        <w:t xml:space="preserve"> оформленными не в соответствии с </w:t>
      </w:r>
      <w:r w:rsidR="00582C2D" w:rsidRPr="00582C2D">
        <w:rPr>
          <w:b/>
          <w:i/>
          <w:color w:val="000000"/>
          <w:sz w:val="24"/>
          <w:szCs w:val="24"/>
        </w:rPr>
        <w:t>ГОСТ 7.0.100-2018 «Библиографическая запись. Библиографическое описание. Общие требования и правила составления» (образец ниже);</w:t>
      </w:r>
      <w:bookmarkStart w:id="0" w:name="_GoBack"/>
      <w:bookmarkEnd w:id="0"/>
    </w:p>
    <w:p w:rsidR="00090A84" w:rsidRPr="00E1033A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 xml:space="preserve">- с квитанциями, </w:t>
      </w:r>
      <w:r w:rsidR="00604658">
        <w:rPr>
          <w:b/>
          <w:i/>
          <w:color w:val="000000"/>
          <w:sz w:val="24"/>
          <w:szCs w:val="24"/>
        </w:rPr>
        <w:t>в которых</w:t>
      </w:r>
      <w:r w:rsidRPr="00E1033A">
        <w:rPr>
          <w:b/>
          <w:i/>
          <w:color w:val="000000"/>
          <w:sz w:val="24"/>
          <w:szCs w:val="24"/>
        </w:rPr>
        <w:t xml:space="preserve"> </w:t>
      </w:r>
      <w:r w:rsidRPr="00E1033A">
        <w:rPr>
          <w:b/>
          <w:i/>
          <w:color w:val="000000"/>
          <w:sz w:val="24"/>
          <w:szCs w:val="24"/>
          <w:u w:val="single"/>
        </w:rPr>
        <w:t>не полностью указано назначение платежа</w:t>
      </w:r>
      <w:r w:rsidRPr="00E1033A">
        <w:rPr>
          <w:b/>
          <w:i/>
          <w:color w:val="000000"/>
          <w:sz w:val="24"/>
          <w:szCs w:val="24"/>
        </w:rPr>
        <w:t>;</w:t>
      </w:r>
    </w:p>
    <w:p w:rsidR="00090A84" w:rsidRDefault="00090A84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 xml:space="preserve">- публикации, присланные после </w:t>
      </w:r>
      <w:r w:rsidR="00F958A7">
        <w:rPr>
          <w:b/>
          <w:i/>
          <w:color w:val="000000"/>
          <w:sz w:val="24"/>
          <w:szCs w:val="24"/>
        </w:rPr>
        <w:t>23 марта 2020</w:t>
      </w:r>
      <w:r w:rsidRPr="00E1033A">
        <w:rPr>
          <w:b/>
          <w:i/>
          <w:color w:val="000000"/>
          <w:sz w:val="24"/>
          <w:szCs w:val="24"/>
        </w:rPr>
        <w:t xml:space="preserve"> г.</w:t>
      </w:r>
      <w:r w:rsidR="001416E9">
        <w:rPr>
          <w:b/>
          <w:i/>
          <w:color w:val="000000"/>
          <w:sz w:val="24"/>
          <w:szCs w:val="24"/>
        </w:rPr>
        <w:t>;</w:t>
      </w:r>
    </w:p>
    <w:p w:rsidR="001416E9" w:rsidRDefault="001416E9" w:rsidP="00090A84">
      <w:pPr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-</w:t>
      </w:r>
      <w:proofErr w:type="gramStart"/>
      <w:r>
        <w:rPr>
          <w:b/>
          <w:i/>
          <w:color w:val="000000"/>
          <w:sz w:val="24"/>
          <w:szCs w:val="24"/>
        </w:rPr>
        <w:t>допускается не более двух публикаций</w:t>
      </w:r>
      <w:proofErr w:type="gramEnd"/>
      <w:r>
        <w:rPr>
          <w:b/>
          <w:i/>
          <w:color w:val="000000"/>
          <w:sz w:val="24"/>
          <w:szCs w:val="24"/>
        </w:rPr>
        <w:t xml:space="preserve"> одного автора (включая соавторство).</w:t>
      </w:r>
    </w:p>
    <w:p w:rsidR="00604658" w:rsidRPr="00604658" w:rsidRDefault="00604658" w:rsidP="00090A84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выявлении названных нарушений оплата орг. взноса возвращению не подлежит.</w:t>
      </w:r>
    </w:p>
    <w:p w:rsidR="00811C9B" w:rsidRPr="00E1033A" w:rsidRDefault="00811C9B" w:rsidP="00811C9B">
      <w:pPr>
        <w:ind w:firstLine="624"/>
        <w:contextualSpacing/>
        <w:jc w:val="center"/>
        <w:rPr>
          <w:b/>
          <w:caps/>
          <w:color w:val="000000"/>
          <w:sz w:val="24"/>
          <w:szCs w:val="24"/>
        </w:rPr>
      </w:pPr>
    </w:p>
    <w:p w:rsidR="00B4043C" w:rsidRDefault="00B4043C" w:rsidP="00811C9B">
      <w:pPr>
        <w:ind w:firstLine="624"/>
        <w:contextualSpacing/>
        <w:jc w:val="center"/>
        <w:rPr>
          <w:b/>
          <w:caps/>
          <w:color w:val="000000"/>
          <w:sz w:val="24"/>
          <w:szCs w:val="24"/>
        </w:rPr>
      </w:pPr>
      <w:r w:rsidRPr="00E1033A">
        <w:rPr>
          <w:b/>
          <w:caps/>
          <w:color w:val="000000"/>
          <w:sz w:val="24"/>
          <w:szCs w:val="24"/>
        </w:rPr>
        <w:t>Просим сообщить о данной конференции всем заинтересованным лицам!</w:t>
      </w:r>
    </w:p>
    <w:p w:rsidR="00582C2D" w:rsidRPr="00E1033A" w:rsidRDefault="00582C2D" w:rsidP="00811C9B">
      <w:pPr>
        <w:ind w:firstLine="624"/>
        <w:contextualSpacing/>
        <w:jc w:val="center"/>
        <w:rPr>
          <w:b/>
          <w:caps/>
          <w:color w:val="000000"/>
          <w:sz w:val="24"/>
          <w:szCs w:val="24"/>
        </w:rPr>
      </w:pPr>
    </w:p>
    <w:p w:rsidR="00582C2D" w:rsidRPr="00E1033A" w:rsidRDefault="00582C2D" w:rsidP="00582C2D">
      <w:pPr>
        <w:tabs>
          <w:tab w:val="left" w:pos="5040"/>
        </w:tabs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Требования  к оформлению статей</w:t>
      </w:r>
    </w:p>
    <w:p w:rsidR="00582C2D" w:rsidRPr="00F958A7" w:rsidRDefault="00582C2D" w:rsidP="00582C2D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Те</w:t>
      </w:r>
      <w:proofErr w:type="gramStart"/>
      <w:r w:rsidRPr="00E1033A">
        <w:rPr>
          <w:color w:val="000000"/>
          <w:sz w:val="24"/>
          <w:szCs w:val="24"/>
        </w:rPr>
        <w:t>кст ст</w:t>
      </w:r>
      <w:proofErr w:type="gramEnd"/>
      <w:r w:rsidRPr="00E1033A">
        <w:rPr>
          <w:color w:val="000000"/>
          <w:sz w:val="24"/>
          <w:szCs w:val="24"/>
        </w:rPr>
        <w:t xml:space="preserve">атьи должен быть набран на компьютере в </w:t>
      </w:r>
      <w:r w:rsidRPr="00E1033A">
        <w:rPr>
          <w:color w:val="000000"/>
          <w:sz w:val="24"/>
          <w:szCs w:val="24"/>
          <w:lang w:val="en-US"/>
        </w:rPr>
        <w:t>Microsoft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Word</w:t>
      </w:r>
      <w:r w:rsidRPr="00E1033A">
        <w:rPr>
          <w:color w:val="000000"/>
          <w:sz w:val="24"/>
          <w:szCs w:val="24"/>
        </w:rPr>
        <w:t xml:space="preserve"> 2003-2010. Шрифт 14, гарнитура </w:t>
      </w:r>
      <w:r w:rsidRPr="00E1033A">
        <w:rPr>
          <w:color w:val="000000"/>
          <w:sz w:val="24"/>
          <w:szCs w:val="24"/>
          <w:lang w:val="en-US"/>
        </w:rPr>
        <w:t>Times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New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Roman</w:t>
      </w:r>
      <w:r w:rsidRPr="00E1033A">
        <w:rPr>
          <w:color w:val="000000"/>
          <w:sz w:val="24"/>
          <w:szCs w:val="24"/>
        </w:rPr>
        <w:t xml:space="preserve">, одинарный интервал, формат – </w:t>
      </w:r>
      <w:r w:rsidRPr="00E1033A">
        <w:rPr>
          <w:color w:val="000000"/>
          <w:sz w:val="24"/>
          <w:szCs w:val="24"/>
          <w:lang w:val="en-US"/>
        </w:rPr>
        <w:t>rtf</w:t>
      </w:r>
      <w:r w:rsidRPr="00E1033A">
        <w:rPr>
          <w:color w:val="000000"/>
          <w:sz w:val="24"/>
          <w:szCs w:val="24"/>
        </w:rPr>
        <w:t xml:space="preserve">. Текст должен состоять из одного файла. Параметры: </w:t>
      </w:r>
      <w:proofErr w:type="gramStart"/>
      <w:r w:rsidRPr="00E1033A">
        <w:rPr>
          <w:color w:val="000000"/>
          <w:sz w:val="24"/>
          <w:szCs w:val="24"/>
        </w:rPr>
        <w:t>верхнее</w:t>
      </w:r>
      <w:proofErr w:type="gramEnd"/>
      <w:r w:rsidRPr="00E1033A">
        <w:rPr>
          <w:color w:val="000000"/>
          <w:sz w:val="24"/>
          <w:szCs w:val="24"/>
        </w:rPr>
        <w:t xml:space="preserve"> / нижнее / левое / правое – </w:t>
      </w:r>
      <w:smartTag w:uri="urn:schemas-microsoft-com:office:smarttags" w:element="metricconverter">
        <w:smartTagPr>
          <w:attr w:name="ProductID" w:val="2,5 см"/>
        </w:smartTagPr>
        <w:r w:rsidRPr="00E1033A">
          <w:rPr>
            <w:color w:val="000000"/>
            <w:sz w:val="24"/>
            <w:szCs w:val="24"/>
          </w:rPr>
          <w:t>2,5 см</w:t>
        </w:r>
      </w:smartTag>
      <w:r w:rsidRPr="00E1033A">
        <w:rPr>
          <w:color w:val="000000"/>
          <w:sz w:val="24"/>
          <w:szCs w:val="24"/>
        </w:rPr>
        <w:t>. Страницы не нумеруются. Выравнивание – по ширине.</w:t>
      </w:r>
      <w:r>
        <w:rPr>
          <w:color w:val="000000"/>
          <w:sz w:val="24"/>
          <w:szCs w:val="24"/>
        </w:rPr>
        <w:t xml:space="preserve"> </w:t>
      </w:r>
    </w:p>
    <w:p w:rsidR="00582C2D" w:rsidRPr="00E1033A" w:rsidRDefault="00582C2D" w:rsidP="00582C2D">
      <w:pPr>
        <w:ind w:firstLine="708"/>
        <w:contextualSpacing/>
        <w:jc w:val="both"/>
        <w:rPr>
          <w:color w:val="000000"/>
          <w:sz w:val="24"/>
          <w:szCs w:val="24"/>
        </w:rPr>
      </w:pPr>
      <w:proofErr w:type="gramStart"/>
      <w:r w:rsidRPr="00E1033A">
        <w:rPr>
          <w:color w:val="000000"/>
          <w:sz w:val="24"/>
          <w:szCs w:val="24"/>
        </w:rPr>
        <w:t xml:space="preserve">Название работы печатается без переноса, прописными буквами, полужирным шрифтом, по центру первой строки (в конце названия работы точка не ставится), ниже через один интервал строчными буквами (курсивом) печатаются инициалы, и фамилия автора (авторов), ниже полное название вуза, ниже Ф.И.О. научного руководителя (с указанием ученой степени и ученого звания) (см. приложение 1). </w:t>
      </w:r>
      <w:proofErr w:type="gramEnd"/>
    </w:p>
    <w:p w:rsidR="00582C2D" w:rsidRPr="00E1033A" w:rsidRDefault="00582C2D" w:rsidP="00582C2D">
      <w:pPr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должна включать аннотацию (до 1000 знаков с пробелами) и ключевые слова (5). </w:t>
      </w:r>
      <w:r w:rsidRPr="00E1033A">
        <w:rPr>
          <w:color w:val="000000"/>
          <w:sz w:val="24"/>
          <w:szCs w:val="24"/>
        </w:rPr>
        <w:t>Далее с нового абзаца печатается те</w:t>
      </w:r>
      <w:proofErr w:type="gramStart"/>
      <w:r w:rsidRPr="00E1033A">
        <w:rPr>
          <w:color w:val="000000"/>
          <w:sz w:val="24"/>
          <w:szCs w:val="24"/>
        </w:rPr>
        <w:t>кст ст</w:t>
      </w:r>
      <w:proofErr w:type="gramEnd"/>
      <w:r w:rsidRPr="00E1033A">
        <w:rPr>
          <w:color w:val="000000"/>
          <w:sz w:val="24"/>
          <w:szCs w:val="24"/>
        </w:rPr>
        <w:t xml:space="preserve">атьи. Список используемых источников печатается в конце статьи через один межстрочный интервал шрифтом </w:t>
      </w:r>
      <w:r w:rsidRPr="00E1033A">
        <w:rPr>
          <w:color w:val="000000"/>
          <w:sz w:val="24"/>
          <w:szCs w:val="24"/>
          <w:lang w:val="en-US"/>
        </w:rPr>
        <w:t>Times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New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  <w:lang w:val="en-US"/>
        </w:rPr>
        <w:t>Roman</w:t>
      </w:r>
      <w:r w:rsidRPr="00E1033A">
        <w:rPr>
          <w:color w:val="000000"/>
          <w:sz w:val="24"/>
          <w:szCs w:val="24"/>
        </w:rPr>
        <w:t xml:space="preserve"> (обычный, размер – </w:t>
      </w:r>
      <w:smartTag w:uri="urn:schemas-microsoft-com:office:smarttags" w:element="metricconverter">
        <w:smartTagPr>
          <w:attr w:name="ProductID" w:val="12 pt"/>
        </w:smartTagPr>
        <w:r w:rsidRPr="00E1033A">
          <w:rPr>
            <w:color w:val="000000"/>
            <w:sz w:val="24"/>
            <w:szCs w:val="24"/>
          </w:rPr>
          <w:t xml:space="preserve">12 </w:t>
        </w:r>
        <w:proofErr w:type="spellStart"/>
        <w:r w:rsidRPr="00E1033A">
          <w:rPr>
            <w:color w:val="000000"/>
            <w:sz w:val="24"/>
            <w:szCs w:val="24"/>
            <w:lang w:val="en-US"/>
          </w:rPr>
          <w:t>pt</w:t>
        </w:r>
      </w:smartTag>
      <w:proofErr w:type="spellEnd"/>
      <w:r w:rsidRPr="00E1033A">
        <w:rPr>
          <w:color w:val="000000"/>
          <w:sz w:val="24"/>
          <w:szCs w:val="24"/>
        </w:rPr>
        <w:t>, формат списка) в соответствии с ГОСТ 7.0</w:t>
      </w:r>
      <w:r>
        <w:rPr>
          <w:color w:val="000000"/>
          <w:sz w:val="24"/>
          <w:szCs w:val="24"/>
        </w:rPr>
        <w:t>.100</w:t>
      </w:r>
      <w:r w:rsidRPr="00E1033A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1</w:t>
      </w:r>
      <w:r w:rsidRPr="00E1033A">
        <w:rPr>
          <w:color w:val="000000"/>
          <w:sz w:val="24"/>
          <w:szCs w:val="24"/>
        </w:rPr>
        <w:t>8 «Библиографическая запись. Библиографическое описание. Общие требования и правила составления» (см. приложение 2).</w:t>
      </w:r>
    </w:p>
    <w:p w:rsidR="00582C2D" w:rsidRPr="00E1033A" w:rsidRDefault="00582C2D" w:rsidP="00582C2D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 Тексты, оформленные с нарушением означенных в информационном письме требований, </w:t>
      </w:r>
      <w:r w:rsidRPr="00E1033A">
        <w:rPr>
          <w:b/>
          <w:color w:val="000000"/>
          <w:sz w:val="24"/>
          <w:szCs w:val="24"/>
        </w:rPr>
        <w:t>к изданию приняты не будут.</w:t>
      </w:r>
    </w:p>
    <w:p w:rsidR="00811C9B" w:rsidRDefault="00811C9B" w:rsidP="00811C9B">
      <w:pPr>
        <w:contextualSpacing/>
        <w:jc w:val="center"/>
        <w:rPr>
          <w:b/>
          <w:color w:val="000000"/>
          <w:sz w:val="24"/>
          <w:szCs w:val="24"/>
        </w:rPr>
      </w:pPr>
    </w:p>
    <w:p w:rsidR="00604658" w:rsidRDefault="00604658" w:rsidP="00811C9B">
      <w:pPr>
        <w:contextualSpacing/>
        <w:jc w:val="center"/>
        <w:rPr>
          <w:b/>
          <w:color w:val="000000"/>
          <w:sz w:val="24"/>
          <w:szCs w:val="24"/>
        </w:rPr>
      </w:pPr>
    </w:p>
    <w:p w:rsidR="00604658" w:rsidRDefault="00604658" w:rsidP="00811C9B">
      <w:pPr>
        <w:contextualSpacing/>
        <w:jc w:val="center"/>
        <w:rPr>
          <w:b/>
          <w:color w:val="000000"/>
          <w:sz w:val="24"/>
          <w:szCs w:val="24"/>
        </w:rPr>
      </w:pPr>
    </w:p>
    <w:p w:rsidR="00604658" w:rsidRDefault="00604658" w:rsidP="00811C9B">
      <w:pPr>
        <w:contextualSpacing/>
        <w:jc w:val="center"/>
        <w:rPr>
          <w:b/>
          <w:color w:val="000000"/>
          <w:sz w:val="24"/>
          <w:szCs w:val="24"/>
        </w:rPr>
      </w:pPr>
    </w:p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lastRenderedPageBreak/>
        <w:t>Заявка на участие  в конференции</w:t>
      </w:r>
    </w:p>
    <w:p w:rsidR="00B4043C" w:rsidRPr="00E1033A" w:rsidRDefault="00B4043C" w:rsidP="00811C9B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428"/>
        <w:gridCol w:w="5040"/>
      </w:tblGrid>
      <w:tr w:rsidR="00604658" w:rsidRPr="00E1033A" w:rsidTr="00225BA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4658" w:rsidRPr="00E1033A" w:rsidRDefault="00604658" w:rsidP="00811C9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Место учебы, работы (город, учебное заведение, курс, специальность)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Домашний адрес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 xml:space="preserve">Моб. </w:t>
            </w:r>
            <w:r w:rsidR="00950282">
              <w:rPr>
                <w:color w:val="000000"/>
                <w:sz w:val="24"/>
                <w:szCs w:val="24"/>
              </w:rPr>
              <w:t>Т</w:t>
            </w:r>
            <w:r w:rsidRPr="00E1033A">
              <w:rPr>
                <w:color w:val="000000"/>
                <w:sz w:val="24"/>
                <w:szCs w:val="24"/>
              </w:rPr>
              <w:t>елефон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E-</w:t>
            </w:r>
            <w:r w:rsidRPr="00E1033A">
              <w:rPr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№ квитанции почтового перевода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Тема доклада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Участие (очное, заочное)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033A">
              <w:rPr>
                <w:color w:val="000000"/>
                <w:sz w:val="24"/>
                <w:szCs w:val="24"/>
              </w:rPr>
              <w:t>Дата заезда и выезда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4658" w:rsidRPr="00E1033A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E1033A" w:rsidRDefault="00604658" w:rsidP="00811C9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225BA9">
            <w:pPr>
              <w:ind w:left="-94" w:right="-6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Потребность в </w:t>
            </w:r>
            <w:r w:rsidRPr="00E1033A">
              <w:rPr>
                <w:color w:val="000000"/>
                <w:sz w:val="24"/>
                <w:szCs w:val="24"/>
              </w:rPr>
              <w:t>гостиниц</w:t>
            </w:r>
            <w:r>
              <w:rPr>
                <w:color w:val="000000"/>
                <w:sz w:val="24"/>
                <w:szCs w:val="24"/>
              </w:rPr>
              <w:t>е</w:t>
            </w:r>
            <w:r w:rsidR="00225BA9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225BA9">
              <w:rPr>
                <w:color w:val="000000"/>
                <w:sz w:val="24"/>
                <w:szCs w:val="24"/>
              </w:rPr>
              <w:t>нуждаюсь</w:t>
            </w:r>
            <w:proofErr w:type="gramEnd"/>
            <w:r w:rsidR="00225BA9">
              <w:rPr>
                <w:color w:val="000000"/>
                <w:sz w:val="24"/>
                <w:szCs w:val="24"/>
              </w:rPr>
              <w:t>/не нуждаюсь)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E1033A" w:rsidRDefault="00604658" w:rsidP="00811C9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11C9B" w:rsidRPr="00E1033A" w:rsidRDefault="00811C9B" w:rsidP="00811C9B">
      <w:pPr>
        <w:contextualSpacing/>
        <w:rPr>
          <w:b/>
          <w:color w:val="000000"/>
          <w:sz w:val="24"/>
          <w:szCs w:val="24"/>
        </w:rPr>
      </w:pPr>
    </w:p>
    <w:p w:rsidR="00B4043C" w:rsidRPr="00E1033A" w:rsidRDefault="00B4043C" w:rsidP="000A7577">
      <w:pPr>
        <w:contextualSpacing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Наши реквизиты</w:t>
      </w:r>
      <w:r w:rsidR="009568C6" w:rsidRPr="00E1033A">
        <w:rPr>
          <w:b/>
          <w:color w:val="000000"/>
          <w:sz w:val="24"/>
          <w:szCs w:val="24"/>
        </w:rPr>
        <w:t>*</w:t>
      </w:r>
      <w:r w:rsidRPr="00E1033A">
        <w:rPr>
          <w:b/>
          <w:color w:val="000000"/>
          <w:sz w:val="24"/>
          <w:szCs w:val="24"/>
        </w:rPr>
        <w:t>:</w:t>
      </w: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ВНИМАНИЕ </w:t>
      </w: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  <w:proofErr w:type="gramStart"/>
      <w:r w:rsidRPr="00E1033A">
        <w:rPr>
          <w:b/>
          <w:color w:val="000000"/>
          <w:sz w:val="24"/>
          <w:szCs w:val="24"/>
          <w:u w:val="single"/>
        </w:rPr>
        <w:t>федеральное</w:t>
      </w:r>
      <w:proofErr w:type="gramEnd"/>
      <w:r w:rsidRPr="00E1033A">
        <w:rPr>
          <w:color w:val="000000"/>
          <w:sz w:val="24"/>
          <w:szCs w:val="24"/>
        </w:rPr>
        <w:t xml:space="preserve"> ПИШЕТСЯ С МАЛЕНЬКОЙ БУКВЫ</w:t>
      </w: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</w:p>
    <w:p w:rsidR="000A7577" w:rsidRPr="00E1033A" w:rsidRDefault="000A7577" w:rsidP="000A7577">
      <w:pPr>
        <w:contextualSpacing/>
        <w:jc w:val="center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 </w:t>
      </w:r>
      <w:r w:rsidR="006F2BDD" w:rsidRPr="00E1033A">
        <w:rPr>
          <w:color w:val="000000"/>
          <w:sz w:val="24"/>
          <w:szCs w:val="24"/>
        </w:rPr>
        <w:t>о</w:t>
      </w:r>
      <w:r w:rsidRPr="00E1033A">
        <w:rPr>
          <w:color w:val="000000"/>
          <w:sz w:val="24"/>
          <w:szCs w:val="24"/>
        </w:rPr>
        <w:t>бразования «Башкирский</w:t>
      </w:r>
      <w:r w:rsidR="00604658">
        <w:rPr>
          <w:color w:val="000000"/>
          <w:sz w:val="24"/>
          <w:szCs w:val="24"/>
        </w:rPr>
        <w:t xml:space="preserve"> </w:t>
      </w:r>
      <w:r w:rsidRPr="00E1033A">
        <w:rPr>
          <w:color w:val="000000"/>
          <w:sz w:val="24"/>
          <w:szCs w:val="24"/>
        </w:rPr>
        <w:t>государственный педагогический  университет им. М.Акмуллы» информирует об изменении банковских реквизитов:</w:t>
      </w:r>
    </w:p>
    <w:p w:rsidR="000A7577" w:rsidRPr="00E1033A" w:rsidRDefault="000A7577" w:rsidP="00E1033A">
      <w:pPr>
        <w:contextualSpacing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  <w:u w:val="single"/>
        </w:rPr>
        <w:t>Полное наименование</w:t>
      </w:r>
      <w:r w:rsidRPr="00E1033A">
        <w:rPr>
          <w:color w:val="000000"/>
          <w:sz w:val="24"/>
          <w:szCs w:val="24"/>
        </w:rPr>
        <w:t xml:space="preserve"> - федеральное государственное бюджетное образовательное учреждение высшего  образования «Башкирский государственный педагогический  университет им. М.Акмуллы»</w:t>
      </w:r>
    </w:p>
    <w:p w:rsidR="000A7577" w:rsidRDefault="000A7577" w:rsidP="00E1033A">
      <w:pPr>
        <w:contextualSpacing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  <w:u w:val="single"/>
        </w:rPr>
        <w:t>Краткое наименование</w:t>
      </w:r>
      <w:r w:rsidRPr="00E1033A">
        <w:rPr>
          <w:color w:val="000000"/>
          <w:sz w:val="24"/>
          <w:szCs w:val="24"/>
        </w:rPr>
        <w:t xml:space="preserve"> – ФГБОУ ВО «БГПУ им. М.Акмуллы»</w:t>
      </w:r>
    </w:p>
    <w:p w:rsidR="00225BA9" w:rsidRPr="00225BA9" w:rsidRDefault="00225BA9" w:rsidP="00E1033A">
      <w:pPr>
        <w:contextualSpacing/>
        <w:rPr>
          <w:b/>
          <w:color w:val="000000"/>
          <w:sz w:val="24"/>
          <w:szCs w:val="24"/>
          <w:u w:val="single"/>
        </w:rPr>
      </w:pPr>
      <w:r w:rsidRPr="00225BA9">
        <w:rPr>
          <w:b/>
          <w:color w:val="000000"/>
          <w:sz w:val="24"/>
          <w:szCs w:val="24"/>
          <w:u w:val="single"/>
        </w:rPr>
        <w:t>ОБЯЗАТЕЛЬНО УКАЗЫВАЙТЕ НАЗНАЧЕНИЕ ПЛАТЕЖА</w:t>
      </w:r>
    </w:p>
    <w:p w:rsidR="000A7577" w:rsidRPr="00E1033A" w:rsidRDefault="006F2BDD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 xml:space="preserve">ОКФС/ОКОПФ 12/75103 </w:t>
      </w:r>
      <w:r w:rsidR="000A7577" w:rsidRPr="00E1033A">
        <w:rPr>
          <w:color w:val="000000"/>
          <w:sz w:val="24"/>
          <w:szCs w:val="24"/>
        </w:rPr>
        <w:t>(УФК по Республике Башкортостан ФГБОУ ВО «БГПУ им. М.Акмуллы» л\сч 20016Х54020),</w:t>
      </w:r>
    </w:p>
    <w:p w:rsidR="000A7577" w:rsidRPr="00E1033A" w:rsidRDefault="000A7577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E1033A">
        <w:rPr>
          <w:color w:val="000000"/>
          <w:sz w:val="24"/>
          <w:szCs w:val="24"/>
        </w:rPr>
        <w:t>р</w:t>
      </w:r>
      <w:proofErr w:type="gramEnd"/>
      <w:r w:rsidRPr="00E1033A">
        <w:rPr>
          <w:color w:val="000000"/>
          <w:sz w:val="24"/>
          <w:szCs w:val="24"/>
        </w:rPr>
        <w:t>\</w:t>
      </w:r>
      <w:proofErr w:type="spellStart"/>
      <w:r w:rsidRPr="00E1033A">
        <w:rPr>
          <w:color w:val="000000"/>
          <w:sz w:val="24"/>
          <w:szCs w:val="24"/>
        </w:rPr>
        <w:t>сч</w:t>
      </w:r>
      <w:proofErr w:type="spellEnd"/>
      <w:r w:rsidRPr="00E1033A">
        <w:rPr>
          <w:color w:val="000000"/>
          <w:sz w:val="24"/>
          <w:szCs w:val="24"/>
        </w:rPr>
        <w:t xml:space="preserve"> 40501810</w:t>
      </w:r>
      <w:r w:rsidR="009B22F5" w:rsidRPr="009B22F5">
        <w:rPr>
          <w:color w:val="000000"/>
          <w:sz w:val="24"/>
          <w:szCs w:val="24"/>
        </w:rPr>
        <w:t>965772400001</w:t>
      </w:r>
      <w:r w:rsidRPr="00E1033A">
        <w:rPr>
          <w:color w:val="000000"/>
          <w:sz w:val="24"/>
          <w:szCs w:val="24"/>
        </w:rPr>
        <w:t xml:space="preserve"> </w:t>
      </w:r>
      <w:r w:rsidRPr="00E1033A">
        <w:rPr>
          <w:b/>
          <w:color w:val="000000"/>
          <w:sz w:val="24"/>
          <w:szCs w:val="24"/>
        </w:rPr>
        <w:t>Отделение – НБ Республика Башкортостан г.</w:t>
      </w:r>
      <w:r w:rsidRPr="00E1033A">
        <w:rPr>
          <w:color w:val="000000"/>
          <w:sz w:val="24"/>
          <w:szCs w:val="24"/>
        </w:rPr>
        <w:t xml:space="preserve"> Уфа    </w:t>
      </w:r>
    </w:p>
    <w:p w:rsidR="000A7577" w:rsidRPr="00E1033A" w:rsidRDefault="000A7577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БИК 048073001</w:t>
      </w:r>
    </w:p>
    <w:p w:rsidR="006F2BDD" w:rsidRPr="00E1033A" w:rsidRDefault="000A7577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ИНН 0274035573</w:t>
      </w:r>
    </w:p>
    <w:p w:rsidR="006F2BDD" w:rsidRPr="00E1033A" w:rsidRDefault="000A7577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КПП 027401001</w:t>
      </w:r>
    </w:p>
    <w:p w:rsidR="006F2BDD" w:rsidRPr="00E1033A" w:rsidRDefault="006F2BDD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ОКПО 02080196</w:t>
      </w:r>
    </w:p>
    <w:p w:rsidR="006F2BDD" w:rsidRPr="00E1033A" w:rsidRDefault="006F2BDD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ОКОГУ 1322</w:t>
      </w:r>
      <w:r w:rsidR="00AE6B67" w:rsidRPr="00AE6B67">
        <w:rPr>
          <w:color w:val="000000"/>
          <w:sz w:val="24"/>
          <w:szCs w:val="24"/>
        </w:rPr>
        <w:t>6</w:t>
      </w:r>
      <w:r w:rsidRPr="00E1033A">
        <w:rPr>
          <w:color w:val="000000"/>
          <w:sz w:val="24"/>
          <w:szCs w:val="24"/>
        </w:rPr>
        <w:t>00</w:t>
      </w:r>
    </w:p>
    <w:p w:rsidR="006F2BDD" w:rsidRPr="00E1033A" w:rsidRDefault="000A7577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ОКАТО 80401</w:t>
      </w:r>
      <w:r w:rsidR="00AE6B67" w:rsidRPr="00AE6B67">
        <w:rPr>
          <w:color w:val="000000"/>
          <w:sz w:val="24"/>
          <w:szCs w:val="24"/>
        </w:rPr>
        <w:t>3750</w:t>
      </w:r>
      <w:r w:rsidRPr="00E1033A">
        <w:rPr>
          <w:color w:val="000000"/>
          <w:sz w:val="24"/>
          <w:szCs w:val="24"/>
        </w:rPr>
        <w:t>0</w:t>
      </w:r>
    </w:p>
    <w:p w:rsidR="0092173A" w:rsidRPr="00E1033A" w:rsidRDefault="0092173A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ОГРН 1020202554778</w:t>
      </w:r>
    </w:p>
    <w:p w:rsidR="000A7577" w:rsidRPr="00AE6B67" w:rsidRDefault="000A7577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ОКТМО 80701000</w:t>
      </w:r>
      <w:r w:rsidR="00AE6B67" w:rsidRPr="00AE6B67">
        <w:rPr>
          <w:color w:val="000000"/>
          <w:sz w:val="24"/>
          <w:szCs w:val="24"/>
        </w:rPr>
        <w:t>001</w:t>
      </w:r>
    </w:p>
    <w:p w:rsidR="0092173A" w:rsidRPr="00582C2D" w:rsidRDefault="0092173A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ОКВЭД 8</w:t>
      </w:r>
      <w:r w:rsidR="00AE6B67" w:rsidRPr="00AE6B67">
        <w:rPr>
          <w:color w:val="000000"/>
          <w:sz w:val="24"/>
          <w:szCs w:val="24"/>
        </w:rPr>
        <w:t>5</w:t>
      </w:r>
      <w:r w:rsidRPr="00E1033A">
        <w:rPr>
          <w:color w:val="000000"/>
          <w:sz w:val="24"/>
          <w:szCs w:val="24"/>
        </w:rPr>
        <w:t>.</w:t>
      </w:r>
      <w:r w:rsidR="00AE6B67" w:rsidRPr="00582C2D">
        <w:rPr>
          <w:color w:val="000000"/>
          <w:sz w:val="24"/>
          <w:szCs w:val="24"/>
        </w:rPr>
        <w:t>22</w:t>
      </w:r>
    </w:p>
    <w:p w:rsidR="000A7577" w:rsidRPr="00E1033A" w:rsidRDefault="000A7577" w:rsidP="000A757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1033A">
        <w:rPr>
          <w:color w:val="000000"/>
          <w:sz w:val="24"/>
          <w:szCs w:val="24"/>
        </w:rPr>
        <w:t>КБК 00000000000000000130</w:t>
      </w:r>
    </w:p>
    <w:p w:rsidR="002E7880" w:rsidRPr="00F113D4" w:rsidRDefault="002E7880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F113D4">
        <w:rPr>
          <w:color w:val="000000"/>
          <w:sz w:val="24"/>
          <w:szCs w:val="24"/>
        </w:rPr>
        <w:t xml:space="preserve">Назначение платежа – участие в </w:t>
      </w:r>
      <w:r w:rsidR="00225BA9" w:rsidRPr="00511372">
        <w:rPr>
          <w:sz w:val="24"/>
          <w:szCs w:val="24"/>
        </w:rPr>
        <w:t>М</w:t>
      </w:r>
      <w:r w:rsidRPr="00511372">
        <w:rPr>
          <w:sz w:val="24"/>
          <w:szCs w:val="24"/>
        </w:rPr>
        <w:t xml:space="preserve">МНПК </w:t>
      </w:r>
      <w:r w:rsidRPr="00F113D4">
        <w:rPr>
          <w:color w:val="000000"/>
          <w:sz w:val="24"/>
          <w:szCs w:val="24"/>
        </w:rPr>
        <w:t>ЧОКС</w:t>
      </w:r>
    </w:p>
    <w:p w:rsidR="00B4043C" w:rsidRDefault="00B4043C" w:rsidP="000A7577">
      <w:pPr>
        <w:ind w:firstLine="709"/>
        <w:contextualSpacing/>
        <w:jc w:val="both"/>
        <w:rPr>
          <w:color w:val="000000"/>
          <w:sz w:val="24"/>
          <w:szCs w:val="24"/>
        </w:rPr>
      </w:pPr>
    </w:p>
    <w:p w:rsidR="000A7577" w:rsidRPr="00E1033A" w:rsidRDefault="000A7577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E1033A">
        <w:rPr>
          <w:color w:val="000000"/>
          <w:sz w:val="24"/>
          <w:szCs w:val="24"/>
        </w:rPr>
        <w:t>Образец квитанции для Сбербанка России см</w:t>
      </w:r>
      <w:r w:rsidR="00F83A9E" w:rsidRPr="00E1033A">
        <w:rPr>
          <w:color w:val="000000"/>
          <w:sz w:val="24"/>
          <w:szCs w:val="24"/>
        </w:rPr>
        <w:t>отреть</w:t>
      </w:r>
      <w:r w:rsidRPr="00E1033A">
        <w:rPr>
          <w:color w:val="000000"/>
          <w:sz w:val="24"/>
          <w:szCs w:val="24"/>
        </w:rPr>
        <w:t xml:space="preserve"> на </w:t>
      </w:r>
      <w:r w:rsidR="00573065" w:rsidRPr="00E1033A">
        <w:rPr>
          <w:color w:val="000000"/>
          <w:sz w:val="24"/>
          <w:szCs w:val="24"/>
        </w:rPr>
        <w:t>последней</w:t>
      </w:r>
      <w:r w:rsidRPr="00E1033A">
        <w:rPr>
          <w:color w:val="000000"/>
          <w:sz w:val="24"/>
          <w:szCs w:val="24"/>
        </w:rPr>
        <w:t xml:space="preserve"> стр.</w:t>
      </w:r>
      <w:r w:rsidR="00573065" w:rsidRPr="00E1033A">
        <w:rPr>
          <w:color w:val="000000"/>
          <w:sz w:val="24"/>
          <w:szCs w:val="24"/>
        </w:rPr>
        <w:t xml:space="preserve"> информационного письма</w:t>
      </w:r>
      <w:r w:rsidR="00F83A9E" w:rsidRPr="00E1033A">
        <w:rPr>
          <w:color w:val="000000"/>
          <w:sz w:val="24"/>
          <w:szCs w:val="24"/>
        </w:rPr>
        <w:t>.</w:t>
      </w:r>
      <w:proofErr w:type="gramEnd"/>
    </w:p>
    <w:p w:rsidR="00B4043C" w:rsidRPr="00E1033A" w:rsidRDefault="00B4043C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Оплата гостиницы производится отдельно за наличный расчет.</w:t>
      </w:r>
    </w:p>
    <w:p w:rsidR="00B4043C" w:rsidRPr="00E1033A" w:rsidRDefault="00B4043C" w:rsidP="000A7577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Координаторы конференции:</w:t>
      </w:r>
      <w:r w:rsidR="00604658">
        <w:rPr>
          <w:color w:val="000000"/>
          <w:sz w:val="24"/>
          <w:szCs w:val="24"/>
        </w:rPr>
        <w:t xml:space="preserve"> </w:t>
      </w:r>
      <w:proofErr w:type="spellStart"/>
      <w:r w:rsidR="00090A84" w:rsidRPr="00E1033A">
        <w:rPr>
          <w:b/>
          <w:color w:val="000000"/>
          <w:sz w:val="24"/>
          <w:szCs w:val="24"/>
        </w:rPr>
        <w:t>Уразметов</w:t>
      </w:r>
      <w:proofErr w:type="spellEnd"/>
      <w:r w:rsidR="00090A84" w:rsidRPr="00E1033A">
        <w:rPr>
          <w:b/>
          <w:color w:val="000000"/>
          <w:sz w:val="24"/>
          <w:szCs w:val="24"/>
        </w:rPr>
        <w:t xml:space="preserve"> </w:t>
      </w:r>
      <w:r w:rsidR="00F13E9A" w:rsidRPr="00E1033A">
        <w:rPr>
          <w:b/>
          <w:color w:val="000000"/>
          <w:sz w:val="24"/>
          <w:szCs w:val="24"/>
        </w:rPr>
        <w:t xml:space="preserve">Тимур </w:t>
      </w:r>
      <w:proofErr w:type="spellStart"/>
      <w:r w:rsidR="00F13E9A" w:rsidRPr="00E1033A">
        <w:rPr>
          <w:b/>
          <w:color w:val="000000"/>
          <w:sz w:val="24"/>
          <w:szCs w:val="24"/>
        </w:rPr>
        <w:t>Закирович</w:t>
      </w:r>
      <w:proofErr w:type="spellEnd"/>
      <w:r w:rsidR="00F13E9A" w:rsidRPr="00E1033A">
        <w:rPr>
          <w:b/>
          <w:color w:val="000000"/>
          <w:sz w:val="24"/>
          <w:szCs w:val="24"/>
        </w:rPr>
        <w:t xml:space="preserve"> </w:t>
      </w:r>
      <w:r w:rsidR="00D146EA" w:rsidRPr="00E1033A">
        <w:rPr>
          <w:b/>
          <w:color w:val="000000"/>
          <w:sz w:val="24"/>
          <w:szCs w:val="24"/>
        </w:rPr>
        <w:t>(89639014043)</w:t>
      </w:r>
      <w:r w:rsidRPr="00E1033A">
        <w:rPr>
          <w:b/>
          <w:color w:val="000000"/>
          <w:sz w:val="24"/>
          <w:szCs w:val="24"/>
        </w:rPr>
        <w:t xml:space="preserve">. Тел.: </w:t>
      </w:r>
      <w:r w:rsidR="00ED19A6" w:rsidRPr="00E1033A">
        <w:rPr>
          <w:b/>
          <w:color w:val="000000"/>
          <w:sz w:val="24"/>
          <w:szCs w:val="24"/>
        </w:rPr>
        <w:t>8</w:t>
      </w:r>
      <w:r w:rsidR="00AE6B67">
        <w:rPr>
          <w:b/>
          <w:color w:val="000000"/>
          <w:sz w:val="24"/>
          <w:szCs w:val="24"/>
        </w:rPr>
        <w:t>(347)2462049</w:t>
      </w:r>
      <w:r w:rsidR="007B174C" w:rsidRPr="00E1033A">
        <w:rPr>
          <w:b/>
          <w:color w:val="000000"/>
          <w:sz w:val="24"/>
          <w:szCs w:val="24"/>
        </w:rPr>
        <w:t>.</w:t>
      </w:r>
    </w:p>
    <w:p w:rsidR="00225BA9" w:rsidRDefault="00225BA9" w:rsidP="00811C9B">
      <w:pPr>
        <w:contextualSpacing/>
        <w:jc w:val="right"/>
        <w:rPr>
          <w:sz w:val="28"/>
          <w:szCs w:val="28"/>
        </w:rPr>
      </w:pPr>
    </w:p>
    <w:p w:rsidR="00225BA9" w:rsidRDefault="00225BA9" w:rsidP="00811C9B">
      <w:pPr>
        <w:contextualSpacing/>
        <w:jc w:val="right"/>
        <w:rPr>
          <w:sz w:val="28"/>
          <w:szCs w:val="28"/>
        </w:rPr>
      </w:pPr>
    </w:p>
    <w:p w:rsidR="00225BA9" w:rsidRDefault="00225BA9" w:rsidP="00811C9B">
      <w:pPr>
        <w:contextualSpacing/>
        <w:jc w:val="right"/>
        <w:rPr>
          <w:sz w:val="28"/>
          <w:szCs w:val="28"/>
        </w:rPr>
      </w:pPr>
    </w:p>
    <w:p w:rsidR="00582C2D" w:rsidRDefault="00582C2D" w:rsidP="00811C9B">
      <w:pPr>
        <w:contextualSpacing/>
        <w:jc w:val="right"/>
        <w:rPr>
          <w:sz w:val="28"/>
          <w:szCs w:val="28"/>
        </w:rPr>
      </w:pPr>
    </w:p>
    <w:p w:rsidR="00225BA9" w:rsidRDefault="00225BA9" w:rsidP="00811C9B">
      <w:pPr>
        <w:contextualSpacing/>
        <w:jc w:val="right"/>
        <w:rPr>
          <w:sz w:val="28"/>
          <w:szCs w:val="28"/>
        </w:rPr>
      </w:pPr>
    </w:p>
    <w:p w:rsidR="00582C2D" w:rsidRPr="00582C2D" w:rsidRDefault="00582C2D" w:rsidP="00582C2D">
      <w:pPr>
        <w:contextualSpacing/>
        <w:jc w:val="right"/>
        <w:rPr>
          <w:sz w:val="28"/>
          <w:szCs w:val="28"/>
        </w:rPr>
      </w:pPr>
      <w:r w:rsidRPr="00582C2D">
        <w:rPr>
          <w:sz w:val="28"/>
          <w:szCs w:val="28"/>
        </w:rPr>
        <w:lastRenderedPageBreak/>
        <w:t>Приложение 1. Образец оформления статьи</w:t>
      </w:r>
    </w:p>
    <w:p w:rsidR="00582C2D" w:rsidRPr="00582C2D" w:rsidRDefault="00582C2D" w:rsidP="00582C2D">
      <w:pPr>
        <w:contextualSpacing/>
        <w:jc w:val="right"/>
        <w:rPr>
          <w:color w:val="000000"/>
          <w:sz w:val="24"/>
          <w:szCs w:val="24"/>
        </w:rPr>
      </w:pPr>
    </w:p>
    <w:p w:rsidR="00582C2D" w:rsidRPr="00582C2D" w:rsidRDefault="00582C2D" w:rsidP="00582C2D">
      <w:pPr>
        <w:contextualSpacing/>
        <w:jc w:val="center"/>
        <w:rPr>
          <w:sz w:val="28"/>
          <w:szCs w:val="28"/>
        </w:rPr>
      </w:pPr>
      <w:r w:rsidRPr="00582C2D">
        <w:rPr>
          <w:b/>
          <w:sz w:val="28"/>
          <w:szCs w:val="28"/>
        </w:rPr>
        <w:t>ТИПОЛОГИЗАЦИЯ МОЛОДЕЖНЫХ СУБКУЛЬТУР В СОВРЕМЕННОМ РОССИЙСКОМ ОБЩЕСТВЕ</w:t>
      </w:r>
    </w:p>
    <w:p w:rsidR="00582C2D" w:rsidRPr="00582C2D" w:rsidRDefault="00582C2D" w:rsidP="00582C2D">
      <w:pPr>
        <w:contextualSpacing/>
        <w:jc w:val="right"/>
        <w:rPr>
          <w:i/>
          <w:sz w:val="28"/>
          <w:szCs w:val="28"/>
        </w:rPr>
      </w:pPr>
      <w:r w:rsidRPr="00582C2D">
        <w:rPr>
          <w:i/>
          <w:sz w:val="28"/>
          <w:szCs w:val="28"/>
        </w:rPr>
        <w:t>И. Иванов</w:t>
      </w:r>
      <w:r>
        <w:rPr>
          <w:i/>
          <w:sz w:val="28"/>
          <w:szCs w:val="28"/>
        </w:rPr>
        <w:t>,</w:t>
      </w:r>
      <w:r w:rsidRPr="00582C2D">
        <w:rPr>
          <w:i/>
          <w:sz w:val="28"/>
          <w:szCs w:val="28"/>
        </w:rPr>
        <w:t xml:space="preserve"> </w:t>
      </w:r>
    </w:p>
    <w:p w:rsidR="00582C2D" w:rsidRPr="00582C2D" w:rsidRDefault="00582C2D" w:rsidP="00582C2D">
      <w:pPr>
        <w:contextualSpacing/>
        <w:jc w:val="right"/>
        <w:rPr>
          <w:i/>
          <w:sz w:val="28"/>
          <w:szCs w:val="28"/>
        </w:rPr>
      </w:pPr>
      <w:r w:rsidRPr="00582C2D">
        <w:rPr>
          <w:i/>
          <w:sz w:val="28"/>
          <w:szCs w:val="28"/>
        </w:rPr>
        <w:t xml:space="preserve">Башкирский государственный педагогический университет им. М. </w:t>
      </w:r>
      <w:proofErr w:type="spellStart"/>
      <w:r w:rsidRPr="00582C2D">
        <w:rPr>
          <w:i/>
          <w:sz w:val="28"/>
          <w:szCs w:val="28"/>
        </w:rPr>
        <w:t>Акмуллы</w:t>
      </w:r>
      <w:proofErr w:type="spellEnd"/>
      <w:r>
        <w:rPr>
          <w:i/>
          <w:sz w:val="28"/>
          <w:szCs w:val="28"/>
        </w:rPr>
        <w:t xml:space="preserve"> (г. Уфа)</w:t>
      </w:r>
      <w:r w:rsidRPr="00582C2D">
        <w:rPr>
          <w:i/>
          <w:sz w:val="28"/>
          <w:szCs w:val="28"/>
        </w:rPr>
        <w:t xml:space="preserve"> </w:t>
      </w:r>
    </w:p>
    <w:p w:rsidR="00582C2D" w:rsidRPr="00582C2D" w:rsidRDefault="00582C2D" w:rsidP="00582C2D">
      <w:pPr>
        <w:contextualSpacing/>
        <w:jc w:val="right"/>
        <w:rPr>
          <w:i/>
          <w:sz w:val="28"/>
          <w:szCs w:val="28"/>
        </w:rPr>
      </w:pPr>
      <w:r w:rsidRPr="00582C2D">
        <w:rPr>
          <w:i/>
          <w:sz w:val="28"/>
          <w:szCs w:val="28"/>
        </w:rPr>
        <w:t xml:space="preserve">Научный руководитель: Петров П.П., </w:t>
      </w:r>
      <w:proofErr w:type="spellStart"/>
      <w:r w:rsidRPr="00582C2D">
        <w:rPr>
          <w:i/>
          <w:sz w:val="28"/>
          <w:szCs w:val="28"/>
        </w:rPr>
        <w:t>д.п.н</w:t>
      </w:r>
      <w:proofErr w:type="spellEnd"/>
      <w:r w:rsidRPr="00582C2D">
        <w:rPr>
          <w:i/>
          <w:sz w:val="28"/>
          <w:szCs w:val="28"/>
        </w:rPr>
        <w:t xml:space="preserve">., профессор </w:t>
      </w:r>
    </w:p>
    <w:p w:rsidR="00582C2D" w:rsidRPr="00582C2D" w:rsidRDefault="00582C2D" w:rsidP="00582C2D">
      <w:pPr>
        <w:contextualSpacing/>
        <w:jc w:val="both"/>
        <w:rPr>
          <w:sz w:val="28"/>
          <w:szCs w:val="28"/>
        </w:rPr>
      </w:pPr>
    </w:p>
    <w:p w:rsidR="00582C2D" w:rsidRPr="00582C2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582C2D">
        <w:rPr>
          <w:i/>
          <w:sz w:val="28"/>
          <w:szCs w:val="28"/>
        </w:rPr>
        <w:t>Аннотация:</w:t>
      </w:r>
      <w:r w:rsidRPr="00582C2D">
        <w:rPr>
          <w:sz w:val="28"/>
          <w:szCs w:val="28"/>
        </w:rPr>
        <w:t xml:space="preserve"> Рассматриваются: социальные особенности молодёжи, ее позиция в процессе воспроизводства социальной структуры, а также способность не только наследовать, но и преобразовывать сложившиеся общественно-политические отношения. Противоречия, возникающие внутри этого процесса, лежат в основе целого комплекса специфических молодёжных проблем, включая совершение правонарушений и преступлений членами различных молодежных групп и другие формы антисоциального поведения. </w:t>
      </w:r>
    </w:p>
    <w:p w:rsidR="00582C2D" w:rsidRPr="00582C2D" w:rsidRDefault="00582C2D" w:rsidP="00582C2D">
      <w:pPr>
        <w:ind w:firstLine="709"/>
        <w:contextualSpacing/>
        <w:jc w:val="both"/>
        <w:rPr>
          <w:sz w:val="28"/>
          <w:szCs w:val="28"/>
        </w:rPr>
      </w:pPr>
    </w:p>
    <w:p w:rsidR="00582C2D" w:rsidRPr="00582C2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582C2D">
        <w:rPr>
          <w:i/>
          <w:sz w:val="28"/>
          <w:szCs w:val="28"/>
        </w:rPr>
        <w:t>Ключевые слова:</w:t>
      </w:r>
      <w:r w:rsidRPr="00582C2D">
        <w:rPr>
          <w:sz w:val="28"/>
          <w:szCs w:val="28"/>
        </w:rPr>
        <w:t xml:space="preserve"> субкультура, антисоциальное поведение, </w:t>
      </w:r>
      <w:proofErr w:type="spellStart"/>
      <w:r w:rsidRPr="00582C2D">
        <w:rPr>
          <w:sz w:val="28"/>
          <w:szCs w:val="28"/>
        </w:rPr>
        <w:t>просоциальная</w:t>
      </w:r>
      <w:proofErr w:type="spellEnd"/>
      <w:r w:rsidRPr="00582C2D">
        <w:rPr>
          <w:sz w:val="28"/>
          <w:szCs w:val="28"/>
        </w:rPr>
        <w:t xml:space="preserve"> культура.</w:t>
      </w:r>
    </w:p>
    <w:p w:rsidR="00582C2D" w:rsidRPr="00582C2D" w:rsidRDefault="00582C2D" w:rsidP="00582C2D">
      <w:pPr>
        <w:contextualSpacing/>
        <w:jc w:val="right"/>
      </w:pPr>
    </w:p>
    <w:p w:rsidR="00582C2D" w:rsidRPr="00582C2D" w:rsidRDefault="00582C2D" w:rsidP="00582C2D">
      <w:pPr>
        <w:contextualSpacing/>
        <w:jc w:val="right"/>
        <w:rPr>
          <w:sz w:val="28"/>
          <w:szCs w:val="28"/>
        </w:rPr>
      </w:pPr>
      <w:r w:rsidRPr="00582C2D">
        <w:rPr>
          <w:sz w:val="28"/>
          <w:szCs w:val="28"/>
        </w:rPr>
        <w:t>Приложение 2. Образец оформления списка литературы</w:t>
      </w:r>
    </w:p>
    <w:p w:rsidR="00582C2D" w:rsidRPr="00582C2D" w:rsidRDefault="00582C2D" w:rsidP="00582C2D">
      <w:pPr>
        <w:contextualSpacing/>
        <w:jc w:val="center"/>
        <w:rPr>
          <w:b/>
          <w:color w:val="000000"/>
          <w:sz w:val="24"/>
          <w:szCs w:val="24"/>
        </w:rPr>
      </w:pPr>
    </w:p>
    <w:p w:rsidR="00582C2D" w:rsidRPr="00582C2D" w:rsidRDefault="00582C2D" w:rsidP="00582C2D">
      <w:pPr>
        <w:contextualSpacing/>
        <w:jc w:val="center"/>
        <w:rPr>
          <w:b/>
          <w:color w:val="000000"/>
          <w:sz w:val="24"/>
          <w:szCs w:val="24"/>
        </w:rPr>
      </w:pPr>
      <w:r w:rsidRPr="00582C2D">
        <w:rPr>
          <w:b/>
          <w:color w:val="000000"/>
          <w:sz w:val="24"/>
          <w:szCs w:val="24"/>
        </w:rPr>
        <w:t>Литература</w:t>
      </w:r>
      <w:r>
        <w:rPr>
          <w:b/>
          <w:color w:val="000000"/>
          <w:sz w:val="24"/>
          <w:szCs w:val="24"/>
        </w:rPr>
        <w:t>: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proofErr w:type="spellStart"/>
      <w:r w:rsidRPr="00582C2D">
        <w:rPr>
          <w:iCs/>
          <w:color w:val="000000"/>
          <w:sz w:val="24"/>
          <w:szCs w:val="24"/>
        </w:rPr>
        <w:t>Величковский</w:t>
      </w:r>
      <w:proofErr w:type="spellEnd"/>
      <w:r w:rsidRPr="00582C2D">
        <w:rPr>
          <w:iCs/>
          <w:color w:val="000000"/>
          <w:sz w:val="24"/>
          <w:szCs w:val="24"/>
        </w:rPr>
        <w:t xml:space="preserve">, Б. Б. Функциональная организация рабочей памяти :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582C2D">
        <w:rPr>
          <w:iCs/>
          <w:color w:val="000000"/>
          <w:sz w:val="24"/>
          <w:szCs w:val="24"/>
        </w:rPr>
        <w:t>Величковский</w:t>
      </w:r>
      <w:proofErr w:type="spellEnd"/>
      <w:r w:rsidRPr="00582C2D">
        <w:rPr>
          <w:iCs/>
          <w:color w:val="000000"/>
          <w:sz w:val="24"/>
          <w:szCs w:val="24"/>
        </w:rPr>
        <w:t xml:space="preserve"> ГОСТ </w:t>
      </w:r>
      <w:proofErr w:type="gramStart"/>
      <w:r w:rsidRPr="00582C2D">
        <w:rPr>
          <w:iCs/>
          <w:color w:val="000000"/>
          <w:sz w:val="24"/>
          <w:szCs w:val="24"/>
        </w:rPr>
        <w:t>Р</w:t>
      </w:r>
      <w:proofErr w:type="gramEnd"/>
      <w:r w:rsidRPr="00582C2D">
        <w:rPr>
          <w:iCs/>
          <w:color w:val="000000"/>
          <w:sz w:val="24"/>
          <w:szCs w:val="24"/>
        </w:rPr>
        <w:t xml:space="preserve"> 7.0.100–2018 113 Борис Борисович ; Московский государственный университет им. М. В. Ломоносова. – Москва, 2017. – 44 с.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ил. – </w:t>
      </w:r>
      <w:proofErr w:type="spellStart"/>
      <w:r w:rsidRPr="00582C2D">
        <w:rPr>
          <w:iCs/>
          <w:color w:val="000000"/>
          <w:sz w:val="24"/>
          <w:szCs w:val="24"/>
        </w:rPr>
        <w:t>Библиогр</w:t>
      </w:r>
      <w:proofErr w:type="spellEnd"/>
      <w:r w:rsidRPr="00582C2D">
        <w:rPr>
          <w:iCs/>
          <w:color w:val="000000"/>
          <w:sz w:val="24"/>
          <w:szCs w:val="24"/>
        </w:rPr>
        <w:t>.: с. 37–44. – Место защиты: Ин-т психологии РАН. – Текст:  непосредственный.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582C2D">
        <w:rPr>
          <w:iCs/>
          <w:color w:val="000000"/>
          <w:sz w:val="24"/>
          <w:szCs w:val="24"/>
        </w:rPr>
        <w:t>Быструшкин</w:t>
      </w:r>
      <w:proofErr w:type="spellEnd"/>
      <w:r w:rsidRPr="00582C2D">
        <w:rPr>
          <w:iCs/>
          <w:color w:val="000000"/>
          <w:sz w:val="24"/>
          <w:szCs w:val="24"/>
        </w:rPr>
        <w:t>, О. Я. Созонова, Н. Г. Петрова [и др.].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непосредственный // Сибирский педагогический журнал. – 2017. – № 4. – С. 136–144. 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Калинина, Г. П. Развитие научно-методической работы в Книжной палате / Г. П. Калинина, В. П. Смирнова. – Текст: непосредственный // Российская книжная палата: славное прошлое и надежное будущее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материалы научно-методической конференции к 100- </w:t>
      </w:r>
      <w:proofErr w:type="spellStart"/>
      <w:r w:rsidRPr="00582C2D">
        <w:rPr>
          <w:iCs/>
          <w:color w:val="000000"/>
          <w:sz w:val="24"/>
          <w:szCs w:val="24"/>
        </w:rPr>
        <w:t>летию</w:t>
      </w:r>
      <w:proofErr w:type="spellEnd"/>
      <w:r w:rsidRPr="00582C2D">
        <w:rPr>
          <w:iCs/>
          <w:color w:val="000000"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РКП, 2017. – С. 61–78.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Каменский, П. П. Труды по истории изобразительного искусства: художественная критика / П. П. Каменский</w:t>
      </w:r>
      <w:proofErr w:type="gramStart"/>
      <w:r w:rsidRPr="00582C2D">
        <w:rPr>
          <w:iCs/>
          <w:color w:val="000000"/>
          <w:sz w:val="24"/>
          <w:szCs w:val="24"/>
        </w:rPr>
        <w:t xml:space="preserve"> ;</w:t>
      </w:r>
      <w:proofErr w:type="gramEnd"/>
      <w:r w:rsidRPr="00582C2D">
        <w:rPr>
          <w:iCs/>
          <w:color w:val="000000"/>
          <w:sz w:val="24"/>
          <w:szCs w:val="24"/>
        </w:rPr>
        <w:t xml:space="preserve"> составитель, автор вступительной статьи и примечаний Н. С. Беляев ; Библиотека Российской академии наук. – Санкт-Петербург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БАН, 2017. – 215, [1] с. : </w:t>
      </w:r>
      <w:proofErr w:type="spellStart"/>
      <w:r w:rsidRPr="00582C2D">
        <w:rPr>
          <w:iCs/>
          <w:color w:val="000000"/>
          <w:sz w:val="24"/>
          <w:szCs w:val="24"/>
        </w:rPr>
        <w:t>портр</w:t>
      </w:r>
      <w:proofErr w:type="spellEnd"/>
      <w:r w:rsidRPr="00582C2D">
        <w:rPr>
          <w:iCs/>
          <w:color w:val="000000"/>
          <w:sz w:val="24"/>
          <w:szCs w:val="24"/>
        </w:rPr>
        <w:t>.;. 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непосредственный.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электронный // Министерство труда и социальной защиты Российской Федерации : официальный сайт. – 2017. – URL: </w:t>
      </w:r>
      <w:hyperlink r:id="rId10" w:history="1">
        <w:r w:rsidRPr="00582C2D">
          <w:rPr>
            <w:iCs/>
            <w:color w:val="0000FF"/>
            <w:sz w:val="24"/>
            <w:szCs w:val="24"/>
            <w:u w:val="single"/>
          </w:rPr>
          <w:t>https://rosmintrud.ru/docs/1281</w:t>
        </w:r>
      </w:hyperlink>
      <w:r w:rsidRPr="00582C2D">
        <w:rPr>
          <w:iCs/>
          <w:color w:val="000000"/>
          <w:sz w:val="24"/>
          <w:szCs w:val="24"/>
        </w:rPr>
        <w:t xml:space="preserve">  (дата обращения: 08.04.2017).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РУКОНТ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582C2D">
        <w:rPr>
          <w:iCs/>
          <w:color w:val="000000"/>
          <w:sz w:val="24"/>
          <w:szCs w:val="24"/>
        </w:rPr>
        <w:t>Сколково</w:t>
      </w:r>
      <w:proofErr w:type="spellEnd"/>
      <w:r w:rsidRPr="00582C2D">
        <w:rPr>
          <w:iCs/>
          <w:color w:val="000000"/>
          <w:sz w:val="24"/>
          <w:szCs w:val="24"/>
        </w:rPr>
        <w:t xml:space="preserve">, 2010 – . – URL: </w:t>
      </w:r>
      <w:hyperlink r:id="rId11" w:history="1">
        <w:r w:rsidRPr="00582C2D">
          <w:rPr>
            <w:iCs/>
            <w:color w:val="0000FF"/>
            <w:sz w:val="24"/>
            <w:szCs w:val="24"/>
            <w:u w:val="single"/>
          </w:rPr>
          <w:t>https://rucont.ru</w:t>
        </w:r>
      </w:hyperlink>
      <w:r w:rsidRPr="00582C2D">
        <w:rPr>
          <w:iCs/>
          <w:color w:val="000000"/>
          <w:sz w:val="24"/>
          <w:szCs w:val="24"/>
        </w:rPr>
        <w:t xml:space="preserve">  (дата обращения: 06.06.3018). – Режим доступа: для </w:t>
      </w:r>
      <w:proofErr w:type="spellStart"/>
      <w:r w:rsidRPr="00582C2D">
        <w:rPr>
          <w:iCs/>
          <w:color w:val="000000"/>
          <w:sz w:val="24"/>
          <w:szCs w:val="24"/>
        </w:rPr>
        <w:t>авториз</w:t>
      </w:r>
      <w:proofErr w:type="spellEnd"/>
      <w:r w:rsidRPr="00582C2D">
        <w:rPr>
          <w:iCs/>
          <w:color w:val="000000"/>
          <w:sz w:val="24"/>
          <w:szCs w:val="24"/>
        </w:rPr>
        <w:t>. пользователей. – Текст: электронный.</w:t>
      </w:r>
    </w:p>
    <w:p w:rsidR="00582C2D" w:rsidRPr="00582C2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color w:val="000000"/>
          <w:sz w:val="24"/>
          <w:szCs w:val="24"/>
        </w:rPr>
      </w:pPr>
      <w:r w:rsidRPr="00582C2D">
        <w:rPr>
          <w:iCs/>
          <w:color w:val="000000"/>
          <w:sz w:val="24"/>
          <w:szCs w:val="24"/>
        </w:rPr>
        <w:t>Янина, О. Н. Особенности функционирования и развития рынка акций в России и за рубежом / Янина О. Н., Федосеева А. А. – Текст</w:t>
      </w:r>
      <w:proofErr w:type="gramStart"/>
      <w:r w:rsidRPr="00582C2D">
        <w:rPr>
          <w:iCs/>
          <w:color w:val="000000"/>
          <w:sz w:val="24"/>
          <w:szCs w:val="24"/>
        </w:rPr>
        <w:t xml:space="preserve"> :</w:t>
      </w:r>
      <w:proofErr w:type="gramEnd"/>
      <w:r w:rsidRPr="00582C2D">
        <w:rPr>
          <w:iCs/>
          <w:color w:val="000000"/>
          <w:sz w:val="24"/>
          <w:szCs w:val="24"/>
        </w:rPr>
        <w:t xml:space="preserve"> электронный // Социальные науки: </w:t>
      </w:r>
      <w:proofErr w:type="spellStart"/>
      <w:r w:rsidRPr="00582C2D">
        <w:rPr>
          <w:iCs/>
          <w:color w:val="000000"/>
          <w:sz w:val="24"/>
          <w:szCs w:val="24"/>
        </w:rPr>
        <w:t>social-economic</w:t>
      </w:r>
      <w:proofErr w:type="spellEnd"/>
      <w:r w:rsidRPr="00582C2D">
        <w:rPr>
          <w:iCs/>
          <w:color w:val="000000"/>
          <w:sz w:val="24"/>
          <w:szCs w:val="24"/>
        </w:rPr>
        <w:t xml:space="preserve"> </w:t>
      </w:r>
      <w:proofErr w:type="spellStart"/>
      <w:r w:rsidRPr="00582C2D">
        <w:rPr>
          <w:iCs/>
          <w:color w:val="000000"/>
          <w:sz w:val="24"/>
          <w:szCs w:val="24"/>
        </w:rPr>
        <w:t>sciences</w:t>
      </w:r>
      <w:proofErr w:type="spellEnd"/>
      <w:r w:rsidRPr="00582C2D">
        <w:rPr>
          <w:iCs/>
          <w:color w:val="000000"/>
          <w:sz w:val="24"/>
          <w:szCs w:val="24"/>
        </w:rPr>
        <w:t xml:space="preserve">. – 2018. – № 1. – (Актуальные тенденции экономических исследований). – URL: </w:t>
      </w:r>
      <w:hyperlink r:id="rId12" w:history="1">
        <w:r w:rsidRPr="00582C2D">
          <w:rPr>
            <w:iCs/>
            <w:color w:val="0000FF"/>
            <w:sz w:val="24"/>
            <w:szCs w:val="24"/>
            <w:u w:val="single"/>
          </w:rPr>
          <w:t>http://academymanag.ru/journal/Yanina_Fedoseeva_2.pdf</w:t>
        </w:r>
      </w:hyperlink>
      <w:r w:rsidRPr="00582C2D">
        <w:rPr>
          <w:iCs/>
          <w:color w:val="000000"/>
          <w:sz w:val="24"/>
          <w:szCs w:val="24"/>
        </w:rPr>
        <w:t xml:space="preserve">  (дата обращения: 04.06.2018).</w:t>
      </w:r>
    </w:p>
    <w:p w:rsidR="002E7880" w:rsidRPr="00E1033A" w:rsidRDefault="002E7880" w:rsidP="00573065">
      <w:pPr>
        <w:contextualSpacing/>
        <w:rPr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  <w:gridCol w:w="284"/>
      </w:tblGrid>
      <w:tr w:rsidR="002E7880" w:rsidRPr="00E1033A" w:rsidTr="00E1033A">
        <w:trPr>
          <w:cantSplit/>
          <w:trHeight w:hRule="exact" w:val="567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7880" w:rsidRPr="00E1033A" w:rsidRDefault="002E7880" w:rsidP="00E1033A">
            <w:pPr>
              <w:pStyle w:val="10"/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2E7880" w:rsidRPr="00E1033A" w:rsidRDefault="002E7880" w:rsidP="00E1033A">
            <w:pPr>
              <w:pStyle w:val="10"/>
              <w:ind w:left="113" w:right="113"/>
              <w:jc w:val="center"/>
              <w:outlineLvl w:val="0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pStyle w:val="10"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E1033A">
              <w:rPr>
                <w:color w:val="000000"/>
                <w:sz w:val="16"/>
                <w:szCs w:val="16"/>
              </w:rPr>
              <w:t>Извещение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E7880" w:rsidRPr="00E1033A" w:rsidRDefault="002E7880" w:rsidP="00E1033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i/>
                <w:iCs/>
                <w:color w:val="000000"/>
                <w:sz w:val="16"/>
                <w:szCs w:val="16"/>
              </w:rPr>
              <w:t>Форма № ПД-4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color w:val="000000"/>
                <w:sz w:val="16"/>
                <w:szCs w:val="16"/>
              </w:rPr>
              <w:t>УФК по Республике Башкортостан (ФГБОУ ВО «БГПУ им. М.Акмуллы» л\сч 20016Х54020)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2E7880" w:rsidRPr="00E1033A" w:rsidRDefault="002E7880" w:rsidP="00E1033A">
            <w:pPr>
              <w:ind w:left="113" w:right="113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jc w:val="center"/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E1033A" w:rsidRDefault="009B22F5" w:rsidP="00E1033A">
            <w:pPr>
              <w:jc w:val="center"/>
              <w:rPr>
                <w:color w:val="000000"/>
                <w:sz w:val="16"/>
                <w:szCs w:val="16"/>
              </w:rPr>
            </w:pPr>
            <w:r w:rsidRPr="009B22F5">
              <w:rPr>
                <w:color w:val="000000"/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E1033A" w:rsidRDefault="002E7880" w:rsidP="009B22F5">
            <w:pPr>
              <w:rPr>
                <w:color w:val="000000"/>
                <w:sz w:val="16"/>
                <w:szCs w:val="16"/>
              </w:rPr>
            </w:pPr>
            <w:r w:rsidRPr="00E1033A">
              <w:rPr>
                <w:color w:val="000000"/>
                <w:sz w:val="16"/>
                <w:szCs w:val="16"/>
              </w:rPr>
              <w:t xml:space="preserve">         </w:t>
            </w:r>
            <w:r w:rsidR="009B22F5" w:rsidRPr="009B22F5">
              <w:rPr>
                <w:color w:val="000000"/>
                <w:sz w:val="16"/>
                <w:szCs w:val="16"/>
              </w:rPr>
              <w:t xml:space="preserve">40501810965772400001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            (</w:t>
            </w:r>
            <w:r w:rsidRPr="00E1033A">
              <w:rPr>
                <w:b/>
                <w:color w:val="000000"/>
                <w:sz w:val="14"/>
                <w:szCs w:val="14"/>
              </w:rPr>
              <w:t>ИНН</w:t>
            </w:r>
            <w:r w:rsidRPr="00E1033A">
              <w:rPr>
                <w:color w:val="000000"/>
                <w:sz w:val="14"/>
                <w:szCs w:val="14"/>
              </w:rPr>
              <w:t xml:space="preserve"> получателя платежа)                                      (</w:t>
            </w:r>
            <w:r w:rsidRPr="00E1033A">
              <w:rPr>
                <w:b/>
                <w:color w:val="000000"/>
                <w:sz w:val="14"/>
                <w:szCs w:val="14"/>
              </w:rPr>
              <w:t>номер счета получателя платежа</w:t>
            </w:r>
            <w:r w:rsidRPr="00E1033A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  <w:r w:rsidRPr="00E1033A">
              <w:rPr>
                <w:color w:val="000000"/>
                <w:sz w:val="16"/>
                <w:szCs w:val="16"/>
              </w:rPr>
              <w:t>Отделение – НБ Республика Башкортостан г. 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b/>
                <w:color w:val="000000"/>
                <w:sz w:val="16"/>
                <w:szCs w:val="16"/>
              </w:rPr>
            </w:pPr>
            <w:r w:rsidRPr="00E1033A">
              <w:rPr>
                <w:b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E1033A" w:rsidRDefault="009B22F5" w:rsidP="00E1033A">
            <w:pPr>
              <w:rPr>
                <w:color w:val="000000"/>
                <w:sz w:val="16"/>
                <w:szCs w:val="16"/>
              </w:rPr>
            </w:pPr>
            <w:r w:rsidRPr="009B22F5">
              <w:rPr>
                <w:color w:val="000000"/>
                <w:sz w:val="16"/>
                <w:szCs w:val="16"/>
              </w:rPr>
              <w:t>048073001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9B22F5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               (</w:t>
            </w:r>
            <w:r w:rsidRPr="00E1033A">
              <w:rPr>
                <w:b/>
                <w:color w:val="000000"/>
                <w:sz w:val="14"/>
                <w:szCs w:val="14"/>
              </w:rPr>
              <w:t>наименование банка получателя платежа</w:t>
            </w:r>
            <w:r w:rsidRPr="00E1033A">
              <w:rPr>
                <w:color w:val="000000"/>
                <w:sz w:val="14"/>
                <w:szCs w:val="14"/>
              </w:rPr>
              <w:t>)</w:t>
            </w:r>
            <w:r w:rsidRPr="00E1033A">
              <w:rPr>
                <w:color w:val="000000"/>
                <w:sz w:val="16"/>
                <w:szCs w:val="16"/>
              </w:rPr>
              <w:t xml:space="preserve">                               </w:t>
            </w:r>
            <w:r w:rsidRPr="00E1033A">
              <w:rPr>
                <w:b/>
                <w:color w:val="000000"/>
                <w:sz w:val="16"/>
                <w:szCs w:val="16"/>
              </w:rPr>
              <w:t>КПП</w:t>
            </w:r>
            <w:r w:rsidRPr="00E1033A">
              <w:rPr>
                <w:color w:val="000000"/>
                <w:sz w:val="16"/>
                <w:szCs w:val="16"/>
              </w:rPr>
              <w:t xml:space="preserve">    </w:t>
            </w:r>
            <w:r w:rsidR="009B22F5" w:rsidRPr="009B22F5">
              <w:rPr>
                <w:color w:val="000000"/>
                <w:sz w:val="16"/>
                <w:szCs w:val="16"/>
              </w:rPr>
              <w:t>027401001</w:t>
            </w:r>
            <w:r w:rsidRPr="00E1033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E1033A" w:rsidRDefault="002E7880" w:rsidP="009B22F5">
            <w:pPr>
              <w:rPr>
                <w:color w:val="000000"/>
                <w:sz w:val="16"/>
                <w:szCs w:val="16"/>
              </w:rPr>
            </w:pPr>
            <w:r w:rsidRPr="00E1033A">
              <w:rPr>
                <w:b/>
                <w:color w:val="000000"/>
                <w:sz w:val="16"/>
                <w:szCs w:val="16"/>
              </w:rPr>
              <w:t>ОКТМО</w:t>
            </w:r>
            <w:r w:rsidR="009B22F5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9B22F5" w:rsidRPr="009B22F5">
              <w:rPr>
                <w:color w:val="000000"/>
                <w:sz w:val="16"/>
                <w:szCs w:val="16"/>
              </w:rPr>
              <w:t>80701000001</w:t>
            </w:r>
            <w:r w:rsidRPr="009B22F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E7880" w:rsidRPr="00E1033A" w:rsidRDefault="002E7880" w:rsidP="005F2371">
            <w:pPr>
              <w:rPr>
                <w:color w:val="000000"/>
                <w:sz w:val="16"/>
                <w:szCs w:val="16"/>
              </w:rPr>
            </w:pPr>
            <w:r w:rsidRPr="00E1033A">
              <w:rPr>
                <w:b/>
                <w:color w:val="000000"/>
                <w:sz w:val="16"/>
                <w:szCs w:val="16"/>
              </w:rPr>
              <w:t>КБК</w:t>
            </w:r>
            <w:r w:rsidRPr="00E1033A">
              <w:rPr>
                <w:color w:val="000000"/>
                <w:sz w:val="16"/>
                <w:szCs w:val="16"/>
              </w:rPr>
              <w:t xml:space="preserve"> 00000000000000000130 </w:t>
            </w:r>
            <w:r w:rsidR="00E1033A" w:rsidRPr="00E1033A">
              <w:rPr>
                <w:color w:val="000000"/>
              </w:rPr>
              <w:t xml:space="preserve">участие в </w:t>
            </w:r>
            <w:r w:rsidR="005F2371">
              <w:rPr>
                <w:color w:val="000000"/>
              </w:rPr>
              <w:t>М</w:t>
            </w:r>
            <w:r w:rsidR="00E1033A" w:rsidRPr="00E1033A">
              <w:rPr>
                <w:color w:val="000000"/>
              </w:rPr>
              <w:t>МНПК ЧОКС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                       (</w:t>
            </w:r>
            <w:r w:rsidRPr="00E1033A">
              <w:rPr>
                <w:b/>
                <w:color w:val="000000"/>
                <w:sz w:val="14"/>
                <w:szCs w:val="14"/>
              </w:rPr>
              <w:t>наименование платежа</w:t>
            </w:r>
            <w:r w:rsidRPr="00E1033A">
              <w:rPr>
                <w:color w:val="000000"/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7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AE6B67" w:rsidRDefault="002E7880" w:rsidP="00E1033A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8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2"/>
                <w:szCs w:val="12"/>
              </w:rPr>
            </w:pPr>
            <w:r w:rsidRPr="00E1033A">
              <w:rPr>
                <w:color w:val="000000"/>
                <w:sz w:val="18"/>
                <w:szCs w:val="18"/>
              </w:rPr>
              <w:t xml:space="preserve">   Сумма платежа: _________ руб.  _____коп.</w:t>
            </w:r>
            <w:r w:rsidRPr="00E1033A">
              <w:rPr>
                <w:color w:val="000000"/>
                <w:sz w:val="14"/>
                <w:szCs w:val="14"/>
              </w:rPr>
              <w:t xml:space="preserve">   </w:t>
            </w:r>
            <w:r w:rsidRPr="00E1033A">
              <w:rPr>
                <w:color w:val="000000"/>
                <w:sz w:val="18"/>
                <w:szCs w:val="18"/>
              </w:rPr>
              <w:t>Сумма платы за услуги: _______ руб. _____коп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 xml:space="preserve">  Итого ______________ руб. ______ коп.       “</w:t>
            </w:r>
            <w:r w:rsidR="009B22F5">
              <w:rPr>
                <w:color w:val="000000"/>
                <w:sz w:val="18"/>
                <w:szCs w:val="18"/>
              </w:rPr>
              <w:t>______”_____________________ 20</w:t>
            </w:r>
            <w:r w:rsidRPr="00E1033A">
              <w:rPr>
                <w:color w:val="000000"/>
                <w:sz w:val="18"/>
                <w:szCs w:val="18"/>
              </w:rPr>
              <w:t>___г.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4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ознакомлен и согласен.                                        </w:t>
            </w:r>
            <w:r w:rsidRPr="00E1033A">
              <w:rPr>
                <w:b/>
                <w:bCs/>
                <w:color w:val="000000"/>
                <w:sz w:val="14"/>
                <w:szCs w:val="14"/>
              </w:rPr>
              <w:t>Подпись плательщика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color w:val="000000"/>
                <w:sz w:val="16"/>
                <w:szCs w:val="16"/>
              </w:rPr>
              <w:t xml:space="preserve">Квитанция 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b/>
                <w:bCs/>
                <w:color w:val="000000"/>
                <w:sz w:val="16"/>
                <w:szCs w:val="16"/>
              </w:rPr>
              <w:t>Кассир</w:t>
            </w:r>
          </w:p>
          <w:p w:rsidR="002E7880" w:rsidRPr="00E1033A" w:rsidRDefault="002E7880" w:rsidP="00E1033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E7880" w:rsidRPr="00E1033A" w:rsidRDefault="00582C2D" w:rsidP="00E1033A">
            <w:pPr>
              <w:rPr>
                <w:b/>
                <w:bCs/>
                <w:color w:val="000000"/>
                <w:sz w:val="12"/>
                <w:szCs w:val="12"/>
              </w:rPr>
            </w:pPr>
            <w:hyperlink r:id="rId13" w:history="1"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http</w:t>
              </w:r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</w:rPr>
                <w:t>://</w:t>
              </w:r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www</w:t>
              </w:r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</w:rPr>
                <w:t>.</w:t>
              </w:r>
              <w:proofErr w:type="spellStart"/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blanki</w:t>
              </w:r>
              <w:proofErr w:type="spellEnd"/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</w:rPr>
                <w:t>.</w:t>
              </w:r>
              <w:proofErr w:type="spellStart"/>
              <w:r w:rsidR="002E7880" w:rsidRPr="00E1033A">
                <w:rPr>
                  <w:rStyle w:val="a3"/>
                  <w:b/>
                  <w:bCs/>
                  <w:color w:val="000000"/>
                  <w:sz w:val="12"/>
                  <w:szCs w:val="1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033A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5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2E7880" w:rsidRPr="00E1033A" w:rsidRDefault="002E7880" w:rsidP="00E1033A">
            <w:pPr>
              <w:jc w:val="center"/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6"/>
                <w:szCs w:val="16"/>
              </w:rPr>
              <w:t>УФК по Республике Башкортостан (ФГБОУ ВО «БГПУ им. М.Акмуллы» л\сч 20016Х54020)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jc w:val="center"/>
              <w:rPr>
                <w:color w:val="000000"/>
                <w:sz w:val="16"/>
                <w:szCs w:val="16"/>
              </w:rPr>
            </w:pPr>
            <w:r w:rsidRPr="00E1033A">
              <w:rPr>
                <w:color w:val="000000"/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E1033A" w:rsidRDefault="002E7880" w:rsidP="00E1033A">
            <w:pPr>
              <w:jc w:val="center"/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6"/>
                <w:szCs w:val="16"/>
              </w:rPr>
              <w:t xml:space="preserve">         </w:t>
            </w:r>
            <w:r w:rsidR="008F33E1" w:rsidRPr="008F33E1">
              <w:rPr>
                <w:color w:val="000000"/>
                <w:sz w:val="16"/>
                <w:szCs w:val="16"/>
              </w:rPr>
              <w:t>40501810965772400001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  <w:r w:rsidRPr="00E1033A">
              <w:rPr>
                <w:color w:val="000000"/>
                <w:sz w:val="16"/>
                <w:szCs w:val="16"/>
              </w:rPr>
              <w:t xml:space="preserve">            (</w:t>
            </w:r>
            <w:r w:rsidRPr="00E1033A">
              <w:rPr>
                <w:b/>
                <w:color w:val="000000"/>
                <w:sz w:val="16"/>
                <w:szCs w:val="16"/>
              </w:rPr>
              <w:t>ИНН</w:t>
            </w:r>
            <w:r w:rsidRPr="00E1033A">
              <w:rPr>
                <w:color w:val="000000"/>
                <w:sz w:val="16"/>
                <w:szCs w:val="16"/>
              </w:rPr>
              <w:t xml:space="preserve"> получателя платежа)                        (</w:t>
            </w:r>
            <w:r w:rsidRPr="00E1033A">
              <w:rPr>
                <w:b/>
                <w:color w:val="000000"/>
                <w:sz w:val="16"/>
                <w:szCs w:val="16"/>
              </w:rPr>
              <w:t>номер счета получателя платежа</w:t>
            </w:r>
            <w:r w:rsidRPr="00E1033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6"/>
                <w:szCs w:val="16"/>
              </w:rPr>
              <w:t>Отделение – НБ Республика Башкортостан г. 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b/>
                <w:color w:val="000000"/>
                <w:sz w:val="16"/>
                <w:szCs w:val="16"/>
              </w:rPr>
            </w:pPr>
            <w:r w:rsidRPr="00E1033A">
              <w:rPr>
                <w:b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6"/>
                <w:szCs w:val="16"/>
              </w:rPr>
              <w:t>048073001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2E7880" w:rsidRPr="00E1033A" w:rsidRDefault="002E7880" w:rsidP="00E1033A">
            <w:pPr>
              <w:ind w:left="113" w:right="113"/>
              <w:rPr>
                <w:color w:val="000000"/>
                <w:sz w:val="18"/>
                <w:szCs w:val="18"/>
                <w:lang w:val="en-US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</w:tr>
      <w:tr w:rsidR="002E7880" w:rsidRPr="00E1033A" w:rsidTr="00E1033A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  <w:r w:rsidRPr="00E1033A">
              <w:rPr>
                <w:color w:val="000000"/>
                <w:sz w:val="16"/>
                <w:szCs w:val="16"/>
              </w:rPr>
              <w:t xml:space="preserve">         (</w:t>
            </w:r>
            <w:r w:rsidRPr="00E1033A">
              <w:rPr>
                <w:b/>
                <w:color w:val="000000"/>
                <w:sz w:val="16"/>
                <w:szCs w:val="16"/>
              </w:rPr>
              <w:t>наименование банка получателя платежа</w:t>
            </w:r>
            <w:r w:rsidRPr="00E1033A">
              <w:rPr>
                <w:color w:val="000000"/>
                <w:sz w:val="16"/>
                <w:szCs w:val="16"/>
              </w:rPr>
              <w:t xml:space="preserve">)                         </w:t>
            </w:r>
            <w:r w:rsidRPr="00E1033A">
              <w:rPr>
                <w:b/>
                <w:color w:val="000000"/>
                <w:sz w:val="16"/>
                <w:szCs w:val="16"/>
              </w:rPr>
              <w:t>КПП</w:t>
            </w:r>
            <w:r w:rsidRPr="00E1033A">
              <w:rPr>
                <w:color w:val="000000"/>
                <w:sz w:val="16"/>
                <w:szCs w:val="16"/>
              </w:rPr>
              <w:t xml:space="preserve">    027401001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6"/>
                <w:szCs w:val="16"/>
              </w:rPr>
            </w:pPr>
            <w:r w:rsidRPr="00E1033A">
              <w:rPr>
                <w:b/>
                <w:color w:val="000000"/>
                <w:sz w:val="16"/>
                <w:szCs w:val="16"/>
              </w:rPr>
              <w:t>ОКТМО</w:t>
            </w:r>
            <w:r w:rsidRPr="00E1033A">
              <w:rPr>
                <w:color w:val="000000"/>
                <w:sz w:val="16"/>
                <w:szCs w:val="16"/>
              </w:rPr>
              <w:t xml:space="preserve"> </w:t>
            </w:r>
            <w:r w:rsidR="009B22F5" w:rsidRPr="009B22F5">
              <w:rPr>
                <w:color w:val="000000"/>
                <w:sz w:val="16"/>
                <w:szCs w:val="16"/>
              </w:rPr>
              <w:t>80701000001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E7880" w:rsidRPr="00E1033A" w:rsidRDefault="002E7880" w:rsidP="005F2371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b/>
                <w:color w:val="000000"/>
                <w:sz w:val="16"/>
                <w:szCs w:val="16"/>
              </w:rPr>
              <w:t>КБК</w:t>
            </w:r>
            <w:r w:rsidRPr="00E1033A">
              <w:rPr>
                <w:color w:val="000000"/>
                <w:sz w:val="16"/>
                <w:szCs w:val="16"/>
              </w:rPr>
              <w:t xml:space="preserve"> 00000000000000000130 </w:t>
            </w:r>
            <w:r w:rsidR="00E1033A" w:rsidRPr="00E1033A">
              <w:rPr>
                <w:color w:val="000000"/>
              </w:rPr>
              <w:t xml:space="preserve">участие в </w:t>
            </w:r>
            <w:r w:rsidR="005F2371">
              <w:rPr>
                <w:color w:val="000000"/>
              </w:rPr>
              <w:t>М</w:t>
            </w:r>
            <w:r w:rsidR="00E1033A" w:rsidRPr="00E1033A">
              <w:rPr>
                <w:color w:val="000000"/>
              </w:rPr>
              <w:t>МНПК ЧОКС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                       (</w:t>
            </w:r>
            <w:r w:rsidRPr="00E1033A">
              <w:rPr>
                <w:b/>
                <w:color w:val="000000"/>
                <w:sz w:val="14"/>
                <w:szCs w:val="14"/>
              </w:rPr>
              <w:t>наименование платежа</w:t>
            </w:r>
            <w:r w:rsidRPr="00E1033A">
              <w:rPr>
                <w:color w:val="000000"/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7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E7880" w:rsidRPr="00E1033A" w:rsidTr="00E1033A">
        <w:trPr>
          <w:cantSplit/>
          <w:trHeight w:val="18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2"/>
                <w:szCs w:val="12"/>
              </w:rPr>
            </w:pPr>
            <w:r w:rsidRPr="00E1033A">
              <w:rPr>
                <w:color w:val="000000"/>
                <w:sz w:val="18"/>
                <w:szCs w:val="18"/>
              </w:rPr>
              <w:t xml:space="preserve">   Сумма платежа: _________ руб.  ______ коп.   Сумма платы за услуги: ____ руб. ____коп.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ind w:left="-108"/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120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E7880" w:rsidRPr="00E1033A" w:rsidRDefault="002E7880" w:rsidP="009B22F5">
            <w:pPr>
              <w:rPr>
                <w:color w:val="000000"/>
                <w:sz w:val="18"/>
                <w:szCs w:val="18"/>
              </w:rPr>
            </w:pPr>
            <w:r w:rsidRPr="00E1033A">
              <w:rPr>
                <w:color w:val="000000"/>
                <w:sz w:val="18"/>
                <w:szCs w:val="18"/>
              </w:rPr>
              <w:t xml:space="preserve"> Итого </w:t>
            </w:r>
            <w:r w:rsidRPr="00E1033A">
              <w:rPr>
                <w:color w:val="000000"/>
                <w:sz w:val="18"/>
                <w:szCs w:val="18"/>
                <w:lang w:val="en-US"/>
              </w:rPr>
              <w:t>___</w:t>
            </w:r>
            <w:r w:rsidRPr="00E1033A">
              <w:rPr>
                <w:color w:val="000000"/>
                <w:sz w:val="18"/>
                <w:szCs w:val="18"/>
              </w:rPr>
              <w:t>___</w:t>
            </w:r>
            <w:r w:rsidRPr="00E1033A">
              <w:rPr>
                <w:color w:val="000000"/>
                <w:sz w:val="18"/>
                <w:szCs w:val="18"/>
                <w:lang w:val="en-US"/>
              </w:rPr>
              <w:t xml:space="preserve">_____ </w:t>
            </w:r>
            <w:r w:rsidRPr="00E1033A">
              <w:rPr>
                <w:color w:val="000000"/>
                <w:sz w:val="18"/>
                <w:szCs w:val="18"/>
              </w:rPr>
              <w:t>руб</w:t>
            </w:r>
            <w:r w:rsidRPr="00E1033A">
              <w:rPr>
                <w:color w:val="000000"/>
                <w:sz w:val="16"/>
                <w:szCs w:val="16"/>
              </w:rPr>
              <w:t>.</w:t>
            </w:r>
            <w:r w:rsidRPr="00E1033A">
              <w:rPr>
                <w:color w:val="000000"/>
                <w:sz w:val="16"/>
                <w:szCs w:val="16"/>
                <w:lang w:val="en-US"/>
              </w:rPr>
              <w:t xml:space="preserve"> _____ </w:t>
            </w:r>
            <w:r w:rsidRPr="00E1033A">
              <w:rPr>
                <w:color w:val="000000"/>
                <w:sz w:val="18"/>
                <w:szCs w:val="18"/>
              </w:rPr>
              <w:t>коп</w:t>
            </w:r>
            <w:r w:rsidRPr="00E1033A">
              <w:rPr>
                <w:color w:val="000000"/>
                <w:sz w:val="16"/>
                <w:szCs w:val="16"/>
              </w:rPr>
              <w:t>.                 “________”________________________ 20___г.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8"/>
                <w:szCs w:val="18"/>
              </w:rPr>
            </w:pPr>
          </w:p>
        </w:tc>
      </w:tr>
      <w:tr w:rsidR="002E7880" w:rsidRPr="00E1033A" w:rsidTr="00E1033A">
        <w:trPr>
          <w:cantSplit/>
          <w:trHeight w:val="420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ознакомлен и согласен.              </w:t>
            </w:r>
          </w:p>
          <w:p w:rsidR="002E7880" w:rsidRPr="00E1033A" w:rsidRDefault="002E7880" w:rsidP="00E1033A">
            <w:pPr>
              <w:rPr>
                <w:b/>
                <w:bCs/>
                <w:color w:val="000000"/>
                <w:sz w:val="14"/>
                <w:szCs w:val="14"/>
                <w:lang w:val="en-US"/>
              </w:rPr>
            </w:pPr>
            <w:r w:rsidRPr="00E1033A"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</w:t>
            </w:r>
            <w:r w:rsidRPr="00E1033A">
              <w:rPr>
                <w:b/>
                <w:bCs/>
                <w:color w:val="000000"/>
                <w:sz w:val="14"/>
                <w:szCs w:val="14"/>
              </w:rPr>
              <w:t>Подпись плательщика</w:t>
            </w:r>
          </w:p>
          <w:p w:rsidR="002E7880" w:rsidRPr="00E1033A" w:rsidRDefault="002E7880" w:rsidP="00E1033A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  <w:tr w:rsidR="002E7880" w:rsidRPr="00E1033A" w:rsidTr="00E1033A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E7880" w:rsidRPr="00E1033A" w:rsidRDefault="002E7880" w:rsidP="00E1033A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1033A">
              <w:rPr>
                <w:rFonts w:ascii="Wingdings" w:hAnsi="Wingdings" w:cs="Wingdings"/>
                <w:color w:val="000000"/>
                <w:lang w:val="en-US"/>
              </w:rPr>
              <w:t></w:t>
            </w:r>
            <w:r w:rsidRPr="00E1033A">
              <w:rPr>
                <w:color w:val="000000"/>
                <w:lang w:val="en-US"/>
              </w:rPr>
              <w:t xml:space="preserve"> - </w:t>
            </w:r>
            <w:r w:rsidRPr="00E1033A">
              <w:rPr>
                <w:color w:val="000000"/>
              </w:rPr>
              <w:t>линия отреза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E7880" w:rsidRPr="00E1033A" w:rsidRDefault="002E7880" w:rsidP="00E1033A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2E7880" w:rsidRPr="00E1033A" w:rsidRDefault="002E7880" w:rsidP="00E1033A">
      <w:pPr>
        <w:rPr>
          <w:rFonts w:ascii="Wingdings" w:hAnsi="Wingdings" w:cs="Wingdings"/>
          <w:color w:val="000000"/>
          <w:lang w:val="en-US"/>
        </w:rPr>
      </w:pPr>
    </w:p>
    <w:sectPr w:rsidR="002E7880" w:rsidRPr="00E1033A" w:rsidSect="0092173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7594E"/>
    <w:multiLevelType w:val="hybridMultilevel"/>
    <w:tmpl w:val="7DBC0842"/>
    <w:lvl w:ilvl="0" w:tplc="1946D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A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3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6B20"/>
    <w:multiLevelType w:val="hybridMultilevel"/>
    <w:tmpl w:val="FFF29698"/>
    <w:lvl w:ilvl="0" w:tplc="B4CEB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2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E6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9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3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2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62241"/>
    <w:multiLevelType w:val="hybridMultilevel"/>
    <w:tmpl w:val="C1F67902"/>
    <w:lvl w:ilvl="0" w:tplc="A634A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0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40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48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92F85"/>
    <w:multiLevelType w:val="hybridMultilevel"/>
    <w:tmpl w:val="908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43C"/>
    <w:rsid w:val="000609AD"/>
    <w:rsid w:val="00090A84"/>
    <w:rsid w:val="000A4B83"/>
    <w:rsid w:val="000A7577"/>
    <w:rsid w:val="000B70D9"/>
    <w:rsid w:val="000D13E7"/>
    <w:rsid w:val="001021CB"/>
    <w:rsid w:val="001416E9"/>
    <w:rsid w:val="001C596A"/>
    <w:rsid w:val="001D151A"/>
    <w:rsid w:val="002052AC"/>
    <w:rsid w:val="0022332C"/>
    <w:rsid w:val="00225BA9"/>
    <w:rsid w:val="002A189E"/>
    <w:rsid w:val="002A474F"/>
    <w:rsid w:val="002D0A4E"/>
    <w:rsid w:val="002E7880"/>
    <w:rsid w:val="003168BA"/>
    <w:rsid w:val="003670B4"/>
    <w:rsid w:val="003A6701"/>
    <w:rsid w:val="003B4842"/>
    <w:rsid w:val="00511372"/>
    <w:rsid w:val="005150CA"/>
    <w:rsid w:val="005243BB"/>
    <w:rsid w:val="005405F7"/>
    <w:rsid w:val="00573065"/>
    <w:rsid w:val="00575A64"/>
    <w:rsid w:val="00582C2D"/>
    <w:rsid w:val="005F2371"/>
    <w:rsid w:val="00604658"/>
    <w:rsid w:val="006E049C"/>
    <w:rsid w:val="006F2BDD"/>
    <w:rsid w:val="00780168"/>
    <w:rsid w:val="007A38ED"/>
    <w:rsid w:val="007B174C"/>
    <w:rsid w:val="00811C9B"/>
    <w:rsid w:val="008568F6"/>
    <w:rsid w:val="008A75EA"/>
    <w:rsid w:val="008E726A"/>
    <w:rsid w:val="008F33E1"/>
    <w:rsid w:val="00901CD6"/>
    <w:rsid w:val="0092173A"/>
    <w:rsid w:val="00950282"/>
    <w:rsid w:val="009568C6"/>
    <w:rsid w:val="009674FC"/>
    <w:rsid w:val="009838C7"/>
    <w:rsid w:val="009B22F5"/>
    <w:rsid w:val="009C1DFA"/>
    <w:rsid w:val="009E5A1A"/>
    <w:rsid w:val="00A81C57"/>
    <w:rsid w:val="00AD2747"/>
    <w:rsid w:val="00AE6B67"/>
    <w:rsid w:val="00B0446D"/>
    <w:rsid w:val="00B110B8"/>
    <w:rsid w:val="00B2547A"/>
    <w:rsid w:val="00B4043C"/>
    <w:rsid w:val="00B6191B"/>
    <w:rsid w:val="00B73EF1"/>
    <w:rsid w:val="00BE4B67"/>
    <w:rsid w:val="00C56222"/>
    <w:rsid w:val="00C61428"/>
    <w:rsid w:val="00C67784"/>
    <w:rsid w:val="00CA74BD"/>
    <w:rsid w:val="00CE01AE"/>
    <w:rsid w:val="00CE22D2"/>
    <w:rsid w:val="00D05974"/>
    <w:rsid w:val="00D146EA"/>
    <w:rsid w:val="00D23D10"/>
    <w:rsid w:val="00D354F1"/>
    <w:rsid w:val="00D35662"/>
    <w:rsid w:val="00D724A5"/>
    <w:rsid w:val="00DD2345"/>
    <w:rsid w:val="00E1033A"/>
    <w:rsid w:val="00E24184"/>
    <w:rsid w:val="00E55568"/>
    <w:rsid w:val="00ED19A6"/>
    <w:rsid w:val="00F113D4"/>
    <w:rsid w:val="00F13E9A"/>
    <w:rsid w:val="00F620FD"/>
    <w:rsid w:val="00F83A9E"/>
    <w:rsid w:val="00F958A7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43C"/>
  </w:style>
  <w:style w:type="paragraph" w:styleId="1">
    <w:name w:val="heading 1"/>
    <w:basedOn w:val="a"/>
    <w:next w:val="a"/>
    <w:qFormat/>
    <w:rsid w:val="00B404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B404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43C"/>
    <w:rPr>
      <w:color w:val="0000FF"/>
      <w:u w:val="single"/>
    </w:rPr>
  </w:style>
  <w:style w:type="paragraph" w:styleId="a4">
    <w:name w:val="Title"/>
    <w:basedOn w:val="a"/>
    <w:qFormat/>
    <w:rsid w:val="00B4043C"/>
    <w:pPr>
      <w:jc w:val="center"/>
    </w:pPr>
    <w:rPr>
      <w:b/>
      <w:bCs/>
      <w:sz w:val="28"/>
      <w:szCs w:val="24"/>
    </w:rPr>
  </w:style>
  <w:style w:type="paragraph" w:styleId="a5">
    <w:name w:val="Body Text Indent"/>
    <w:basedOn w:val="a"/>
    <w:rsid w:val="00B4043C"/>
    <w:pPr>
      <w:spacing w:after="120"/>
      <w:ind w:left="283"/>
    </w:pPr>
  </w:style>
  <w:style w:type="paragraph" w:customStyle="1" w:styleId="Default">
    <w:name w:val="Default"/>
    <w:rsid w:val="00B404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B4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uiPriority w:val="99"/>
    <w:rsid w:val="000A7577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511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1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sgf@gmail.ru" TargetMode="External"/><Relationship Id="rId13" Type="http://schemas.openxmlformats.org/officeDocument/2006/relationships/hyperlink" Target="http://www.blank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academymanag.ru/journal/Yanina_Fedoseeva_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con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mintrud.ru/docs/12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spu.ru/unit/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63C04-F5B4-43E9-9A54-5F4D3FFD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13418</CharactersWithSpaces>
  <SharedDoc>false</SharedDoc>
  <HLinks>
    <vt:vector size="126" baseType="variant">
      <vt:variant>
        <vt:i4>1572937</vt:i4>
      </vt:variant>
      <vt:variant>
        <vt:i4>60</vt:i4>
      </vt:variant>
      <vt:variant>
        <vt:i4>0</vt:i4>
      </vt:variant>
      <vt:variant>
        <vt:i4>5</vt:i4>
      </vt:variant>
      <vt:variant>
        <vt:lpwstr>http://www.blanki.ru/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https://bspu.ru/unit/73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mailto:snosgf@gmail.ru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ikalopukalo@outlook.com</cp:lastModifiedBy>
  <cp:revision>5</cp:revision>
  <dcterms:created xsi:type="dcterms:W3CDTF">2019-12-17T15:31:00Z</dcterms:created>
  <dcterms:modified xsi:type="dcterms:W3CDTF">2020-01-09T09:59:00Z</dcterms:modified>
</cp:coreProperties>
</file>