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45" w:rsidRPr="008C2C4B" w:rsidRDefault="0029189D" w:rsidP="008C2C4B">
      <w:pPr>
        <w:jc w:val="center"/>
        <w:rPr>
          <w:sz w:val="28"/>
          <w:szCs w:val="28"/>
        </w:rPr>
      </w:pPr>
      <w:r w:rsidRPr="008C2C4B">
        <w:rPr>
          <w:sz w:val="28"/>
          <w:szCs w:val="28"/>
        </w:rPr>
        <w:t>МИНИСТЕРСТВО ПРОСВЕЩЕНИЯ РОССИЙСКОЙ ФЕДЕРАЦИИ РОССИЙСКАЯ АКАДЕМИЯ ОБРАЗОВАНИЯ</w:t>
      </w:r>
    </w:p>
    <w:p w:rsidR="00A62945" w:rsidRPr="008C2C4B" w:rsidRDefault="0029189D" w:rsidP="008C2C4B">
      <w:pPr>
        <w:jc w:val="center"/>
        <w:rPr>
          <w:sz w:val="28"/>
          <w:szCs w:val="28"/>
        </w:rPr>
      </w:pPr>
      <w:r w:rsidRPr="008C2C4B">
        <w:rPr>
          <w:sz w:val="28"/>
          <w:szCs w:val="28"/>
        </w:rPr>
        <w:t>МИНИСТЕРСТВО ОБРАЗОВАНИЯ И НАУКИ РЕСПУБЛИКИ БАШКОРТОСТАН</w:t>
      </w:r>
    </w:p>
    <w:p w:rsidR="00A62945" w:rsidRPr="008C2C4B" w:rsidRDefault="0029189D" w:rsidP="008C2C4B">
      <w:pPr>
        <w:jc w:val="center"/>
        <w:rPr>
          <w:sz w:val="28"/>
          <w:szCs w:val="28"/>
        </w:rPr>
      </w:pPr>
      <w:r w:rsidRPr="008C2C4B">
        <w:rPr>
          <w:sz w:val="28"/>
          <w:szCs w:val="28"/>
        </w:rPr>
        <w:t>ФГБОУ ВО «БАШКИРСКИЙ ГОСУДАРСТВЕННЫЙ ПЕДАГОГИЧЕСКИЙ УНИВЕРСИТЕТ им. М. АКМУЛЛЫ»</w:t>
      </w:r>
    </w:p>
    <w:p w:rsidR="00A62945" w:rsidRPr="008C2C4B" w:rsidRDefault="0029189D" w:rsidP="00BA373E">
      <w:pPr>
        <w:jc w:val="both"/>
        <w:rPr>
          <w:sz w:val="28"/>
          <w:szCs w:val="28"/>
        </w:rPr>
      </w:pPr>
      <w:r w:rsidRPr="008C2C4B">
        <w:rPr>
          <w:sz w:val="28"/>
          <w:szCs w:val="28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3012709</wp:posOffset>
            </wp:positionH>
            <wp:positionV relativeFrom="paragraph">
              <wp:posOffset>229369</wp:posOffset>
            </wp:positionV>
            <wp:extent cx="1556000" cy="598931"/>
            <wp:effectExtent l="0" t="0" r="0" b="0"/>
            <wp:wrapTopAndBottom/>
            <wp:docPr id="1" name="image1.png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6000" cy="598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2945" w:rsidRPr="00DD29B6" w:rsidRDefault="0029189D" w:rsidP="008C2C4B">
      <w:pPr>
        <w:jc w:val="center"/>
        <w:rPr>
          <w:i/>
          <w:sz w:val="28"/>
          <w:szCs w:val="28"/>
        </w:rPr>
      </w:pPr>
      <w:r w:rsidRPr="00DD29B6">
        <w:rPr>
          <w:i/>
          <w:sz w:val="28"/>
          <w:szCs w:val="28"/>
        </w:rPr>
        <w:t>V Всероссийская научно-практическая конференция</w:t>
      </w:r>
    </w:p>
    <w:p w:rsidR="00A62945" w:rsidRPr="00DD29B6" w:rsidRDefault="0029189D" w:rsidP="008C2C4B">
      <w:pPr>
        <w:jc w:val="center"/>
        <w:rPr>
          <w:i/>
          <w:sz w:val="28"/>
          <w:szCs w:val="28"/>
        </w:rPr>
      </w:pPr>
      <w:r w:rsidRPr="00DD29B6">
        <w:rPr>
          <w:i/>
          <w:sz w:val="28"/>
          <w:szCs w:val="28"/>
        </w:rPr>
        <w:t>(с международным участием)</w:t>
      </w:r>
    </w:p>
    <w:p w:rsidR="00A62945" w:rsidRPr="00DD29B6" w:rsidRDefault="0029189D" w:rsidP="008C2C4B">
      <w:pPr>
        <w:jc w:val="center"/>
        <w:rPr>
          <w:b/>
          <w:sz w:val="28"/>
          <w:szCs w:val="28"/>
        </w:rPr>
      </w:pPr>
      <w:r w:rsidRPr="00DD29B6">
        <w:rPr>
          <w:b/>
          <w:sz w:val="28"/>
          <w:szCs w:val="28"/>
        </w:rPr>
        <w:t>«ДИСТАНЦИОННОЕ ОБРАЗОВАНИЕ: ПРОБЛЕМЫ, ОПЫТ, ПЕРСПЕКТИВЫ»</w:t>
      </w:r>
    </w:p>
    <w:p w:rsidR="00A62945" w:rsidRPr="00BA373E" w:rsidRDefault="00A62945" w:rsidP="008C2C4B">
      <w:pPr>
        <w:jc w:val="center"/>
        <w:rPr>
          <w:sz w:val="16"/>
          <w:szCs w:val="16"/>
        </w:rPr>
      </w:pPr>
    </w:p>
    <w:p w:rsidR="00A62945" w:rsidRPr="008C2C4B" w:rsidRDefault="0029189D" w:rsidP="008C2C4B">
      <w:pPr>
        <w:jc w:val="center"/>
        <w:rPr>
          <w:sz w:val="28"/>
          <w:szCs w:val="28"/>
        </w:rPr>
      </w:pPr>
      <w:r w:rsidRPr="008C2C4B">
        <w:rPr>
          <w:sz w:val="28"/>
          <w:szCs w:val="28"/>
        </w:rPr>
        <w:t>г. Уфа</w:t>
      </w:r>
    </w:p>
    <w:p w:rsidR="00A62945" w:rsidRPr="00BA373E" w:rsidRDefault="00A62945" w:rsidP="008C2C4B">
      <w:pPr>
        <w:jc w:val="center"/>
        <w:rPr>
          <w:sz w:val="16"/>
          <w:szCs w:val="16"/>
        </w:rPr>
      </w:pPr>
    </w:p>
    <w:p w:rsidR="00A62945" w:rsidRPr="008C2C4B" w:rsidRDefault="0029189D" w:rsidP="008C2C4B">
      <w:pPr>
        <w:jc w:val="center"/>
        <w:rPr>
          <w:sz w:val="28"/>
          <w:szCs w:val="28"/>
        </w:rPr>
      </w:pPr>
      <w:r w:rsidRPr="008C2C4B">
        <w:rPr>
          <w:sz w:val="28"/>
          <w:szCs w:val="28"/>
        </w:rPr>
        <w:t>ИНФОРМАЦИОННОЕ ПИСЬМО</w:t>
      </w:r>
    </w:p>
    <w:p w:rsidR="00A62945" w:rsidRPr="00BA373E" w:rsidRDefault="00A62945" w:rsidP="008C2C4B">
      <w:pPr>
        <w:jc w:val="center"/>
        <w:rPr>
          <w:sz w:val="16"/>
          <w:szCs w:val="16"/>
        </w:rPr>
      </w:pPr>
    </w:p>
    <w:p w:rsidR="00A62945" w:rsidRDefault="0029189D" w:rsidP="008C2C4B">
      <w:pPr>
        <w:jc w:val="center"/>
        <w:rPr>
          <w:sz w:val="28"/>
          <w:szCs w:val="28"/>
        </w:rPr>
      </w:pPr>
      <w:r w:rsidRPr="008C2C4B">
        <w:rPr>
          <w:sz w:val="28"/>
          <w:szCs w:val="28"/>
        </w:rPr>
        <w:t>Уважаемые коллеги!</w:t>
      </w:r>
    </w:p>
    <w:p w:rsidR="008C2C4B" w:rsidRPr="00BA373E" w:rsidRDefault="008C2C4B" w:rsidP="008C2C4B">
      <w:pPr>
        <w:jc w:val="center"/>
        <w:rPr>
          <w:sz w:val="16"/>
          <w:szCs w:val="16"/>
        </w:rPr>
      </w:pPr>
    </w:p>
    <w:p w:rsidR="00A62945" w:rsidRPr="008C2C4B" w:rsidRDefault="0029189D" w:rsidP="008C2C4B">
      <w:pPr>
        <w:ind w:firstLine="720"/>
        <w:jc w:val="both"/>
        <w:rPr>
          <w:sz w:val="28"/>
          <w:szCs w:val="28"/>
        </w:rPr>
      </w:pPr>
      <w:r w:rsidRPr="008C2C4B">
        <w:rPr>
          <w:sz w:val="28"/>
          <w:szCs w:val="28"/>
        </w:rPr>
        <w:t xml:space="preserve">Приглашаем вас принять участие в работе V Всероссийской научно-практической конференции (с международным участием) «Дистанционное образование: проблемы, опыт, перспективы», которая состоится в рамках Национального педагогического форума </w:t>
      </w:r>
      <w:r w:rsidR="007416BE" w:rsidRPr="008C2C4B">
        <w:rPr>
          <w:sz w:val="28"/>
          <w:szCs w:val="28"/>
        </w:rPr>
        <w:t>29</w:t>
      </w:r>
      <w:r w:rsidRPr="008C2C4B">
        <w:rPr>
          <w:sz w:val="28"/>
          <w:szCs w:val="28"/>
        </w:rPr>
        <w:t xml:space="preserve"> ноября – 2 декабря.</w:t>
      </w:r>
    </w:p>
    <w:p w:rsidR="00A62945" w:rsidRPr="008C2C4B" w:rsidRDefault="0029189D" w:rsidP="008C2C4B">
      <w:pPr>
        <w:ind w:firstLine="720"/>
        <w:jc w:val="both"/>
        <w:rPr>
          <w:sz w:val="28"/>
          <w:szCs w:val="28"/>
        </w:rPr>
      </w:pPr>
      <w:r w:rsidRPr="008C2C4B">
        <w:rPr>
          <w:sz w:val="28"/>
          <w:szCs w:val="28"/>
        </w:rPr>
        <w:t>Цель конференции – обобщение и распространение практического положительного опыта по использованию дистанционных образовательных технологий в системе образования.</w:t>
      </w:r>
    </w:p>
    <w:p w:rsidR="00A62945" w:rsidRPr="008C2C4B" w:rsidRDefault="0029189D" w:rsidP="008C2C4B">
      <w:pPr>
        <w:ind w:firstLine="720"/>
        <w:jc w:val="both"/>
        <w:rPr>
          <w:sz w:val="28"/>
          <w:szCs w:val="28"/>
        </w:rPr>
      </w:pPr>
      <w:r w:rsidRPr="008C2C4B">
        <w:rPr>
          <w:sz w:val="28"/>
          <w:szCs w:val="28"/>
        </w:rPr>
        <w:t>В работе конференции предполагается участие ученых и педагогов в сфере высшей педагогической школы международного, национального, регионального уровней образования, представителей научных школ и ведущих научных коллективов вузов, координаторов вузов-партнеров и представителей научно-методических центров сопровождения педагогических работников. В конференции могут принять участие представители педагогических ассоциаций и сообществ, педагоги и студенты вузов-партнеров, аспиранты, учителя, работники сферы образования, науки  и искусства.</w:t>
      </w:r>
    </w:p>
    <w:p w:rsidR="00A62945" w:rsidRPr="008C2C4B" w:rsidRDefault="0029189D" w:rsidP="008C2C4B">
      <w:pPr>
        <w:ind w:firstLine="720"/>
        <w:jc w:val="both"/>
        <w:rPr>
          <w:sz w:val="28"/>
          <w:szCs w:val="28"/>
        </w:rPr>
      </w:pPr>
      <w:r w:rsidRPr="008C2C4B">
        <w:rPr>
          <w:sz w:val="28"/>
          <w:szCs w:val="28"/>
        </w:rPr>
        <w:t xml:space="preserve">Дата проведения конференции: </w:t>
      </w:r>
      <w:r w:rsidR="007416BE" w:rsidRPr="008C2C4B">
        <w:rPr>
          <w:sz w:val="28"/>
          <w:szCs w:val="28"/>
        </w:rPr>
        <w:t>29 ноября</w:t>
      </w:r>
      <w:r w:rsidRPr="008C2C4B">
        <w:rPr>
          <w:sz w:val="28"/>
          <w:szCs w:val="28"/>
        </w:rPr>
        <w:t xml:space="preserve"> 202</w:t>
      </w:r>
      <w:r w:rsidR="005C25D6" w:rsidRPr="008C2C4B">
        <w:rPr>
          <w:sz w:val="28"/>
          <w:szCs w:val="28"/>
        </w:rPr>
        <w:t>4</w:t>
      </w:r>
      <w:r w:rsidRPr="008C2C4B">
        <w:rPr>
          <w:sz w:val="28"/>
          <w:szCs w:val="28"/>
        </w:rPr>
        <w:t xml:space="preserve"> года Место проведения: РФ, Республика Башкортостан, г</w:t>
      </w:r>
      <w:proofErr w:type="gramStart"/>
      <w:r w:rsidRPr="008C2C4B">
        <w:rPr>
          <w:sz w:val="28"/>
          <w:szCs w:val="28"/>
        </w:rPr>
        <w:t>.У</w:t>
      </w:r>
      <w:proofErr w:type="gramEnd"/>
      <w:r w:rsidRPr="008C2C4B">
        <w:rPr>
          <w:sz w:val="28"/>
          <w:szCs w:val="28"/>
        </w:rPr>
        <w:t>фа, ул.Октябрьской революции, 3а,</w:t>
      </w:r>
    </w:p>
    <w:p w:rsidR="00A62945" w:rsidRPr="008C2C4B" w:rsidRDefault="0029189D" w:rsidP="008C2C4B">
      <w:pPr>
        <w:ind w:firstLine="720"/>
        <w:jc w:val="both"/>
        <w:rPr>
          <w:sz w:val="28"/>
          <w:szCs w:val="28"/>
        </w:rPr>
      </w:pPr>
      <w:r w:rsidRPr="008C2C4B">
        <w:rPr>
          <w:sz w:val="28"/>
          <w:szCs w:val="28"/>
        </w:rPr>
        <w:t xml:space="preserve">ФГБОУ ВО «БГПУ </w:t>
      </w:r>
      <w:proofErr w:type="spellStart"/>
      <w:r w:rsidRPr="008C2C4B">
        <w:rPr>
          <w:sz w:val="28"/>
          <w:szCs w:val="28"/>
        </w:rPr>
        <w:t>им.М.Акмуллы</w:t>
      </w:r>
      <w:proofErr w:type="spellEnd"/>
      <w:r w:rsidRPr="008C2C4B">
        <w:rPr>
          <w:sz w:val="28"/>
          <w:szCs w:val="28"/>
        </w:rPr>
        <w:t>»</w:t>
      </w:r>
    </w:p>
    <w:p w:rsidR="00A62945" w:rsidRPr="008C2C4B" w:rsidRDefault="0029189D" w:rsidP="008C2C4B">
      <w:pPr>
        <w:ind w:firstLine="720"/>
        <w:jc w:val="both"/>
        <w:rPr>
          <w:sz w:val="28"/>
          <w:szCs w:val="28"/>
        </w:rPr>
      </w:pPr>
      <w:r w:rsidRPr="008C2C4B">
        <w:rPr>
          <w:sz w:val="28"/>
          <w:szCs w:val="28"/>
        </w:rPr>
        <w:t>Рабочие языки конференции: русский, английский.</w:t>
      </w:r>
    </w:p>
    <w:p w:rsidR="008C2C4B" w:rsidRDefault="008C2C4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62945" w:rsidRPr="008C2C4B" w:rsidRDefault="0029189D" w:rsidP="008C2C4B">
      <w:pPr>
        <w:ind w:firstLine="720"/>
        <w:jc w:val="both"/>
        <w:rPr>
          <w:sz w:val="28"/>
          <w:szCs w:val="28"/>
        </w:rPr>
      </w:pPr>
      <w:r w:rsidRPr="008C2C4B">
        <w:rPr>
          <w:sz w:val="28"/>
          <w:szCs w:val="28"/>
        </w:rPr>
        <w:lastRenderedPageBreak/>
        <w:t>Основные направления работы конференции:</w:t>
      </w:r>
    </w:p>
    <w:p w:rsidR="00A62945" w:rsidRPr="008C2C4B" w:rsidRDefault="008C2C4B" w:rsidP="008C2C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29189D" w:rsidRPr="008C2C4B">
        <w:rPr>
          <w:sz w:val="28"/>
          <w:szCs w:val="28"/>
        </w:rPr>
        <w:t>Цифровые технологии в образовании.</w:t>
      </w:r>
    </w:p>
    <w:p w:rsidR="00A62945" w:rsidRPr="008C2C4B" w:rsidRDefault="008C2C4B" w:rsidP="008C2C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29189D" w:rsidRPr="008C2C4B">
        <w:rPr>
          <w:sz w:val="28"/>
          <w:szCs w:val="28"/>
        </w:rPr>
        <w:t>Проектирование программно-методического сопровождения цифровых инноваций в школе на основе визуальных дидактических средств.</w:t>
      </w:r>
    </w:p>
    <w:p w:rsidR="00A62945" w:rsidRPr="008C2C4B" w:rsidRDefault="008C2C4B" w:rsidP="008C2C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29189D" w:rsidRPr="008C2C4B">
        <w:rPr>
          <w:sz w:val="28"/>
          <w:szCs w:val="28"/>
        </w:rPr>
        <w:t>Актуальные</w:t>
      </w:r>
      <w:r>
        <w:rPr>
          <w:sz w:val="28"/>
          <w:szCs w:val="28"/>
        </w:rPr>
        <w:t xml:space="preserve"> </w:t>
      </w:r>
      <w:r w:rsidR="0029189D" w:rsidRPr="008C2C4B">
        <w:rPr>
          <w:sz w:val="28"/>
          <w:szCs w:val="28"/>
        </w:rPr>
        <w:t>проблемы</w:t>
      </w:r>
      <w:r>
        <w:rPr>
          <w:sz w:val="28"/>
          <w:szCs w:val="28"/>
        </w:rPr>
        <w:t xml:space="preserve"> </w:t>
      </w:r>
      <w:r w:rsidR="0029189D" w:rsidRPr="008C2C4B">
        <w:rPr>
          <w:sz w:val="28"/>
          <w:szCs w:val="28"/>
        </w:rPr>
        <w:t>цифрового</w:t>
      </w:r>
      <w:r w:rsidR="0029189D" w:rsidRPr="008C2C4B">
        <w:rPr>
          <w:sz w:val="28"/>
          <w:szCs w:val="28"/>
        </w:rPr>
        <w:tab/>
        <w:t>образования</w:t>
      </w:r>
      <w:r>
        <w:rPr>
          <w:sz w:val="28"/>
          <w:szCs w:val="28"/>
        </w:rPr>
        <w:t xml:space="preserve"> </w:t>
      </w:r>
      <w:r w:rsidR="0029189D" w:rsidRPr="008C2C4B">
        <w:rPr>
          <w:sz w:val="28"/>
          <w:szCs w:val="28"/>
        </w:rPr>
        <w:t>гуманитарных</w:t>
      </w:r>
      <w:r>
        <w:rPr>
          <w:sz w:val="28"/>
          <w:szCs w:val="28"/>
        </w:rPr>
        <w:t xml:space="preserve"> </w:t>
      </w:r>
      <w:r w:rsidR="0029189D" w:rsidRPr="008C2C4B">
        <w:rPr>
          <w:sz w:val="28"/>
          <w:szCs w:val="28"/>
        </w:rPr>
        <w:t>и естественных наук.</w:t>
      </w:r>
    </w:p>
    <w:p w:rsidR="00A62945" w:rsidRPr="008C2C4B" w:rsidRDefault="008C2C4B" w:rsidP="008C2C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29189D" w:rsidRPr="008C2C4B">
        <w:rPr>
          <w:sz w:val="28"/>
          <w:szCs w:val="28"/>
        </w:rPr>
        <w:t>Сельская школа в условиях цифрового общества.</w:t>
      </w:r>
    </w:p>
    <w:p w:rsidR="00A62945" w:rsidRPr="008C2C4B" w:rsidRDefault="0029189D" w:rsidP="008C2C4B">
      <w:pPr>
        <w:ind w:firstLine="720"/>
        <w:jc w:val="both"/>
        <w:rPr>
          <w:sz w:val="28"/>
          <w:szCs w:val="28"/>
        </w:rPr>
      </w:pPr>
      <w:r w:rsidRPr="008C2C4B">
        <w:rPr>
          <w:sz w:val="28"/>
          <w:szCs w:val="28"/>
        </w:rPr>
        <w:t xml:space="preserve">В рамках конференции планируется организация пленарного заседания, работы секций по заявленным направлениям в </w:t>
      </w:r>
      <w:proofErr w:type="spellStart"/>
      <w:r w:rsidRPr="008C2C4B">
        <w:rPr>
          <w:sz w:val="28"/>
          <w:szCs w:val="28"/>
        </w:rPr>
        <w:t>очно-заочной</w:t>
      </w:r>
      <w:proofErr w:type="spellEnd"/>
      <w:r w:rsidRPr="008C2C4B">
        <w:rPr>
          <w:sz w:val="28"/>
          <w:szCs w:val="28"/>
        </w:rPr>
        <w:t xml:space="preserve"> форме (</w:t>
      </w:r>
      <w:proofErr w:type="spellStart"/>
      <w:r w:rsidRPr="008C2C4B">
        <w:rPr>
          <w:sz w:val="28"/>
          <w:szCs w:val="28"/>
        </w:rPr>
        <w:t>онлайн-подключение</w:t>
      </w:r>
      <w:proofErr w:type="spellEnd"/>
      <w:r w:rsidRPr="008C2C4B">
        <w:rPr>
          <w:sz w:val="28"/>
          <w:szCs w:val="28"/>
        </w:rPr>
        <w:t>).</w:t>
      </w:r>
    </w:p>
    <w:p w:rsidR="00A62945" w:rsidRPr="008C2C4B" w:rsidRDefault="0029189D" w:rsidP="008C2C4B">
      <w:pPr>
        <w:ind w:firstLine="720"/>
        <w:jc w:val="both"/>
        <w:rPr>
          <w:sz w:val="28"/>
          <w:szCs w:val="28"/>
        </w:rPr>
      </w:pPr>
      <w:r w:rsidRPr="008C2C4B">
        <w:rPr>
          <w:sz w:val="28"/>
          <w:szCs w:val="28"/>
        </w:rPr>
        <w:t xml:space="preserve">Участие в конференции возможно в очной (выступление с докладом), дистанционной (выступление с докладом в рамках </w:t>
      </w:r>
      <w:proofErr w:type="spellStart"/>
      <w:r w:rsidRPr="008C2C4B">
        <w:rPr>
          <w:sz w:val="28"/>
          <w:szCs w:val="28"/>
        </w:rPr>
        <w:t>онлайн-подключения</w:t>
      </w:r>
      <w:proofErr w:type="spellEnd"/>
      <w:r w:rsidRPr="008C2C4B">
        <w:rPr>
          <w:sz w:val="28"/>
          <w:szCs w:val="28"/>
        </w:rPr>
        <w:t xml:space="preserve">), заочной (публикация), дистанционно-заочной форме (выступление с докладом в рамках </w:t>
      </w:r>
      <w:proofErr w:type="spellStart"/>
      <w:r w:rsidRPr="008C2C4B">
        <w:rPr>
          <w:sz w:val="28"/>
          <w:szCs w:val="28"/>
        </w:rPr>
        <w:t>онлайн-подключения</w:t>
      </w:r>
      <w:proofErr w:type="spellEnd"/>
      <w:r w:rsidRPr="008C2C4B">
        <w:rPr>
          <w:sz w:val="28"/>
          <w:szCs w:val="28"/>
        </w:rPr>
        <w:t xml:space="preserve"> и публикация).</w:t>
      </w:r>
    </w:p>
    <w:p w:rsidR="00A62945" w:rsidRPr="008C2C4B" w:rsidRDefault="0029189D" w:rsidP="008C2C4B">
      <w:pPr>
        <w:ind w:firstLine="720"/>
        <w:jc w:val="both"/>
        <w:rPr>
          <w:sz w:val="28"/>
          <w:szCs w:val="28"/>
        </w:rPr>
      </w:pPr>
      <w:r w:rsidRPr="008C2C4B">
        <w:rPr>
          <w:sz w:val="28"/>
          <w:szCs w:val="28"/>
        </w:rPr>
        <w:t xml:space="preserve">По итогам конференции планируется издание электронного варианта сборника материалов с его последующим размещением в системе РИНЦ. Материалы конференции также будут доступны на сайте </w:t>
      </w:r>
      <w:hyperlink r:id="rId6">
        <w:r w:rsidRPr="008C2C4B">
          <w:rPr>
            <w:rStyle w:val="a8"/>
            <w:sz w:val="28"/>
            <w:szCs w:val="28"/>
          </w:rPr>
          <w:t>http://www.bspu.ru</w:t>
        </w:r>
      </w:hyperlink>
      <w:r w:rsidRPr="008C2C4B">
        <w:rPr>
          <w:sz w:val="28"/>
          <w:szCs w:val="28"/>
        </w:rPr>
        <w:t>.</w:t>
      </w:r>
    </w:p>
    <w:p w:rsidR="00A62945" w:rsidRPr="00BA373E" w:rsidRDefault="00A62945" w:rsidP="008C2C4B">
      <w:pPr>
        <w:ind w:firstLine="720"/>
        <w:jc w:val="both"/>
        <w:rPr>
          <w:sz w:val="16"/>
          <w:szCs w:val="16"/>
        </w:rPr>
      </w:pPr>
    </w:p>
    <w:p w:rsidR="00A62945" w:rsidRPr="008C2C4B" w:rsidRDefault="0029189D" w:rsidP="008C2C4B">
      <w:pPr>
        <w:ind w:firstLine="720"/>
        <w:jc w:val="both"/>
        <w:rPr>
          <w:b/>
          <w:sz w:val="28"/>
          <w:szCs w:val="28"/>
        </w:rPr>
      </w:pPr>
      <w:r w:rsidRPr="008C2C4B">
        <w:rPr>
          <w:b/>
          <w:sz w:val="28"/>
          <w:szCs w:val="28"/>
        </w:rPr>
        <w:t>Условия участия в конференции</w:t>
      </w:r>
    </w:p>
    <w:p w:rsidR="00A62945" w:rsidRPr="008C2C4B" w:rsidRDefault="002A23CA" w:rsidP="008C2C4B">
      <w:pPr>
        <w:ind w:firstLine="720"/>
        <w:jc w:val="both"/>
        <w:rPr>
          <w:sz w:val="28"/>
          <w:szCs w:val="28"/>
        </w:rPr>
      </w:pPr>
      <w:r w:rsidRPr="008C2C4B">
        <w:rPr>
          <w:sz w:val="28"/>
          <w:szCs w:val="28"/>
        </w:rPr>
        <w:pict>
          <v:rect id="_x0000_s1026" style="position:absolute;left:0;text-align:left;margin-left:458.85pt;margin-top:14.65pt;width:3.5pt;height:1.3pt;z-index:-251658240;mso-position-horizontal-relative:page" fillcolor="#4f81bc" stroked="f">
            <w10:wrap anchorx="page"/>
          </v:rect>
        </w:pict>
      </w:r>
      <w:r w:rsidR="0029189D" w:rsidRPr="008C2C4B">
        <w:rPr>
          <w:sz w:val="28"/>
          <w:szCs w:val="28"/>
        </w:rPr>
        <w:t xml:space="preserve">Для участия в конференции необходимо до </w:t>
      </w:r>
      <w:r w:rsidR="0029189D" w:rsidRPr="00DD29B6">
        <w:rPr>
          <w:b/>
          <w:sz w:val="28"/>
          <w:szCs w:val="28"/>
        </w:rPr>
        <w:t>15 ноября 202</w:t>
      </w:r>
      <w:r w:rsidR="005C25D6" w:rsidRPr="00DD29B6">
        <w:rPr>
          <w:b/>
          <w:sz w:val="28"/>
          <w:szCs w:val="28"/>
        </w:rPr>
        <w:t>4</w:t>
      </w:r>
      <w:r w:rsidR="0029189D" w:rsidRPr="00DD29B6">
        <w:rPr>
          <w:b/>
          <w:sz w:val="28"/>
          <w:szCs w:val="28"/>
        </w:rPr>
        <w:t xml:space="preserve"> г</w:t>
      </w:r>
      <w:r w:rsidR="008C2C4B" w:rsidRPr="00DD29B6">
        <w:rPr>
          <w:b/>
          <w:sz w:val="28"/>
          <w:szCs w:val="28"/>
        </w:rPr>
        <w:t>.</w:t>
      </w:r>
      <w:r w:rsidR="008C2C4B" w:rsidRPr="008C2C4B">
        <w:rPr>
          <w:sz w:val="28"/>
          <w:szCs w:val="28"/>
        </w:rPr>
        <w:t xml:space="preserve"> </w:t>
      </w:r>
      <w:r w:rsidR="0029189D" w:rsidRPr="008C2C4B">
        <w:rPr>
          <w:sz w:val="28"/>
          <w:szCs w:val="28"/>
        </w:rPr>
        <w:t xml:space="preserve">направить на </w:t>
      </w:r>
      <w:proofErr w:type="spellStart"/>
      <w:r w:rsidR="0029189D" w:rsidRPr="008C2C4B">
        <w:rPr>
          <w:sz w:val="28"/>
          <w:szCs w:val="28"/>
        </w:rPr>
        <w:t>e-mail</w:t>
      </w:r>
      <w:proofErr w:type="spellEnd"/>
      <w:r w:rsidR="0029189D" w:rsidRPr="008C2C4B">
        <w:rPr>
          <w:sz w:val="28"/>
          <w:szCs w:val="28"/>
        </w:rPr>
        <w:t xml:space="preserve">: </w:t>
      </w:r>
      <w:hyperlink r:id="rId7">
        <w:r w:rsidR="0029189D" w:rsidRPr="008C2C4B">
          <w:rPr>
            <w:rStyle w:val="a8"/>
            <w:sz w:val="28"/>
            <w:szCs w:val="28"/>
          </w:rPr>
          <w:t xml:space="preserve">niisro@inbox.ru </w:t>
        </w:r>
      </w:hyperlink>
      <w:r w:rsidR="0029189D" w:rsidRPr="008C2C4B">
        <w:rPr>
          <w:sz w:val="28"/>
          <w:szCs w:val="28"/>
        </w:rPr>
        <w:t>следующие материалы:</w:t>
      </w:r>
    </w:p>
    <w:p w:rsidR="008C2C4B" w:rsidRDefault="008C2C4B" w:rsidP="008C2C4B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 </w:t>
      </w:r>
      <w:r w:rsidR="0029189D" w:rsidRPr="008C2C4B">
        <w:rPr>
          <w:sz w:val="28"/>
          <w:szCs w:val="28"/>
        </w:rPr>
        <w:t>заявка (название файла:</w:t>
      </w:r>
      <w:proofErr w:type="gramEnd"/>
      <w:r w:rsidR="0029189D" w:rsidRPr="008C2C4B">
        <w:rPr>
          <w:sz w:val="28"/>
          <w:szCs w:val="28"/>
        </w:rPr>
        <w:t xml:space="preserve"> Иванов </w:t>
      </w:r>
      <w:proofErr w:type="spellStart"/>
      <w:r w:rsidR="0029189D" w:rsidRPr="008C2C4B">
        <w:rPr>
          <w:sz w:val="28"/>
          <w:szCs w:val="28"/>
        </w:rPr>
        <w:t>И.И._заявка</w:t>
      </w:r>
      <w:proofErr w:type="spellEnd"/>
      <w:r w:rsidR="0029189D" w:rsidRPr="008C2C4B">
        <w:rPr>
          <w:sz w:val="28"/>
          <w:szCs w:val="28"/>
        </w:rPr>
        <w:t xml:space="preserve">) </w:t>
      </w:r>
      <w:r>
        <w:rPr>
          <w:sz w:val="28"/>
          <w:szCs w:val="28"/>
        </w:rPr>
        <w:t>(</w:t>
      </w:r>
      <w:proofErr w:type="gramStart"/>
      <w:r w:rsidR="0029189D" w:rsidRPr="008C2C4B">
        <w:rPr>
          <w:sz w:val="28"/>
          <w:szCs w:val="28"/>
        </w:rPr>
        <w:t>см</w:t>
      </w:r>
      <w:proofErr w:type="gramEnd"/>
      <w:r w:rsidR="0029189D" w:rsidRPr="008C2C4B">
        <w:rPr>
          <w:sz w:val="28"/>
          <w:szCs w:val="28"/>
        </w:rPr>
        <w:t>. Приложение 1</w:t>
      </w:r>
      <w:r>
        <w:rPr>
          <w:sz w:val="28"/>
          <w:szCs w:val="28"/>
        </w:rPr>
        <w:t>)</w:t>
      </w:r>
      <w:r w:rsidR="0029189D" w:rsidRPr="008C2C4B">
        <w:rPr>
          <w:sz w:val="28"/>
          <w:szCs w:val="28"/>
        </w:rPr>
        <w:t>;</w:t>
      </w:r>
    </w:p>
    <w:p w:rsidR="00A62945" w:rsidRPr="008C2C4B" w:rsidRDefault="008C2C4B" w:rsidP="008C2C4B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 </w:t>
      </w:r>
      <w:r w:rsidR="0029189D" w:rsidRPr="008C2C4B">
        <w:rPr>
          <w:sz w:val="28"/>
          <w:szCs w:val="28"/>
        </w:rPr>
        <w:t>текст</w:t>
      </w:r>
      <w:r>
        <w:rPr>
          <w:sz w:val="28"/>
          <w:szCs w:val="28"/>
        </w:rPr>
        <w:t xml:space="preserve"> </w:t>
      </w:r>
      <w:r w:rsidR="0029189D" w:rsidRPr="008C2C4B">
        <w:rPr>
          <w:sz w:val="28"/>
          <w:szCs w:val="28"/>
        </w:rPr>
        <w:t>статьи,</w:t>
      </w:r>
      <w:r>
        <w:rPr>
          <w:sz w:val="28"/>
          <w:szCs w:val="28"/>
        </w:rPr>
        <w:t xml:space="preserve"> </w:t>
      </w:r>
      <w:r w:rsidR="0029189D" w:rsidRPr="008C2C4B">
        <w:rPr>
          <w:sz w:val="28"/>
          <w:szCs w:val="28"/>
        </w:rPr>
        <w:t>оформленной</w:t>
      </w:r>
      <w:r>
        <w:rPr>
          <w:sz w:val="28"/>
          <w:szCs w:val="28"/>
        </w:rPr>
        <w:t xml:space="preserve"> </w:t>
      </w:r>
      <w:r w:rsidR="0029189D" w:rsidRPr="008C2C4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9189D" w:rsidRPr="008C2C4B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="0029189D" w:rsidRPr="008C2C4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29189D" w:rsidRPr="008C2C4B">
        <w:rPr>
          <w:sz w:val="28"/>
          <w:szCs w:val="28"/>
        </w:rPr>
        <w:t>установленными правилами (название файла:</w:t>
      </w:r>
      <w:proofErr w:type="gramEnd"/>
      <w:r w:rsidR="0029189D" w:rsidRPr="008C2C4B">
        <w:rPr>
          <w:sz w:val="28"/>
          <w:szCs w:val="28"/>
        </w:rPr>
        <w:t xml:space="preserve"> Иванов_статья.doc) </w:t>
      </w:r>
      <w:r>
        <w:rPr>
          <w:sz w:val="28"/>
          <w:szCs w:val="28"/>
        </w:rPr>
        <w:t>(</w:t>
      </w:r>
      <w:r w:rsidR="0029189D" w:rsidRPr="008C2C4B">
        <w:rPr>
          <w:sz w:val="28"/>
          <w:szCs w:val="28"/>
        </w:rPr>
        <w:t>см. Приложение 2</w:t>
      </w:r>
      <w:r>
        <w:rPr>
          <w:sz w:val="28"/>
          <w:szCs w:val="28"/>
        </w:rPr>
        <w:t>);</w:t>
      </w:r>
    </w:p>
    <w:p w:rsidR="00A62945" w:rsidRPr="008C2C4B" w:rsidRDefault="008C2C4B" w:rsidP="008C2C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 с</w:t>
      </w:r>
      <w:r w:rsidR="0029189D" w:rsidRPr="008C2C4B">
        <w:rPr>
          <w:sz w:val="28"/>
          <w:szCs w:val="28"/>
        </w:rPr>
        <w:t xml:space="preserve">кан </w:t>
      </w:r>
      <w:r>
        <w:rPr>
          <w:sz w:val="28"/>
          <w:szCs w:val="28"/>
        </w:rPr>
        <w:t xml:space="preserve">документа об оплате </w:t>
      </w:r>
      <w:r w:rsidR="0029189D" w:rsidRPr="008C2C4B">
        <w:rPr>
          <w:sz w:val="28"/>
          <w:szCs w:val="28"/>
        </w:rPr>
        <w:t>за публикацию в размере 500 руб.</w:t>
      </w:r>
    </w:p>
    <w:p w:rsidR="008C2C4B" w:rsidRDefault="0029189D" w:rsidP="008C2C4B">
      <w:pPr>
        <w:ind w:firstLine="720"/>
        <w:jc w:val="both"/>
        <w:rPr>
          <w:sz w:val="28"/>
          <w:szCs w:val="28"/>
        </w:rPr>
      </w:pPr>
      <w:r w:rsidRPr="008C2C4B">
        <w:rPr>
          <w:sz w:val="28"/>
          <w:szCs w:val="28"/>
        </w:rPr>
        <w:t>В</w:t>
      </w:r>
      <w:r w:rsidR="008C2C4B">
        <w:rPr>
          <w:sz w:val="28"/>
          <w:szCs w:val="28"/>
        </w:rPr>
        <w:t xml:space="preserve"> </w:t>
      </w:r>
      <w:r w:rsidRPr="008C2C4B">
        <w:rPr>
          <w:sz w:val="28"/>
          <w:szCs w:val="28"/>
        </w:rPr>
        <w:t>теме</w:t>
      </w:r>
      <w:r w:rsidR="008C2C4B">
        <w:rPr>
          <w:sz w:val="28"/>
          <w:szCs w:val="28"/>
        </w:rPr>
        <w:t xml:space="preserve"> </w:t>
      </w:r>
      <w:r w:rsidRPr="008C2C4B">
        <w:rPr>
          <w:sz w:val="28"/>
          <w:szCs w:val="28"/>
        </w:rPr>
        <w:t>письма</w:t>
      </w:r>
      <w:r w:rsidR="008C2C4B">
        <w:rPr>
          <w:sz w:val="28"/>
          <w:szCs w:val="28"/>
        </w:rPr>
        <w:t xml:space="preserve"> </w:t>
      </w:r>
      <w:r w:rsidRPr="008C2C4B">
        <w:rPr>
          <w:sz w:val="28"/>
          <w:szCs w:val="28"/>
        </w:rPr>
        <w:t>необходимо</w:t>
      </w:r>
      <w:r w:rsidR="008C2C4B">
        <w:rPr>
          <w:sz w:val="28"/>
          <w:szCs w:val="28"/>
        </w:rPr>
        <w:t xml:space="preserve"> указать:</w:t>
      </w:r>
    </w:p>
    <w:p w:rsidR="00A62945" w:rsidRPr="008C2C4B" w:rsidRDefault="0029189D" w:rsidP="008C2C4B">
      <w:pPr>
        <w:ind w:firstLine="720"/>
        <w:jc w:val="both"/>
        <w:rPr>
          <w:sz w:val="28"/>
          <w:szCs w:val="28"/>
        </w:rPr>
      </w:pPr>
      <w:r w:rsidRPr="008C2C4B">
        <w:rPr>
          <w:sz w:val="28"/>
          <w:szCs w:val="28"/>
        </w:rPr>
        <w:t>Материалы</w:t>
      </w:r>
      <w:r w:rsidR="008C2C4B">
        <w:rPr>
          <w:sz w:val="28"/>
          <w:szCs w:val="28"/>
        </w:rPr>
        <w:t xml:space="preserve"> </w:t>
      </w:r>
      <w:r w:rsidRPr="008C2C4B">
        <w:rPr>
          <w:sz w:val="28"/>
          <w:szCs w:val="28"/>
        </w:rPr>
        <w:t>конференции</w:t>
      </w:r>
      <w:r w:rsidR="008C2C4B">
        <w:rPr>
          <w:sz w:val="28"/>
          <w:szCs w:val="28"/>
        </w:rPr>
        <w:t xml:space="preserve"> </w:t>
      </w:r>
      <w:r w:rsidRPr="008C2C4B">
        <w:rPr>
          <w:sz w:val="28"/>
          <w:szCs w:val="28"/>
        </w:rPr>
        <w:t>«Дистанционное образование – 202</w:t>
      </w:r>
      <w:r w:rsidR="005C25D6" w:rsidRPr="008C2C4B">
        <w:rPr>
          <w:sz w:val="28"/>
          <w:szCs w:val="28"/>
        </w:rPr>
        <w:t>4</w:t>
      </w:r>
      <w:r w:rsidRPr="008C2C4B">
        <w:rPr>
          <w:sz w:val="28"/>
          <w:szCs w:val="28"/>
        </w:rPr>
        <w:t>».</w:t>
      </w:r>
    </w:p>
    <w:p w:rsidR="00A62945" w:rsidRPr="008C2C4B" w:rsidRDefault="0029189D" w:rsidP="008C2C4B">
      <w:pPr>
        <w:ind w:firstLine="720"/>
        <w:jc w:val="both"/>
        <w:rPr>
          <w:sz w:val="28"/>
          <w:szCs w:val="28"/>
        </w:rPr>
      </w:pPr>
      <w:r w:rsidRPr="008C2C4B">
        <w:rPr>
          <w:sz w:val="28"/>
          <w:szCs w:val="28"/>
        </w:rPr>
        <w:t>Статьи бакалавров и магистрантов принимаются только в соавторстве с научным руководителем.</w:t>
      </w:r>
    </w:p>
    <w:p w:rsidR="00A62945" w:rsidRPr="008C2C4B" w:rsidRDefault="0029189D" w:rsidP="008C2C4B">
      <w:pPr>
        <w:ind w:firstLine="720"/>
        <w:jc w:val="both"/>
        <w:rPr>
          <w:sz w:val="28"/>
          <w:szCs w:val="28"/>
        </w:rPr>
      </w:pPr>
      <w:r w:rsidRPr="008C2C4B">
        <w:rPr>
          <w:sz w:val="28"/>
          <w:szCs w:val="28"/>
        </w:rPr>
        <w:t>Присланные работы должны быть результатом деятельности автора, при этом уровень оригинальности текста должен составлять не менее 70%.</w:t>
      </w:r>
    </w:p>
    <w:p w:rsidR="00A62945" w:rsidRPr="00BA373E" w:rsidRDefault="0029189D" w:rsidP="008C2C4B">
      <w:pPr>
        <w:ind w:firstLine="720"/>
        <w:jc w:val="both"/>
        <w:rPr>
          <w:i/>
          <w:spacing w:val="-4"/>
          <w:sz w:val="28"/>
          <w:szCs w:val="28"/>
        </w:rPr>
      </w:pPr>
      <w:r w:rsidRPr="00BA373E">
        <w:rPr>
          <w:i/>
          <w:spacing w:val="-4"/>
          <w:sz w:val="28"/>
          <w:szCs w:val="28"/>
        </w:rPr>
        <w:t>Внимание! Оргкомитет оставляет за собой право отбора статей на основе их соответствия содержанию конференции, профилю издания и результатов рецензирования. Материалы, не принятые к публикации, авторам не возвращаются.</w:t>
      </w:r>
    </w:p>
    <w:p w:rsidR="008C2C4B" w:rsidRDefault="0029189D" w:rsidP="00BA373E">
      <w:pPr>
        <w:ind w:firstLine="720"/>
        <w:jc w:val="both"/>
        <w:rPr>
          <w:sz w:val="28"/>
          <w:szCs w:val="28"/>
        </w:rPr>
      </w:pPr>
      <w:proofErr w:type="gramStart"/>
      <w:r w:rsidRPr="00BA373E">
        <w:rPr>
          <w:spacing w:val="-4"/>
          <w:sz w:val="28"/>
          <w:szCs w:val="28"/>
        </w:rPr>
        <w:t>Оргкомитет не комментирует свое решение, не разглашает имена рецензентов и результаты экспертиз, не несёт ответственности перед авторами и/или третьими лицами и организациями за возможный ущерб, нанесенный публикацией статьи, также оставляет за собой право в необходимых случаях вносить в текст статьи корректорские правки и проводить литературное редактирование, не искажающее смысл статьи.</w:t>
      </w:r>
      <w:r w:rsidR="008C2C4B">
        <w:rPr>
          <w:sz w:val="28"/>
          <w:szCs w:val="28"/>
        </w:rPr>
        <w:br w:type="page"/>
      </w:r>
      <w:proofErr w:type="gramEnd"/>
    </w:p>
    <w:p w:rsidR="00A62945" w:rsidRPr="008C2C4B" w:rsidRDefault="0029189D" w:rsidP="008C2C4B">
      <w:pPr>
        <w:ind w:firstLine="720"/>
        <w:jc w:val="both"/>
        <w:rPr>
          <w:b/>
          <w:sz w:val="28"/>
          <w:szCs w:val="28"/>
        </w:rPr>
      </w:pPr>
      <w:r w:rsidRPr="008C2C4B">
        <w:rPr>
          <w:b/>
          <w:sz w:val="28"/>
          <w:szCs w:val="28"/>
        </w:rPr>
        <w:lastRenderedPageBreak/>
        <w:t>Требования к оформлению материалов конференции</w:t>
      </w:r>
    </w:p>
    <w:p w:rsidR="00A62945" w:rsidRPr="008C2C4B" w:rsidRDefault="0029189D" w:rsidP="008C2C4B">
      <w:pPr>
        <w:ind w:firstLine="720"/>
        <w:jc w:val="both"/>
        <w:rPr>
          <w:sz w:val="28"/>
          <w:szCs w:val="28"/>
        </w:rPr>
      </w:pPr>
      <w:r w:rsidRPr="008C2C4B">
        <w:rPr>
          <w:sz w:val="28"/>
          <w:szCs w:val="28"/>
        </w:rPr>
        <w:t>Текст статьи объемом не менее 3 страниц должен быть набран на компьютере в формат</w:t>
      </w:r>
      <w:r w:rsidR="008C2C4B">
        <w:rPr>
          <w:sz w:val="28"/>
          <w:szCs w:val="28"/>
        </w:rPr>
        <w:t>е</w:t>
      </w:r>
      <w:r w:rsidRPr="008C2C4B">
        <w:rPr>
          <w:sz w:val="28"/>
          <w:szCs w:val="28"/>
        </w:rPr>
        <w:t xml:space="preserve"> MS </w:t>
      </w:r>
      <w:proofErr w:type="spellStart"/>
      <w:r w:rsidRPr="008C2C4B">
        <w:rPr>
          <w:sz w:val="28"/>
          <w:szCs w:val="28"/>
        </w:rPr>
        <w:t>Word</w:t>
      </w:r>
      <w:proofErr w:type="spellEnd"/>
      <w:r w:rsidRPr="008C2C4B">
        <w:rPr>
          <w:sz w:val="28"/>
          <w:szCs w:val="28"/>
        </w:rPr>
        <w:t xml:space="preserve"> с расширением *</w:t>
      </w:r>
      <w:proofErr w:type="spellStart"/>
      <w:r w:rsidRPr="008C2C4B">
        <w:rPr>
          <w:sz w:val="28"/>
          <w:szCs w:val="28"/>
        </w:rPr>
        <w:t>do</w:t>
      </w:r>
      <w:proofErr w:type="gramStart"/>
      <w:r w:rsidRPr="008C2C4B">
        <w:rPr>
          <w:sz w:val="28"/>
          <w:szCs w:val="28"/>
        </w:rPr>
        <w:t>с</w:t>
      </w:r>
      <w:proofErr w:type="spellEnd"/>
      <w:proofErr w:type="gramEnd"/>
      <w:r w:rsidRPr="008C2C4B">
        <w:rPr>
          <w:sz w:val="28"/>
          <w:szCs w:val="28"/>
        </w:rPr>
        <w:t>.</w:t>
      </w:r>
    </w:p>
    <w:p w:rsidR="00A62945" w:rsidRPr="008C2C4B" w:rsidRDefault="0029189D" w:rsidP="008C2C4B">
      <w:pPr>
        <w:ind w:firstLine="720"/>
        <w:jc w:val="both"/>
        <w:rPr>
          <w:sz w:val="28"/>
          <w:szCs w:val="28"/>
        </w:rPr>
      </w:pPr>
      <w:r w:rsidRPr="008C2C4B">
        <w:rPr>
          <w:sz w:val="28"/>
          <w:szCs w:val="28"/>
        </w:rPr>
        <w:t xml:space="preserve">Шрифт </w:t>
      </w:r>
      <w:proofErr w:type="spellStart"/>
      <w:r w:rsidRPr="008C2C4B">
        <w:rPr>
          <w:sz w:val="28"/>
          <w:szCs w:val="28"/>
        </w:rPr>
        <w:t>Times</w:t>
      </w:r>
      <w:proofErr w:type="spellEnd"/>
      <w:r w:rsidRPr="008C2C4B">
        <w:rPr>
          <w:sz w:val="28"/>
          <w:szCs w:val="28"/>
        </w:rPr>
        <w:t xml:space="preserve"> </w:t>
      </w:r>
      <w:proofErr w:type="spellStart"/>
      <w:r w:rsidRPr="008C2C4B">
        <w:rPr>
          <w:sz w:val="28"/>
          <w:szCs w:val="28"/>
        </w:rPr>
        <w:t>New</w:t>
      </w:r>
      <w:proofErr w:type="spellEnd"/>
      <w:r w:rsidRPr="008C2C4B">
        <w:rPr>
          <w:sz w:val="28"/>
          <w:szCs w:val="28"/>
        </w:rPr>
        <w:t xml:space="preserve"> </w:t>
      </w:r>
      <w:proofErr w:type="spellStart"/>
      <w:r w:rsidRPr="008C2C4B">
        <w:rPr>
          <w:sz w:val="28"/>
          <w:szCs w:val="28"/>
        </w:rPr>
        <w:t>Roman</w:t>
      </w:r>
      <w:proofErr w:type="spellEnd"/>
      <w:r w:rsidRPr="008C2C4B">
        <w:rPr>
          <w:sz w:val="28"/>
          <w:szCs w:val="28"/>
        </w:rPr>
        <w:t>, размер шрифта 14, межстрочный интервал – одинарный, выравнивание по ширине. Абзацный отступ 1,25 задаётся автоматически. Параметры страницы: поля со всех сторон – 2,5 см. Страницы не нумеруются.</w:t>
      </w:r>
    </w:p>
    <w:p w:rsidR="00A62945" w:rsidRPr="008C2C4B" w:rsidRDefault="0029189D" w:rsidP="008C2C4B">
      <w:pPr>
        <w:ind w:firstLine="720"/>
        <w:jc w:val="both"/>
        <w:rPr>
          <w:sz w:val="28"/>
          <w:szCs w:val="28"/>
        </w:rPr>
      </w:pPr>
      <w:r w:rsidRPr="008C2C4B">
        <w:rPr>
          <w:sz w:val="28"/>
          <w:szCs w:val="28"/>
        </w:rPr>
        <w:t>В левом углу – обязательный индекс УДК.</w:t>
      </w:r>
    </w:p>
    <w:p w:rsidR="00A62945" w:rsidRPr="008C2C4B" w:rsidRDefault="0029189D" w:rsidP="008C2C4B">
      <w:pPr>
        <w:ind w:firstLine="720"/>
        <w:jc w:val="both"/>
        <w:rPr>
          <w:sz w:val="28"/>
          <w:szCs w:val="28"/>
        </w:rPr>
      </w:pPr>
      <w:r w:rsidRPr="008C2C4B">
        <w:rPr>
          <w:sz w:val="28"/>
          <w:szCs w:val="28"/>
        </w:rPr>
        <w:t xml:space="preserve">На следующей строке в правом углу строчными буквами курсивом печатается фамилия и инициалы автора (авторов) с указанием ученой степени и должности, ниже </w:t>
      </w:r>
      <w:r w:rsidR="008C2C4B">
        <w:rPr>
          <w:sz w:val="28"/>
          <w:szCs w:val="28"/>
        </w:rPr>
        <w:t xml:space="preserve">– </w:t>
      </w:r>
      <w:r w:rsidRPr="008C2C4B">
        <w:rPr>
          <w:sz w:val="28"/>
          <w:szCs w:val="28"/>
        </w:rPr>
        <w:t>название вуза, далее город и страна.</w:t>
      </w:r>
    </w:p>
    <w:p w:rsidR="00DD29B6" w:rsidRDefault="00DD29B6" w:rsidP="00DD29B6">
      <w:pPr>
        <w:pStyle w:val="a3"/>
        <w:ind w:left="0" w:firstLine="708"/>
      </w:pPr>
      <w:r w:rsidRPr="00730A2B">
        <w:t>На следующей строке прописными буквами печатается название работы, расположение по центру, шрифт полужирный, не допускается перенос слов. В конце названия работы точка не ставится (</w:t>
      </w:r>
      <w:proofErr w:type="gramStart"/>
      <w:r w:rsidRPr="00730A2B">
        <w:t>См</w:t>
      </w:r>
      <w:proofErr w:type="gramEnd"/>
      <w:r w:rsidRPr="00730A2B">
        <w:t>.: Приложение 2).</w:t>
      </w:r>
      <w:r>
        <w:t xml:space="preserve"> </w:t>
      </w:r>
    </w:p>
    <w:p w:rsidR="00A62945" w:rsidRPr="008C2C4B" w:rsidRDefault="0029189D" w:rsidP="00D76B7C">
      <w:pPr>
        <w:ind w:firstLine="720"/>
        <w:jc w:val="both"/>
        <w:rPr>
          <w:sz w:val="28"/>
          <w:szCs w:val="28"/>
        </w:rPr>
      </w:pPr>
      <w:r w:rsidRPr="008C2C4B">
        <w:rPr>
          <w:sz w:val="28"/>
          <w:szCs w:val="28"/>
        </w:rPr>
        <w:t>Далее следует те</w:t>
      </w:r>
      <w:proofErr w:type="gramStart"/>
      <w:r w:rsidRPr="008C2C4B">
        <w:rPr>
          <w:sz w:val="28"/>
          <w:szCs w:val="28"/>
        </w:rPr>
        <w:t>кст ст</w:t>
      </w:r>
      <w:proofErr w:type="gramEnd"/>
      <w:r w:rsidRPr="008C2C4B">
        <w:rPr>
          <w:sz w:val="28"/>
          <w:szCs w:val="28"/>
        </w:rPr>
        <w:t>атьи.</w:t>
      </w:r>
    </w:p>
    <w:p w:rsidR="00DD29B6" w:rsidRDefault="00DD29B6" w:rsidP="00D76B7C">
      <w:pPr>
        <w:pStyle w:val="a3"/>
        <w:ind w:left="0" w:firstLine="708"/>
        <w:jc w:val="both"/>
        <w:rPr>
          <w:spacing w:val="-4"/>
        </w:rPr>
      </w:pPr>
      <w:r w:rsidRPr="00730A2B">
        <w:t xml:space="preserve">В конце статьи </w:t>
      </w:r>
      <w:r w:rsidRPr="00730A2B">
        <w:rPr>
          <w:b/>
        </w:rPr>
        <w:t xml:space="preserve">справа </w:t>
      </w:r>
      <w:r w:rsidRPr="00730A2B">
        <w:t xml:space="preserve">помещают знак </w:t>
      </w:r>
      <w:r w:rsidRPr="00730A2B">
        <w:rPr>
          <w:b/>
        </w:rPr>
        <w:t xml:space="preserve">копирайта </w:t>
      </w:r>
      <w:r w:rsidRPr="00730A2B">
        <w:t>с указанием фамилии обладателя</w:t>
      </w:r>
      <w:r w:rsidRPr="00730A2B">
        <w:rPr>
          <w:spacing w:val="29"/>
        </w:rPr>
        <w:t xml:space="preserve"> </w:t>
      </w:r>
      <w:r w:rsidRPr="00730A2B">
        <w:t>исключительных</w:t>
      </w:r>
      <w:r w:rsidRPr="00730A2B">
        <w:rPr>
          <w:spacing w:val="32"/>
        </w:rPr>
        <w:t xml:space="preserve"> </w:t>
      </w:r>
      <w:r w:rsidRPr="00730A2B">
        <w:t>прав</w:t>
      </w:r>
      <w:r w:rsidRPr="00730A2B">
        <w:rPr>
          <w:spacing w:val="33"/>
        </w:rPr>
        <w:t xml:space="preserve"> </w:t>
      </w:r>
      <w:r w:rsidRPr="00730A2B">
        <w:t>и</w:t>
      </w:r>
      <w:r w:rsidRPr="00730A2B">
        <w:rPr>
          <w:spacing w:val="31"/>
        </w:rPr>
        <w:t xml:space="preserve"> </w:t>
      </w:r>
      <w:r w:rsidRPr="00730A2B">
        <w:t>года</w:t>
      </w:r>
      <w:r w:rsidRPr="00730A2B">
        <w:rPr>
          <w:spacing w:val="33"/>
        </w:rPr>
        <w:t xml:space="preserve"> </w:t>
      </w:r>
      <w:r w:rsidRPr="00730A2B">
        <w:t>опубликования</w:t>
      </w:r>
      <w:r w:rsidRPr="00730A2B">
        <w:rPr>
          <w:spacing w:val="33"/>
        </w:rPr>
        <w:t xml:space="preserve"> </w:t>
      </w:r>
      <w:r w:rsidRPr="00730A2B">
        <w:t>статьи,</w:t>
      </w:r>
      <w:r w:rsidRPr="00730A2B">
        <w:rPr>
          <w:spacing w:val="37"/>
        </w:rPr>
        <w:t xml:space="preserve"> </w:t>
      </w:r>
      <w:r w:rsidRPr="00730A2B">
        <w:rPr>
          <w:i/>
          <w:spacing w:val="-2"/>
        </w:rPr>
        <w:t>например:</w:t>
      </w:r>
      <w:r>
        <w:rPr>
          <w:i/>
          <w:spacing w:val="-2"/>
        </w:rPr>
        <w:t xml:space="preserve"> </w:t>
      </w:r>
      <w:r w:rsidRPr="00730A2B">
        <w:t>©</w:t>
      </w:r>
      <w:r w:rsidRPr="00730A2B">
        <w:rPr>
          <w:spacing w:val="-3"/>
        </w:rPr>
        <w:t xml:space="preserve"> </w:t>
      </w:r>
      <w:r w:rsidRPr="00730A2B">
        <w:t>Иванов</w:t>
      </w:r>
      <w:r w:rsidRPr="00730A2B">
        <w:rPr>
          <w:spacing w:val="-2"/>
        </w:rPr>
        <w:t xml:space="preserve"> </w:t>
      </w:r>
      <w:r w:rsidRPr="00730A2B">
        <w:t>И.И.,</w:t>
      </w:r>
      <w:r w:rsidRPr="00730A2B">
        <w:rPr>
          <w:spacing w:val="-3"/>
        </w:rPr>
        <w:t xml:space="preserve"> </w:t>
      </w:r>
      <w:r w:rsidRPr="00730A2B">
        <w:rPr>
          <w:spacing w:val="-4"/>
        </w:rPr>
        <w:t>202</w:t>
      </w:r>
      <w:r>
        <w:rPr>
          <w:spacing w:val="-4"/>
        </w:rPr>
        <w:t>4</w:t>
      </w:r>
    </w:p>
    <w:p w:rsidR="00DD29B6" w:rsidRPr="00730A2B" w:rsidRDefault="00DD29B6" w:rsidP="00D76B7C">
      <w:pPr>
        <w:pStyle w:val="a3"/>
        <w:ind w:left="0" w:firstLine="708"/>
        <w:jc w:val="both"/>
      </w:pPr>
      <w:r w:rsidRPr="00730A2B">
        <w:t>Разрешенные</w:t>
      </w:r>
      <w:r w:rsidRPr="00730A2B">
        <w:rPr>
          <w:spacing w:val="65"/>
          <w:w w:val="150"/>
        </w:rPr>
        <w:t xml:space="preserve"> </w:t>
      </w:r>
      <w:r w:rsidRPr="00730A2B">
        <w:t>выделения</w:t>
      </w:r>
      <w:r w:rsidRPr="00730A2B">
        <w:rPr>
          <w:spacing w:val="68"/>
          <w:w w:val="150"/>
        </w:rPr>
        <w:t xml:space="preserve"> </w:t>
      </w:r>
      <w:r w:rsidRPr="00730A2B">
        <w:t>в</w:t>
      </w:r>
      <w:r w:rsidRPr="00730A2B">
        <w:rPr>
          <w:spacing w:val="67"/>
          <w:w w:val="150"/>
        </w:rPr>
        <w:t xml:space="preserve"> </w:t>
      </w:r>
      <w:r w:rsidRPr="00730A2B">
        <w:t>тексте:</w:t>
      </w:r>
      <w:r w:rsidRPr="00730A2B">
        <w:rPr>
          <w:spacing w:val="67"/>
          <w:w w:val="150"/>
        </w:rPr>
        <w:t xml:space="preserve"> </w:t>
      </w:r>
      <w:r w:rsidRPr="00730A2B">
        <w:t>курсив,</w:t>
      </w:r>
      <w:r w:rsidRPr="00730A2B">
        <w:rPr>
          <w:spacing w:val="66"/>
          <w:w w:val="150"/>
        </w:rPr>
        <w:t xml:space="preserve"> </w:t>
      </w:r>
      <w:r w:rsidRPr="00730A2B">
        <w:t>полужирный</w:t>
      </w:r>
      <w:r w:rsidRPr="00730A2B">
        <w:rPr>
          <w:spacing w:val="67"/>
          <w:w w:val="150"/>
        </w:rPr>
        <w:t xml:space="preserve"> </w:t>
      </w:r>
      <w:r w:rsidRPr="00730A2B">
        <w:rPr>
          <w:spacing w:val="-2"/>
        </w:rPr>
        <w:t>шрифт.</w:t>
      </w:r>
      <w:r>
        <w:rPr>
          <w:spacing w:val="-2"/>
        </w:rPr>
        <w:t xml:space="preserve"> </w:t>
      </w:r>
      <w:r w:rsidRPr="00730A2B">
        <w:t>Исключаются</w:t>
      </w:r>
      <w:r w:rsidRPr="00730A2B">
        <w:rPr>
          <w:spacing w:val="-4"/>
        </w:rPr>
        <w:t xml:space="preserve"> </w:t>
      </w:r>
      <w:r w:rsidRPr="00730A2B">
        <w:t>разрядка</w:t>
      </w:r>
      <w:r w:rsidRPr="00730A2B">
        <w:rPr>
          <w:spacing w:val="-7"/>
        </w:rPr>
        <w:t xml:space="preserve"> </w:t>
      </w:r>
      <w:r w:rsidRPr="00730A2B">
        <w:t>и</w:t>
      </w:r>
      <w:r w:rsidRPr="00730A2B">
        <w:rPr>
          <w:spacing w:val="-3"/>
        </w:rPr>
        <w:t xml:space="preserve"> </w:t>
      </w:r>
      <w:r w:rsidRPr="00730A2B">
        <w:rPr>
          <w:spacing w:val="-2"/>
        </w:rPr>
        <w:t>подчеркивание.</w:t>
      </w:r>
    </w:p>
    <w:p w:rsidR="00DD29B6" w:rsidRPr="00730A2B" w:rsidRDefault="00DD29B6" w:rsidP="00D76B7C">
      <w:pPr>
        <w:pStyle w:val="a3"/>
        <w:ind w:left="0" w:firstLine="708"/>
        <w:jc w:val="both"/>
      </w:pPr>
      <w:r w:rsidRPr="00730A2B">
        <w:t>Ссылки</w:t>
      </w:r>
      <w:r w:rsidRPr="00730A2B">
        <w:rPr>
          <w:spacing w:val="75"/>
        </w:rPr>
        <w:t xml:space="preserve"> </w:t>
      </w:r>
      <w:r w:rsidRPr="00730A2B">
        <w:t>на</w:t>
      </w:r>
      <w:r w:rsidRPr="00730A2B">
        <w:rPr>
          <w:spacing w:val="77"/>
        </w:rPr>
        <w:t xml:space="preserve"> </w:t>
      </w:r>
      <w:r w:rsidRPr="00730A2B">
        <w:t>литературу</w:t>
      </w:r>
      <w:r w:rsidRPr="00730A2B">
        <w:rPr>
          <w:spacing w:val="72"/>
        </w:rPr>
        <w:t xml:space="preserve"> </w:t>
      </w:r>
      <w:r w:rsidRPr="00730A2B">
        <w:t>даются</w:t>
      </w:r>
      <w:r w:rsidRPr="00730A2B">
        <w:rPr>
          <w:spacing w:val="77"/>
        </w:rPr>
        <w:t xml:space="preserve"> </w:t>
      </w:r>
      <w:r w:rsidRPr="00730A2B">
        <w:t>в</w:t>
      </w:r>
      <w:r w:rsidRPr="00730A2B">
        <w:rPr>
          <w:spacing w:val="74"/>
        </w:rPr>
        <w:t xml:space="preserve"> </w:t>
      </w:r>
      <w:r w:rsidRPr="00730A2B">
        <w:t>квадратных</w:t>
      </w:r>
      <w:r w:rsidRPr="00730A2B">
        <w:rPr>
          <w:spacing w:val="76"/>
        </w:rPr>
        <w:t xml:space="preserve"> </w:t>
      </w:r>
      <w:r w:rsidRPr="00730A2B">
        <w:t>скобках</w:t>
      </w:r>
      <w:proofErr w:type="gramStart"/>
      <w:r w:rsidRPr="00730A2B">
        <w:rPr>
          <w:spacing w:val="76"/>
        </w:rPr>
        <w:t xml:space="preserve"> </w:t>
      </w:r>
      <w:r w:rsidRPr="00730A2B">
        <w:t>[…]</w:t>
      </w:r>
      <w:r w:rsidRPr="00730A2B">
        <w:rPr>
          <w:spacing w:val="73"/>
        </w:rPr>
        <w:t xml:space="preserve"> </w:t>
      </w:r>
      <w:proofErr w:type="gramEnd"/>
      <w:r w:rsidRPr="00730A2B">
        <w:t>внутри</w:t>
      </w:r>
      <w:r w:rsidRPr="00730A2B">
        <w:rPr>
          <w:spacing w:val="75"/>
        </w:rPr>
        <w:t xml:space="preserve"> </w:t>
      </w:r>
      <w:r w:rsidRPr="00730A2B">
        <w:t xml:space="preserve">текста </w:t>
      </w:r>
      <w:r w:rsidRPr="00730A2B">
        <w:rPr>
          <w:spacing w:val="-6"/>
        </w:rPr>
        <w:t>(порядковый</w:t>
      </w:r>
      <w:r w:rsidRPr="00730A2B">
        <w:rPr>
          <w:spacing w:val="-12"/>
        </w:rPr>
        <w:t xml:space="preserve"> </w:t>
      </w:r>
      <w:r w:rsidRPr="00730A2B">
        <w:rPr>
          <w:spacing w:val="-6"/>
        </w:rPr>
        <w:t>номер</w:t>
      </w:r>
      <w:r w:rsidRPr="00730A2B">
        <w:rPr>
          <w:spacing w:val="-12"/>
        </w:rPr>
        <w:t xml:space="preserve"> </w:t>
      </w:r>
      <w:r w:rsidRPr="00730A2B">
        <w:rPr>
          <w:spacing w:val="-6"/>
        </w:rPr>
        <w:t>по</w:t>
      </w:r>
      <w:r w:rsidRPr="00730A2B">
        <w:rPr>
          <w:spacing w:val="-12"/>
        </w:rPr>
        <w:t xml:space="preserve"> </w:t>
      </w:r>
      <w:r w:rsidRPr="00730A2B">
        <w:rPr>
          <w:spacing w:val="-6"/>
        </w:rPr>
        <w:t>списку</w:t>
      </w:r>
      <w:r w:rsidRPr="00730A2B">
        <w:rPr>
          <w:spacing w:val="-12"/>
        </w:rPr>
        <w:t xml:space="preserve"> </w:t>
      </w:r>
      <w:r w:rsidRPr="00730A2B">
        <w:rPr>
          <w:spacing w:val="-6"/>
        </w:rPr>
        <w:t>и</w:t>
      </w:r>
      <w:r w:rsidRPr="00730A2B">
        <w:rPr>
          <w:spacing w:val="-10"/>
        </w:rPr>
        <w:t xml:space="preserve"> </w:t>
      </w:r>
      <w:r w:rsidRPr="00730A2B">
        <w:rPr>
          <w:spacing w:val="-6"/>
        </w:rPr>
        <w:t>страница</w:t>
      </w:r>
      <w:r w:rsidRPr="00730A2B">
        <w:rPr>
          <w:spacing w:val="-8"/>
        </w:rPr>
        <w:t xml:space="preserve"> </w:t>
      </w:r>
      <w:r w:rsidRPr="00730A2B">
        <w:rPr>
          <w:spacing w:val="-6"/>
        </w:rPr>
        <w:t>цитируемого</w:t>
      </w:r>
      <w:r w:rsidRPr="00730A2B">
        <w:rPr>
          <w:spacing w:val="-12"/>
        </w:rPr>
        <w:t xml:space="preserve"> </w:t>
      </w:r>
      <w:r w:rsidRPr="00730A2B">
        <w:rPr>
          <w:spacing w:val="-6"/>
        </w:rPr>
        <w:t>источника,</w:t>
      </w:r>
      <w:r w:rsidRPr="00730A2B">
        <w:rPr>
          <w:spacing w:val="-11"/>
        </w:rPr>
        <w:t xml:space="preserve"> </w:t>
      </w:r>
      <w:r w:rsidRPr="00730A2B">
        <w:rPr>
          <w:spacing w:val="-6"/>
        </w:rPr>
        <w:t>например,</w:t>
      </w:r>
      <w:r w:rsidRPr="00730A2B">
        <w:rPr>
          <w:spacing w:val="-11"/>
        </w:rPr>
        <w:t xml:space="preserve"> </w:t>
      </w:r>
      <w:r w:rsidRPr="00730A2B">
        <w:rPr>
          <w:spacing w:val="-6"/>
        </w:rPr>
        <w:t>[1,</w:t>
      </w:r>
      <w:r w:rsidRPr="00730A2B">
        <w:rPr>
          <w:spacing w:val="-10"/>
        </w:rPr>
        <w:t xml:space="preserve"> </w:t>
      </w:r>
      <w:r w:rsidRPr="00730A2B">
        <w:rPr>
          <w:spacing w:val="-6"/>
        </w:rPr>
        <w:t>с.44]).</w:t>
      </w:r>
    </w:p>
    <w:p w:rsidR="00DD29B6" w:rsidRPr="00730A2B" w:rsidRDefault="00DD29B6" w:rsidP="00D76B7C">
      <w:pPr>
        <w:pStyle w:val="a3"/>
        <w:ind w:left="0" w:firstLine="708"/>
        <w:jc w:val="both"/>
      </w:pPr>
      <w:r w:rsidRPr="00730A2B">
        <w:t>Список литературы (не более 10 источников) печатается после основного текста 12 шрифтом.</w:t>
      </w:r>
    </w:p>
    <w:p w:rsidR="00DD29B6" w:rsidRPr="00730A2B" w:rsidRDefault="00DD29B6" w:rsidP="00D76B7C">
      <w:pPr>
        <w:pStyle w:val="a3"/>
        <w:ind w:left="0" w:firstLine="708"/>
        <w:jc w:val="both"/>
      </w:pPr>
      <w:r w:rsidRPr="00730A2B">
        <w:rPr>
          <w:spacing w:val="-4"/>
        </w:rPr>
        <w:t>Рисунки,</w:t>
      </w:r>
      <w:r w:rsidRPr="00730A2B">
        <w:rPr>
          <w:spacing w:val="-14"/>
        </w:rPr>
        <w:t xml:space="preserve"> </w:t>
      </w:r>
      <w:r w:rsidRPr="00730A2B">
        <w:rPr>
          <w:spacing w:val="-4"/>
        </w:rPr>
        <w:t>таблицы</w:t>
      </w:r>
      <w:r w:rsidRPr="00730A2B">
        <w:rPr>
          <w:spacing w:val="-13"/>
        </w:rPr>
        <w:t xml:space="preserve"> </w:t>
      </w:r>
      <w:r w:rsidRPr="00730A2B">
        <w:rPr>
          <w:spacing w:val="-4"/>
        </w:rPr>
        <w:t>(размер</w:t>
      </w:r>
      <w:r w:rsidRPr="00730A2B">
        <w:rPr>
          <w:spacing w:val="-14"/>
        </w:rPr>
        <w:t xml:space="preserve"> </w:t>
      </w:r>
      <w:r w:rsidRPr="00730A2B">
        <w:rPr>
          <w:spacing w:val="-4"/>
        </w:rPr>
        <w:t>шрифта</w:t>
      </w:r>
      <w:r w:rsidRPr="00730A2B">
        <w:rPr>
          <w:spacing w:val="-13"/>
        </w:rPr>
        <w:t xml:space="preserve"> </w:t>
      </w:r>
      <w:r w:rsidRPr="00730A2B">
        <w:rPr>
          <w:spacing w:val="-4"/>
        </w:rPr>
        <w:t>12)</w:t>
      </w:r>
      <w:r w:rsidRPr="00730A2B">
        <w:rPr>
          <w:spacing w:val="-14"/>
        </w:rPr>
        <w:t xml:space="preserve"> </w:t>
      </w:r>
      <w:r w:rsidRPr="00730A2B">
        <w:rPr>
          <w:spacing w:val="-4"/>
        </w:rPr>
        <w:t>помещаются</w:t>
      </w:r>
      <w:r w:rsidRPr="00730A2B">
        <w:rPr>
          <w:spacing w:val="-13"/>
        </w:rPr>
        <w:t xml:space="preserve"> </w:t>
      </w:r>
      <w:r w:rsidRPr="00730A2B">
        <w:rPr>
          <w:spacing w:val="-4"/>
        </w:rPr>
        <w:t>в</w:t>
      </w:r>
      <w:r w:rsidRPr="00730A2B">
        <w:rPr>
          <w:spacing w:val="-14"/>
        </w:rPr>
        <w:t xml:space="preserve"> </w:t>
      </w:r>
      <w:r w:rsidRPr="00730A2B">
        <w:rPr>
          <w:spacing w:val="-4"/>
        </w:rPr>
        <w:t>тексте.</w:t>
      </w:r>
      <w:r w:rsidRPr="00730A2B">
        <w:rPr>
          <w:spacing w:val="-13"/>
        </w:rPr>
        <w:t xml:space="preserve"> </w:t>
      </w:r>
      <w:r w:rsidRPr="00730A2B">
        <w:rPr>
          <w:spacing w:val="-4"/>
        </w:rPr>
        <w:t>Границы</w:t>
      </w:r>
      <w:r w:rsidRPr="00730A2B">
        <w:rPr>
          <w:spacing w:val="-14"/>
        </w:rPr>
        <w:t xml:space="preserve"> </w:t>
      </w:r>
      <w:r w:rsidRPr="00730A2B">
        <w:rPr>
          <w:spacing w:val="-4"/>
        </w:rPr>
        <w:t>таблиц</w:t>
      </w:r>
      <w:r w:rsidRPr="00730A2B">
        <w:rPr>
          <w:spacing w:val="-13"/>
        </w:rPr>
        <w:t xml:space="preserve"> </w:t>
      </w:r>
      <w:r w:rsidRPr="00730A2B">
        <w:rPr>
          <w:spacing w:val="-4"/>
        </w:rPr>
        <w:t>не должны</w:t>
      </w:r>
      <w:r w:rsidRPr="00730A2B">
        <w:rPr>
          <w:spacing w:val="-10"/>
        </w:rPr>
        <w:t xml:space="preserve"> </w:t>
      </w:r>
      <w:r w:rsidRPr="00730A2B">
        <w:rPr>
          <w:spacing w:val="-4"/>
        </w:rPr>
        <w:t>выходить</w:t>
      </w:r>
      <w:r w:rsidRPr="00730A2B">
        <w:rPr>
          <w:spacing w:val="-12"/>
        </w:rPr>
        <w:t xml:space="preserve"> </w:t>
      </w:r>
      <w:r w:rsidRPr="00730A2B">
        <w:rPr>
          <w:spacing w:val="-4"/>
        </w:rPr>
        <w:t>за</w:t>
      </w:r>
      <w:r w:rsidRPr="00730A2B">
        <w:rPr>
          <w:spacing w:val="-11"/>
        </w:rPr>
        <w:t xml:space="preserve"> </w:t>
      </w:r>
      <w:r w:rsidRPr="00730A2B">
        <w:rPr>
          <w:spacing w:val="-4"/>
        </w:rPr>
        <w:t>параметры</w:t>
      </w:r>
      <w:r w:rsidRPr="00730A2B">
        <w:rPr>
          <w:spacing w:val="-10"/>
        </w:rPr>
        <w:t xml:space="preserve"> </w:t>
      </w:r>
      <w:r w:rsidRPr="00730A2B">
        <w:rPr>
          <w:spacing w:val="-4"/>
        </w:rPr>
        <w:t>страниц.</w:t>
      </w:r>
      <w:r w:rsidRPr="00730A2B">
        <w:rPr>
          <w:spacing w:val="-9"/>
        </w:rPr>
        <w:t xml:space="preserve"> </w:t>
      </w:r>
      <w:r w:rsidRPr="00730A2B">
        <w:rPr>
          <w:spacing w:val="-4"/>
        </w:rPr>
        <w:t>Рисунки</w:t>
      </w:r>
      <w:r w:rsidRPr="00730A2B">
        <w:rPr>
          <w:spacing w:val="-12"/>
        </w:rPr>
        <w:t xml:space="preserve"> </w:t>
      </w:r>
      <w:r w:rsidRPr="00730A2B">
        <w:rPr>
          <w:spacing w:val="-4"/>
        </w:rPr>
        <w:t>и</w:t>
      </w:r>
      <w:r w:rsidRPr="00730A2B">
        <w:rPr>
          <w:spacing w:val="-10"/>
        </w:rPr>
        <w:t xml:space="preserve"> </w:t>
      </w:r>
      <w:r w:rsidRPr="00730A2B">
        <w:rPr>
          <w:spacing w:val="-4"/>
        </w:rPr>
        <w:t>таблицы</w:t>
      </w:r>
      <w:r w:rsidRPr="00730A2B">
        <w:rPr>
          <w:spacing w:val="-10"/>
        </w:rPr>
        <w:t xml:space="preserve"> </w:t>
      </w:r>
      <w:r w:rsidRPr="00730A2B">
        <w:rPr>
          <w:spacing w:val="-4"/>
        </w:rPr>
        <w:t>должны</w:t>
      </w:r>
      <w:r w:rsidRPr="00730A2B">
        <w:rPr>
          <w:spacing w:val="-12"/>
        </w:rPr>
        <w:t xml:space="preserve"> </w:t>
      </w:r>
      <w:r w:rsidRPr="00730A2B">
        <w:rPr>
          <w:spacing w:val="-4"/>
        </w:rPr>
        <w:t>иметь</w:t>
      </w:r>
      <w:r w:rsidRPr="00730A2B">
        <w:rPr>
          <w:spacing w:val="-12"/>
        </w:rPr>
        <w:t xml:space="preserve"> </w:t>
      </w:r>
      <w:r w:rsidRPr="00730A2B">
        <w:rPr>
          <w:spacing w:val="-4"/>
        </w:rPr>
        <w:t>название.</w:t>
      </w:r>
    </w:p>
    <w:p w:rsidR="00A62945" w:rsidRPr="00DD29B6" w:rsidRDefault="0029189D" w:rsidP="00D76B7C">
      <w:pPr>
        <w:ind w:firstLine="720"/>
        <w:jc w:val="both"/>
        <w:rPr>
          <w:i/>
          <w:sz w:val="28"/>
          <w:szCs w:val="28"/>
        </w:rPr>
      </w:pPr>
      <w:r w:rsidRPr="00DD29B6">
        <w:rPr>
          <w:i/>
          <w:sz w:val="28"/>
          <w:szCs w:val="28"/>
        </w:rPr>
        <w:t>Оргкомитет оставляет за собой право отказать в публикации статьи, если оформление не соответствует указанным правилам.</w:t>
      </w:r>
    </w:p>
    <w:p w:rsidR="00A62945" w:rsidRPr="00DD29B6" w:rsidRDefault="0029189D" w:rsidP="008C2C4B">
      <w:pPr>
        <w:ind w:firstLine="720"/>
        <w:jc w:val="both"/>
        <w:rPr>
          <w:b/>
          <w:sz w:val="28"/>
          <w:szCs w:val="28"/>
        </w:rPr>
      </w:pPr>
      <w:r w:rsidRPr="00DD29B6">
        <w:rPr>
          <w:b/>
          <w:sz w:val="28"/>
          <w:szCs w:val="28"/>
        </w:rPr>
        <w:t>Не принимаются к изданию следующие материалы:</w:t>
      </w:r>
    </w:p>
    <w:p w:rsidR="00A62945" w:rsidRPr="008C2C4B" w:rsidRDefault="00DD29B6" w:rsidP="008C2C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29189D" w:rsidRPr="008C2C4B">
        <w:rPr>
          <w:sz w:val="28"/>
          <w:szCs w:val="28"/>
        </w:rPr>
        <w:t>публикации, не имеющие ссылок на источники и список литературы, а также со ссылками и списком литературы, оформленными не в соответствии с ГОСТ 7.05-2008 «Библиографическая запись. Библиографическое описание. Общие требования и правила составления» (образец ниже);</w:t>
      </w:r>
    </w:p>
    <w:p w:rsidR="00A62945" w:rsidRPr="008C2C4B" w:rsidRDefault="00DD29B6" w:rsidP="008C2C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29189D" w:rsidRPr="008C2C4B">
        <w:rPr>
          <w:sz w:val="28"/>
          <w:szCs w:val="28"/>
        </w:rPr>
        <w:t xml:space="preserve">публикации, присланные после </w:t>
      </w:r>
      <w:r w:rsidR="0029189D" w:rsidRPr="00DD29B6">
        <w:rPr>
          <w:b/>
          <w:sz w:val="28"/>
          <w:szCs w:val="28"/>
        </w:rPr>
        <w:t>15 ноября 202</w:t>
      </w:r>
      <w:r w:rsidR="005C25D6" w:rsidRPr="00DD29B6">
        <w:rPr>
          <w:b/>
          <w:sz w:val="28"/>
          <w:szCs w:val="28"/>
        </w:rPr>
        <w:t>4</w:t>
      </w:r>
      <w:r w:rsidR="0029189D" w:rsidRPr="00DD29B6">
        <w:rPr>
          <w:b/>
          <w:sz w:val="28"/>
          <w:szCs w:val="28"/>
        </w:rPr>
        <w:t xml:space="preserve"> г.</w:t>
      </w:r>
    </w:p>
    <w:p w:rsidR="00DD29B6" w:rsidRPr="00DD29B6" w:rsidRDefault="00DD29B6" w:rsidP="00DD29B6">
      <w:pPr>
        <w:pStyle w:val="21"/>
        <w:spacing w:line="240" w:lineRule="auto"/>
        <w:ind w:left="0" w:firstLine="708"/>
        <w:rPr>
          <w:sz w:val="16"/>
          <w:szCs w:val="16"/>
        </w:rPr>
      </w:pPr>
    </w:p>
    <w:p w:rsidR="00DD29B6" w:rsidRPr="00730A2B" w:rsidRDefault="00DD29B6" w:rsidP="00DD29B6">
      <w:pPr>
        <w:pStyle w:val="21"/>
        <w:spacing w:line="240" w:lineRule="auto"/>
        <w:ind w:left="0" w:firstLine="708"/>
      </w:pPr>
      <w:proofErr w:type="spellStart"/>
      <w:r w:rsidRPr="00730A2B">
        <w:t>Оргвзнос</w:t>
      </w:r>
      <w:proofErr w:type="spellEnd"/>
      <w:r w:rsidRPr="00730A2B">
        <w:t xml:space="preserve"> </w:t>
      </w:r>
      <w:r w:rsidRPr="00EF65C2">
        <w:rPr>
          <w:b w:val="0"/>
        </w:rPr>
        <w:t xml:space="preserve">для внешних участников 500 руб. Для студентов и ППС </w:t>
      </w:r>
      <w:proofErr w:type="spellStart"/>
      <w:r w:rsidRPr="00EF65C2">
        <w:rPr>
          <w:b w:val="0"/>
        </w:rPr>
        <w:t>Акмуллинского</w:t>
      </w:r>
      <w:proofErr w:type="spellEnd"/>
      <w:r w:rsidRPr="00EF65C2">
        <w:rPr>
          <w:b w:val="0"/>
        </w:rPr>
        <w:t xml:space="preserve"> университета участие бесплатное.</w:t>
      </w:r>
    </w:p>
    <w:p w:rsidR="00DD29B6" w:rsidRPr="00DD29B6" w:rsidRDefault="00DD29B6" w:rsidP="008C2C4B">
      <w:pPr>
        <w:ind w:firstLine="720"/>
        <w:jc w:val="both"/>
        <w:rPr>
          <w:b/>
          <w:sz w:val="16"/>
          <w:szCs w:val="16"/>
        </w:rPr>
      </w:pPr>
    </w:p>
    <w:p w:rsidR="00A62945" w:rsidRPr="00DD29B6" w:rsidRDefault="0029189D" w:rsidP="008C2C4B">
      <w:pPr>
        <w:ind w:firstLine="720"/>
        <w:jc w:val="both"/>
        <w:rPr>
          <w:b/>
          <w:sz w:val="28"/>
          <w:szCs w:val="28"/>
        </w:rPr>
      </w:pPr>
      <w:r w:rsidRPr="00DD29B6">
        <w:rPr>
          <w:b/>
          <w:sz w:val="28"/>
          <w:szCs w:val="28"/>
        </w:rPr>
        <w:t>Контактная информация:</w:t>
      </w:r>
    </w:p>
    <w:p w:rsidR="00A62945" w:rsidRPr="008C2C4B" w:rsidRDefault="0029189D" w:rsidP="008C2C4B">
      <w:pPr>
        <w:ind w:firstLine="720"/>
        <w:jc w:val="both"/>
        <w:rPr>
          <w:sz w:val="28"/>
          <w:szCs w:val="28"/>
        </w:rPr>
      </w:pPr>
      <w:r w:rsidRPr="008C2C4B">
        <w:rPr>
          <w:sz w:val="28"/>
          <w:szCs w:val="28"/>
        </w:rPr>
        <w:t xml:space="preserve">Почтовый адрес Оргкомитета: 450008, Россия, Республика Башкортостан, г. Уфа, ул. Октябрьской революции, 3а, </w:t>
      </w:r>
      <w:proofErr w:type="spellStart"/>
      <w:r w:rsidRPr="008C2C4B">
        <w:rPr>
          <w:sz w:val="28"/>
          <w:szCs w:val="28"/>
        </w:rPr>
        <w:t>каб</w:t>
      </w:r>
      <w:proofErr w:type="spellEnd"/>
      <w:r w:rsidRPr="008C2C4B">
        <w:rPr>
          <w:sz w:val="28"/>
          <w:szCs w:val="28"/>
        </w:rPr>
        <w:t xml:space="preserve">. 404, ФГБОУ </w:t>
      </w:r>
      <w:proofErr w:type="gramStart"/>
      <w:r w:rsidRPr="008C2C4B">
        <w:rPr>
          <w:sz w:val="28"/>
          <w:szCs w:val="28"/>
        </w:rPr>
        <w:t>ВО</w:t>
      </w:r>
      <w:proofErr w:type="gramEnd"/>
      <w:r w:rsidRPr="008C2C4B">
        <w:rPr>
          <w:sz w:val="28"/>
          <w:szCs w:val="28"/>
        </w:rPr>
        <w:t xml:space="preserve"> «Башкирский государственный педагогический университет им. М. </w:t>
      </w:r>
      <w:proofErr w:type="spellStart"/>
      <w:r w:rsidRPr="008C2C4B">
        <w:rPr>
          <w:sz w:val="28"/>
          <w:szCs w:val="28"/>
        </w:rPr>
        <w:t>Акмуллы</w:t>
      </w:r>
      <w:proofErr w:type="spellEnd"/>
      <w:r w:rsidRPr="008C2C4B">
        <w:rPr>
          <w:sz w:val="28"/>
          <w:szCs w:val="28"/>
        </w:rPr>
        <w:t>», дирекция Научно-исследовательского института стратегии развития образования.</w:t>
      </w:r>
    </w:p>
    <w:p w:rsidR="00A62945" w:rsidRPr="008C2C4B" w:rsidRDefault="0029189D" w:rsidP="008C2C4B">
      <w:pPr>
        <w:ind w:firstLine="720"/>
        <w:jc w:val="both"/>
        <w:rPr>
          <w:sz w:val="28"/>
          <w:szCs w:val="28"/>
        </w:rPr>
      </w:pPr>
      <w:proofErr w:type="spellStart"/>
      <w:r w:rsidRPr="008C2C4B">
        <w:rPr>
          <w:sz w:val="28"/>
          <w:szCs w:val="28"/>
        </w:rPr>
        <w:lastRenderedPageBreak/>
        <w:t>E-mail</w:t>
      </w:r>
      <w:proofErr w:type="spellEnd"/>
      <w:r w:rsidRPr="008C2C4B">
        <w:rPr>
          <w:sz w:val="28"/>
          <w:szCs w:val="28"/>
        </w:rPr>
        <w:t xml:space="preserve">: </w:t>
      </w:r>
      <w:hyperlink r:id="rId8">
        <w:r w:rsidRPr="008C2C4B">
          <w:rPr>
            <w:rStyle w:val="a8"/>
            <w:sz w:val="28"/>
            <w:szCs w:val="28"/>
          </w:rPr>
          <w:t>niisro@inbox.ru</w:t>
        </w:r>
      </w:hyperlink>
    </w:p>
    <w:p w:rsidR="00DD29B6" w:rsidRDefault="00DD29B6" w:rsidP="008C2C4B">
      <w:pPr>
        <w:ind w:firstLine="720"/>
        <w:jc w:val="both"/>
        <w:rPr>
          <w:sz w:val="28"/>
          <w:szCs w:val="28"/>
        </w:rPr>
      </w:pPr>
    </w:p>
    <w:p w:rsidR="00A62945" w:rsidRPr="008C2C4B" w:rsidRDefault="0029189D" w:rsidP="008C2C4B">
      <w:pPr>
        <w:ind w:firstLine="720"/>
        <w:jc w:val="both"/>
        <w:rPr>
          <w:sz w:val="28"/>
          <w:szCs w:val="28"/>
        </w:rPr>
      </w:pPr>
      <w:proofErr w:type="spellStart"/>
      <w:r w:rsidRPr="008C2C4B">
        <w:rPr>
          <w:sz w:val="28"/>
          <w:szCs w:val="28"/>
        </w:rPr>
        <w:t>Тагариева</w:t>
      </w:r>
      <w:proofErr w:type="spellEnd"/>
      <w:r w:rsidRPr="008C2C4B">
        <w:rPr>
          <w:sz w:val="28"/>
          <w:szCs w:val="28"/>
        </w:rPr>
        <w:t xml:space="preserve"> </w:t>
      </w:r>
      <w:proofErr w:type="spellStart"/>
      <w:r w:rsidRPr="008C2C4B">
        <w:rPr>
          <w:sz w:val="28"/>
          <w:szCs w:val="28"/>
        </w:rPr>
        <w:t>Ирма</w:t>
      </w:r>
      <w:proofErr w:type="spellEnd"/>
      <w:r w:rsidRPr="008C2C4B">
        <w:rPr>
          <w:sz w:val="28"/>
          <w:szCs w:val="28"/>
        </w:rPr>
        <w:t xml:space="preserve"> </w:t>
      </w:r>
      <w:proofErr w:type="spellStart"/>
      <w:r w:rsidRPr="008C2C4B">
        <w:rPr>
          <w:sz w:val="28"/>
          <w:szCs w:val="28"/>
        </w:rPr>
        <w:t>Рашитовна</w:t>
      </w:r>
      <w:proofErr w:type="spellEnd"/>
      <w:r w:rsidRPr="008C2C4B">
        <w:rPr>
          <w:sz w:val="28"/>
          <w:szCs w:val="28"/>
        </w:rPr>
        <w:t xml:space="preserve"> – 8-917-79-499-85 – заместитель научного </w:t>
      </w:r>
      <w:proofErr w:type="gramStart"/>
      <w:r w:rsidRPr="008C2C4B">
        <w:rPr>
          <w:sz w:val="28"/>
          <w:szCs w:val="28"/>
        </w:rPr>
        <w:t>руководителя Научно-исследовательского института стратегии развития образования</w:t>
      </w:r>
      <w:proofErr w:type="gramEnd"/>
      <w:r w:rsidRPr="008C2C4B">
        <w:rPr>
          <w:sz w:val="28"/>
          <w:szCs w:val="28"/>
        </w:rPr>
        <w:t>.</w:t>
      </w:r>
    </w:p>
    <w:p w:rsidR="00DD29B6" w:rsidRDefault="0029189D" w:rsidP="008C2C4B">
      <w:pPr>
        <w:ind w:firstLine="720"/>
        <w:jc w:val="both"/>
        <w:rPr>
          <w:sz w:val="28"/>
          <w:szCs w:val="28"/>
        </w:rPr>
      </w:pPr>
      <w:proofErr w:type="spellStart"/>
      <w:r w:rsidRPr="008C2C4B">
        <w:rPr>
          <w:sz w:val="28"/>
          <w:szCs w:val="28"/>
        </w:rPr>
        <w:t>Фатхулова</w:t>
      </w:r>
      <w:proofErr w:type="spellEnd"/>
      <w:r w:rsidRPr="008C2C4B">
        <w:rPr>
          <w:sz w:val="28"/>
          <w:szCs w:val="28"/>
        </w:rPr>
        <w:t xml:space="preserve"> Дина </w:t>
      </w:r>
      <w:proofErr w:type="spellStart"/>
      <w:r w:rsidRPr="008C2C4B">
        <w:rPr>
          <w:sz w:val="28"/>
          <w:szCs w:val="28"/>
        </w:rPr>
        <w:t>Раулевна</w:t>
      </w:r>
      <w:proofErr w:type="spellEnd"/>
      <w:r w:rsidRPr="008C2C4B">
        <w:rPr>
          <w:sz w:val="28"/>
          <w:szCs w:val="28"/>
        </w:rPr>
        <w:t xml:space="preserve"> 8-917-75-46-372– старший научный сотрудник Научно-исследовательского института стратегии развития образования.</w:t>
      </w:r>
    </w:p>
    <w:p w:rsidR="00DD29B6" w:rsidRDefault="00DD29B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62945" w:rsidRPr="008C2C4B" w:rsidRDefault="0029189D" w:rsidP="00DD29B6">
      <w:pPr>
        <w:ind w:firstLine="720"/>
        <w:jc w:val="right"/>
        <w:rPr>
          <w:sz w:val="28"/>
          <w:szCs w:val="28"/>
        </w:rPr>
      </w:pPr>
      <w:r w:rsidRPr="008C2C4B">
        <w:rPr>
          <w:sz w:val="28"/>
          <w:szCs w:val="28"/>
        </w:rPr>
        <w:lastRenderedPageBreak/>
        <w:t>Приложение 1</w:t>
      </w:r>
    </w:p>
    <w:p w:rsidR="00A62945" w:rsidRPr="008C2C4B" w:rsidRDefault="0029189D" w:rsidP="00DD29B6">
      <w:pPr>
        <w:jc w:val="center"/>
        <w:rPr>
          <w:sz w:val="28"/>
          <w:szCs w:val="28"/>
        </w:rPr>
      </w:pPr>
      <w:r w:rsidRPr="00DD29B6">
        <w:rPr>
          <w:b/>
          <w:sz w:val="28"/>
          <w:szCs w:val="28"/>
        </w:rPr>
        <w:t>ЗАЯВКА</w:t>
      </w:r>
    </w:p>
    <w:p w:rsidR="00DD29B6" w:rsidRDefault="0029189D" w:rsidP="00DD29B6">
      <w:pPr>
        <w:jc w:val="center"/>
        <w:rPr>
          <w:sz w:val="28"/>
          <w:szCs w:val="28"/>
        </w:rPr>
      </w:pPr>
      <w:r w:rsidRPr="008C2C4B">
        <w:rPr>
          <w:sz w:val="28"/>
          <w:szCs w:val="28"/>
        </w:rPr>
        <w:t xml:space="preserve">на участие в V Всероссийская научно-практическая конференция </w:t>
      </w:r>
    </w:p>
    <w:p w:rsidR="00A62945" w:rsidRPr="008C2C4B" w:rsidRDefault="0029189D" w:rsidP="00DD29B6">
      <w:pPr>
        <w:jc w:val="center"/>
        <w:rPr>
          <w:sz w:val="28"/>
          <w:szCs w:val="28"/>
        </w:rPr>
      </w:pPr>
      <w:r w:rsidRPr="008C2C4B">
        <w:rPr>
          <w:sz w:val="28"/>
          <w:szCs w:val="28"/>
        </w:rPr>
        <w:t>(с международным участием)</w:t>
      </w:r>
    </w:p>
    <w:p w:rsidR="00A62945" w:rsidRPr="00BA373E" w:rsidRDefault="0029189D" w:rsidP="00DD29B6">
      <w:pPr>
        <w:jc w:val="center"/>
        <w:rPr>
          <w:b/>
          <w:sz w:val="28"/>
          <w:szCs w:val="28"/>
        </w:rPr>
      </w:pPr>
      <w:r w:rsidRPr="00BA373E">
        <w:rPr>
          <w:b/>
          <w:sz w:val="28"/>
          <w:szCs w:val="28"/>
        </w:rPr>
        <w:t>«Дистанционное образование: проблемы, опыт, перспективы»</w:t>
      </w:r>
    </w:p>
    <w:p w:rsidR="00A62945" w:rsidRPr="008C2C4B" w:rsidRDefault="00A62945" w:rsidP="00DD29B6">
      <w:pPr>
        <w:jc w:val="center"/>
        <w:rPr>
          <w:sz w:val="28"/>
          <w:szCs w:val="28"/>
        </w:rPr>
      </w:pPr>
    </w:p>
    <w:p w:rsidR="00A62945" w:rsidRPr="008C2C4B" w:rsidRDefault="0029189D" w:rsidP="00DD29B6">
      <w:pPr>
        <w:jc w:val="center"/>
        <w:rPr>
          <w:sz w:val="28"/>
          <w:szCs w:val="28"/>
        </w:rPr>
      </w:pPr>
      <w:r w:rsidRPr="008C2C4B">
        <w:rPr>
          <w:sz w:val="28"/>
          <w:szCs w:val="28"/>
        </w:rPr>
        <w:t>*Внимание! Поля, отмеченные звездочкой, обязательны для заполнения</w:t>
      </w:r>
    </w:p>
    <w:p w:rsidR="00A62945" w:rsidRPr="008C2C4B" w:rsidRDefault="00A62945" w:rsidP="008C2C4B">
      <w:pPr>
        <w:ind w:firstLine="720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54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5161"/>
        <w:gridCol w:w="4367"/>
      </w:tblGrid>
      <w:tr w:rsidR="00A62945" w:rsidRPr="008C2C4B">
        <w:trPr>
          <w:trHeight w:val="645"/>
        </w:trPr>
        <w:tc>
          <w:tcPr>
            <w:tcW w:w="5161" w:type="dxa"/>
          </w:tcPr>
          <w:p w:rsidR="00A62945" w:rsidRPr="008C2C4B" w:rsidRDefault="0029189D" w:rsidP="00DD29B6">
            <w:pPr>
              <w:jc w:val="both"/>
              <w:rPr>
                <w:sz w:val="28"/>
                <w:szCs w:val="28"/>
              </w:rPr>
            </w:pPr>
            <w:r w:rsidRPr="008C2C4B">
              <w:rPr>
                <w:sz w:val="28"/>
                <w:szCs w:val="28"/>
              </w:rPr>
              <w:t>Фамилия*</w:t>
            </w:r>
          </w:p>
        </w:tc>
        <w:tc>
          <w:tcPr>
            <w:tcW w:w="4367" w:type="dxa"/>
          </w:tcPr>
          <w:p w:rsidR="00A62945" w:rsidRPr="008C2C4B" w:rsidRDefault="00A62945" w:rsidP="00DD29B6">
            <w:pPr>
              <w:jc w:val="both"/>
              <w:rPr>
                <w:sz w:val="28"/>
                <w:szCs w:val="28"/>
              </w:rPr>
            </w:pPr>
          </w:p>
        </w:tc>
      </w:tr>
      <w:tr w:rsidR="00A62945" w:rsidRPr="008C2C4B">
        <w:trPr>
          <w:trHeight w:val="643"/>
        </w:trPr>
        <w:tc>
          <w:tcPr>
            <w:tcW w:w="5161" w:type="dxa"/>
          </w:tcPr>
          <w:p w:rsidR="00A62945" w:rsidRPr="008C2C4B" w:rsidRDefault="0029189D" w:rsidP="00DD29B6">
            <w:pPr>
              <w:jc w:val="both"/>
              <w:rPr>
                <w:sz w:val="28"/>
                <w:szCs w:val="28"/>
              </w:rPr>
            </w:pPr>
            <w:r w:rsidRPr="008C2C4B">
              <w:rPr>
                <w:sz w:val="28"/>
                <w:szCs w:val="28"/>
              </w:rPr>
              <w:t>Имя*</w:t>
            </w:r>
          </w:p>
        </w:tc>
        <w:tc>
          <w:tcPr>
            <w:tcW w:w="4367" w:type="dxa"/>
          </w:tcPr>
          <w:p w:rsidR="00A62945" w:rsidRPr="008C2C4B" w:rsidRDefault="00A62945" w:rsidP="00DD29B6">
            <w:pPr>
              <w:jc w:val="both"/>
              <w:rPr>
                <w:sz w:val="28"/>
                <w:szCs w:val="28"/>
              </w:rPr>
            </w:pPr>
          </w:p>
        </w:tc>
      </w:tr>
      <w:tr w:rsidR="00A62945" w:rsidRPr="008C2C4B">
        <w:trPr>
          <w:trHeight w:val="645"/>
        </w:trPr>
        <w:tc>
          <w:tcPr>
            <w:tcW w:w="5161" w:type="dxa"/>
          </w:tcPr>
          <w:p w:rsidR="00A62945" w:rsidRPr="008C2C4B" w:rsidRDefault="0029189D" w:rsidP="00DD29B6">
            <w:pPr>
              <w:jc w:val="both"/>
              <w:rPr>
                <w:sz w:val="28"/>
                <w:szCs w:val="28"/>
              </w:rPr>
            </w:pPr>
            <w:r w:rsidRPr="008C2C4B">
              <w:rPr>
                <w:sz w:val="28"/>
                <w:szCs w:val="28"/>
              </w:rPr>
              <w:t>Отчество*</w:t>
            </w:r>
          </w:p>
        </w:tc>
        <w:tc>
          <w:tcPr>
            <w:tcW w:w="4367" w:type="dxa"/>
          </w:tcPr>
          <w:p w:rsidR="00A62945" w:rsidRPr="008C2C4B" w:rsidRDefault="00A62945" w:rsidP="00DD29B6">
            <w:pPr>
              <w:jc w:val="both"/>
              <w:rPr>
                <w:sz w:val="28"/>
                <w:szCs w:val="28"/>
              </w:rPr>
            </w:pPr>
          </w:p>
        </w:tc>
      </w:tr>
      <w:tr w:rsidR="00A62945" w:rsidRPr="008C2C4B">
        <w:trPr>
          <w:trHeight w:val="642"/>
        </w:trPr>
        <w:tc>
          <w:tcPr>
            <w:tcW w:w="5161" w:type="dxa"/>
          </w:tcPr>
          <w:p w:rsidR="00A62945" w:rsidRPr="008C2C4B" w:rsidRDefault="0029189D" w:rsidP="00DD29B6">
            <w:pPr>
              <w:jc w:val="both"/>
              <w:rPr>
                <w:sz w:val="28"/>
                <w:szCs w:val="28"/>
              </w:rPr>
            </w:pPr>
            <w:r w:rsidRPr="008C2C4B"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4367" w:type="dxa"/>
          </w:tcPr>
          <w:p w:rsidR="00A62945" w:rsidRPr="008C2C4B" w:rsidRDefault="00A62945" w:rsidP="00DD29B6">
            <w:pPr>
              <w:jc w:val="both"/>
              <w:rPr>
                <w:sz w:val="28"/>
                <w:szCs w:val="28"/>
              </w:rPr>
            </w:pPr>
          </w:p>
        </w:tc>
      </w:tr>
      <w:tr w:rsidR="00A62945" w:rsidRPr="008C2C4B">
        <w:trPr>
          <w:trHeight w:val="645"/>
        </w:trPr>
        <w:tc>
          <w:tcPr>
            <w:tcW w:w="5161" w:type="dxa"/>
          </w:tcPr>
          <w:p w:rsidR="00A62945" w:rsidRPr="008C2C4B" w:rsidRDefault="0029189D" w:rsidP="00DD29B6">
            <w:pPr>
              <w:jc w:val="both"/>
              <w:rPr>
                <w:sz w:val="28"/>
                <w:szCs w:val="28"/>
              </w:rPr>
            </w:pPr>
            <w:r w:rsidRPr="008C2C4B">
              <w:rPr>
                <w:sz w:val="28"/>
                <w:szCs w:val="28"/>
              </w:rPr>
              <w:t>Ученое звание</w:t>
            </w:r>
          </w:p>
        </w:tc>
        <w:tc>
          <w:tcPr>
            <w:tcW w:w="4367" w:type="dxa"/>
          </w:tcPr>
          <w:p w:rsidR="00A62945" w:rsidRPr="008C2C4B" w:rsidRDefault="00A62945" w:rsidP="00DD29B6">
            <w:pPr>
              <w:jc w:val="both"/>
              <w:rPr>
                <w:sz w:val="28"/>
                <w:szCs w:val="28"/>
              </w:rPr>
            </w:pPr>
          </w:p>
        </w:tc>
      </w:tr>
      <w:tr w:rsidR="00A62945" w:rsidRPr="008C2C4B">
        <w:trPr>
          <w:trHeight w:val="642"/>
        </w:trPr>
        <w:tc>
          <w:tcPr>
            <w:tcW w:w="5161" w:type="dxa"/>
          </w:tcPr>
          <w:p w:rsidR="00A62945" w:rsidRPr="008C2C4B" w:rsidRDefault="0029189D" w:rsidP="00DD29B6">
            <w:pPr>
              <w:jc w:val="both"/>
              <w:rPr>
                <w:sz w:val="28"/>
                <w:szCs w:val="28"/>
              </w:rPr>
            </w:pPr>
            <w:r w:rsidRPr="008C2C4B">
              <w:rPr>
                <w:sz w:val="28"/>
                <w:szCs w:val="28"/>
              </w:rPr>
              <w:t>Организация*</w:t>
            </w:r>
          </w:p>
        </w:tc>
        <w:tc>
          <w:tcPr>
            <w:tcW w:w="4367" w:type="dxa"/>
          </w:tcPr>
          <w:p w:rsidR="00A62945" w:rsidRPr="008C2C4B" w:rsidRDefault="00A62945" w:rsidP="00DD29B6">
            <w:pPr>
              <w:jc w:val="both"/>
              <w:rPr>
                <w:sz w:val="28"/>
                <w:szCs w:val="28"/>
              </w:rPr>
            </w:pPr>
          </w:p>
        </w:tc>
      </w:tr>
      <w:tr w:rsidR="00A62945" w:rsidRPr="008C2C4B">
        <w:trPr>
          <w:trHeight w:val="645"/>
        </w:trPr>
        <w:tc>
          <w:tcPr>
            <w:tcW w:w="5161" w:type="dxa"/>
          </w:tcPr>
          <w:p w:rsidR="00A62945" w:rsidRPr="008C2C4B" w:rsidRDefault="0029189D" w:rsidP="00DD29B6">
            <w:pPr>
              <w:jc w:val="both"/>
              <w:rPr>
                <w:sz w:val="28"/>
                <w:szCs w:val="28"/>
              </w:rPr>
            </w:pPr>
            <w:r w:rsidRPr="008C2C4B">
              <w:rPr>
                <w:sz w:val="28"/>
                <w:szCs w:val="28"/>
              </w:rPr>
              <w:t>Должность*</w:t>
            </w:r>
          </w:p>
        </w:tc>
        <w:tc>
          <w:tcPr>
            <w:tcW w:w="4367" w:type="dxa"/>
          </w:tcPr>
          <w:p w:rsidR="00A62945" w:rsidRPr="008C2C4B" w:rsidRDefault="00A62945" w:rsidP="00DD29B6">
            <w:pPr>
              <w:jc w:val="both"/>
              <w:rPr>
                <w:sz w:val="28"/>
                <w:szCs w:val="28"/>
              </w:rPr>
            </w:pPr>
          </w:p>
        </w:tc>
      </w:tr>
      <w:tr w:rsidR="00A62945" w:rsidRPr="008C2C4B">
        <w:trPr>
          <w:trHeight w:val="643"/>
        </w:trPr>
        <w:tc>
          <w:tcPr>
            <w:tcW w:w="5161" w:type="dxa"/>
          </w:tcPr>
          <w:p w:rsidR="00A62945" w:rsidRPr="008C2C4B" w:rsidRDefault="0029189D" w:rsidP="00DD29B6">
            <w:pPr>
              <w:jc w:val="both"/>
              <w:rPr>
                <w:sz w:val="28"/>
                <w:szCs w:val="28"/>
              </w:rPr>
            </w:pPr>
            <w:r w:rsidRPr="008C2C4B">
              <w:rPr>
                <w:sz w:val="28"/>
                <w:szCs w:val="28"/>
              </w:rPr>
              <w:t>Адрес для переписки (с индексом)*</w:t>
            </w:r>
          </w:p>
        </w:tc>
        <w:tc>
          <w:tcPr>
            <w:tcW w:w="4367" w:type="dxa"/>
          </w:tcPr>
          <w:p w:rsidR="00A62945" w:rsidRPr="008C2C4B" w:rsidRDefault="00A62945" w:rsidP="00DD29B6">
            <w:pPr>
              <w:jc w:val="both"/>
              <w:rPr>
                <w:sz w:val="28"/>
                <w:szCs w:val="28"/>
              </w:rPr>
            </w:pPr>
          </w:p>
        </w:tc>
      </w:tr>
      <w:tr w:rsidR="00A62945" w:rsidRPr="008C2C4B">
        <w:trPr>
          <w:trHeight w:val="645"/>
        </w:trPr>
        <w:tc>
          <w:tcPr>
            <w:tcW w:w="5161" w:type="dxa"/>
          </w:tcPr>
          <w:p w:rsidR="00A62945" w:rsidRPr="008C2C4B" w:rsidRDefault="0029189D" w:rsidP="00DD29B6">
            <w:pPr>
              <w:jc w:val="both"/>
              <w:rPr>
                <w:sz w:val="28"/>
                <w:szCs w:val="28"/>
              </w:rPr>
            </w:pPr>
            <w:r w:rsidRPr="008C2C4B">
              <w:rPr>
                <w:sz w:val="28"/>
                <w:szCs w:val="28"/>
              </w:rPr>
              <w:t>Телефон*</w:t>
            </w:r>
          </w:p>
        </w:tc>
        <w:tc>
          <w:tcPr>
            <w:tcW w:w="4367" w:type="dxa"/>
          </w:tcPr>
          <w:p w:rsidR="00A62945" w:rsidRPr="008C2C4B" w:rsidRDefault="00A62945" w:rsidP="00DD29B6">
            <w:pPr>
              <w:jc w:val="both"/>
              <w:rPr>
                <w:sz w:val="28"/>
                <w:szCs w:val="28"/>
              </w:rPr>
            </w:pPr>
          </w:p>
        </w:tc>
      </w:tr>
      <w:tr w:rsidR="00A62945" w:rsidRPr="008C2C4B">
        <w:trPr>
          <w:trHeight w:val="642"/>
        </w:trPr>
        <w:tc>
          <w:tcPr>
            <w:tcW w:w="5161" w:type="dxa"/>
          </w:tcPr>
          <w:p w:rsidR="00A62945" w:rsidRPr="008C2C4B" w:rsidRDefault="0029189D" w:rsidP="00DD29B6">
            <w:pPr>
              <w:jc w:val="both"/>
              <w:rPr>
                <w:sz w:val="28"/>
                <w:szCs w:val="28"/>
              </w:rPr>
            </w:pPr>
            <w:proofErr w:type="spellStart"/>
            <w:r w:rsidRPr="008C2C4B">
              <w:rPr>
                <w:sz w:val="28"/>
                <w:szCs w:val="28"/>
              </w:rPr>
              <w:t>E-mail</w:t>
            </w:r>
            <w:proofErr w:type="spellEnd"/>
            <w:r w:rsidRPr="008C2C4B">
              <w:rPr>
                <w:sz w:val="28"/>
                <w:szCs w:val="28"/>
              </w:rPr>
              <w:t>*</w:t>
            </w:r>
          </w:p>
        </w:tc>
        <w:tc>
          <w:tcPr>
            <w:tcW w:w="4367" w:type="dxa"/>
          </w:tcPr>
          <w:p w:rsidR="00A62945" w:rsidRPr="008C2C4B" w:rsidRDefault="00A62945" w:rsidP="00DD29B6">
            <w:pPr>
              <w:jc w:val="both"/>
              <w:rPr>
                <w:sz w:val="28"/>
                <w:szCs w:val="28"/>
              </w:rPr>
            </w:pPr>
          </w:p>
        </w:tc>
      </w:tr>
      <w:tr w:rsidR="00A62945" w:rsidRPr="008C2C4B">
        <w:trPr>
          <w:trHeight w:val="642"/>
        </w:trPr>
        <w:tc>
          <w:tcPr>
            <w:tcW w:w="5161" w:type="dxa"/>
          </w:tcPr>
          <w:p w:rsidR="00A62945" w:rsidRPr="008C2C4B" w:rsidRDefault="0029189D" w:rsidP="00DD29B6">
            <w:pPr>
              <w:jc w:val="both"/>
              <w:rPr>
                <w:sz w:val="28"/>
                <w:szCs w:val="28"/>
              </w:rPr>
            </w:pPr>
            <w:r w:rsidRPr="008C2C4B">
              <w:rPr>
                <w:sz w:val="28"/>
                <w:szCs w:val="28"/>
              </w:rPr>
              <w:t>Секция (название полностью)*</w:t>
            </w:r>
          </w:p>
        </w:tc>
        <w:tc>
          <w:tcPr>
            <w:tcW w:w="4367" w:type="dxa"/>
          </w:tcPr>
          <w:p w:rsidR="00A62945" w:rsidRPr="008C2C4B" w:rsidRDefault="00A62945" w:rsidP="00DD29B6">
            <w:pPr>
              <w:jc w:val="both"/>
              <w:rPr>
                <w:sz w:val="28"/>
                <w:szCs w:val="28"/>
              </w:rPr>
            </w:pPr>
          </w:p>
        </w:tc>
      </w:tr>
      <w:tr w:rsidR="00A62945" w:rsidRPr="008C2C4B">
        <w:trPr>
          <w:trHeight w:val="966"/>
        </w:trPr>
        <w:tc>
          <w:tcPr>
            <w:tcW w:w="5161" w:type="dxa"/>
          </w:tcPr>
          <w:p w:rsidR="00A62945" w:rsidRPr="008C2C4B" w:rsidRDefault="0029189D" w:rsidP="00DD29B6">
            <w:pPr>
              <w:jc w:val="both"/>
              <w:rPr>
                <w:sz w:val="28"/>
                <w:szCs w:val="28"/>
              </w:rPr>
            </w:pPr>
            <w:r w:rsidRPr="008C2C4B">
              <w:rPr>
                <w:sz w:val="28"/>
                <w:szCs w:val="28"/>
              </w:rPr>
              <w:t>Форма участия* (выступление с докладом / публикация в сборнике)</w:t>
            </w:r>
          </w:p>
        </w:tc>
        <w:tc>
          <w:tcPr>
            <w:tcW w:w="4367" w:type="dxa"/>
          </w:tcPr>
          <w:p w:rsidR="00A62945" w:rsidRPr="008C2C4B" w:rsidRDefault="00A62945" w:rsidP="00DD29B6">
            <w:pPr>
              <w:jc w:val="both"/>
              <w:rPr>
                <w:sz w:val="28"/>
                <w:szCs w:val="28"/>
              </w:rPr>
            </w:pPr>
          </w:p>
        </w:tc>
      </w:tr>
      <w:tr w:rsidR="00A62945" w:rsidRPr="008C2C4B">
        <w:trPr>
          <w:trHeight w:val="645"/>
        </w:trPr>
        <w:tc>
          <w:tcPr>
            <w:tcW w:w="5161" w:type="dxa"/>
          </w:tcPr>
          <w:p w:rsidR="00A62945" w:rsidRPr="008C2C4B" w:rsidRDefault="0029189D" w:rsidP="00DD29B6">
            <w:pPr>
              <w:jc w:val="both"/>
              <w:rPr>
                <w:sz w:val="28"/>
                <w:szCs w:val="28"/>
              </w:rPr>
            </w:pPr>
            <w:r w:rsidRPr="008C2C4B">
              <w:rPr>
                <w:sz w:val="28"/>
                <w:szCs w:val="28"/>
              </w:rPr>
              <w:t>Название статьи</w:t>
            </w:r>
          </w:p>
        </w:tc>
        <w:tc>
          <w:tcPr>
            <w:tcW w:w="4367" w:type="dxa"/>
          </w:tcPr>
          <w:p w:rsidR="00A62945" w:rsidRPr="008C2C4B" w:rsidRDefault="00A62945" w:rsidP="00DD29B6">
            <w:pPr>
              <w:jc w:val="both"/>
              <w:rPr>
                <w:sz w:val="28"/>
                <w:szCs w:val="28"/>
              </w:rPr>
            </w:pPr>
          </w:p>
        </w:tc>
      </w:tr>
    </w:tbl>
    <w:p w:rsidR="00DD29B6" w:rsidRDefault="00DD29B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62945" w:rsidRPr="008C2C4B" w:rsidRDefault="0029189D" w:rsidP="00DD29B6">
      <w:pPr>
        <w:jc w:val="right"/>
        <w:rPr>
          <w:sz w:val="28"/>
          <w:szCs w:val="28"/>
        </w:rPr>
      </w:pPr>
      <w:r w:rsidRPr="008C2C4B">
        <w:rPr>
          <w:sz w:val="28"/>
          <w:szCs w:val="28"/>
        </w:rPr>
        <w:lastRenderedPageBreak/>
        <w:t>Приложение 2</w:t>
      </w:r>
    </w:p>
    <w:p w:rsidR="00A62945" w:rsidRPr="008C2C4B" w:rsidRDefault="0029189D" w:rsidP="00D76B7C">
      <w:pPr>
        <w:jc w:val="both"/>
        <w:rPr>
          <w:sz w:val="28"/>
          <w:szCs w:val="28"/>
        </w:rPr>
      </w:pPr>
      <w:r w:rsidRPr="008C2C4B">
        <w:rPr>
          <w:sz w:val="28"/>
          <w:szCs w:val="28"/>
        </w:rPr>
        <w:t>УДК 373.878</w:t>
      </w:r>
    </w:p>
    <w:p w:rsidR="00A62945" w:rsidRPr="008C2C4B" w:rsidRDefault="00A62945" w:rsidP="008C2C4B">
      <w:pPr>
        <w:ind w:firstLine="720"/>
        <w:jc w:val="both"/>
        <w:rPr>
          <w:sz w:val="28"/>
          <w:szCs w:val="28"/>
        </w:rPr>
      </w:pPr>
    </w:p>
    <w:p w:rsidR="00A62945" w:rsidRPr="00DD29B6" w:rsidRDefault="0029189D" w:rsidP="00D76B7C">
      <w:pPr>
        <w:ind w:firstLine="720"/>
        <w:jc w:val="right"/>
        <w:rPr>
          <w:i/>
          <w:sz w:val="24"/>
          <w:szCs w:val="24"/>
        </w:rPr>
      </w:pPr>
      <w:r w:rsidRPr="00DD29B6">
        <w:rPr>
          <w:i/>
          <w:sz w:val="24"/>
          <w:szCs w:val="24"/>
        </w:rPr>
        <w:t xml:space="preserve">Левина И.Р., </w:t>
      </w:r>
      <w:r w:rsidR="00D76B7C" w:rsidRPr="00DD29B6">
        <w:rPr>
          <w:i/>
          <w:sz w:val="24"/>
          <w:szCs w:val="24"/>
        </w:rPr>
        <w:t xml:space="preserve">канд. </w:t>
      </w:r>
      <w:proofErr w:type="spellStart"/>
      <w:r w:rsidR="00D76B7C" w:rsidRPr="00DD29B6">
        <w:rPr>
          <w:i/>
          <w:sz w:val="24"/>
          <w:szCs w:val="24"/>
        </w:rPr>
        <w:t>пед</w:t>
      </w:r>
      <w:proofErr w:type="spellEnd"/>
      <w:r w:rsidR="00D76B7C" w:rsidRPr="00DD29B6">
        <w:rPr>
          <w:i/>
          <w:sz w:val="24"/>
          <w:szCs w:val="24"/>
        </w:rPr>
        <w:t>. наук, доцент,</w:t>
      </w:r>
    </w:p>
    <w:p w:rsidR="00DD29B6" w:rsidRDefault="0029189D" w:rsidP="00DD29B6">
      <w:pPr>
        <w:ind w:firstLine="720"/>
        <w:jc w:val="right"/>
        <w:rPr>
          <w:i/>
          <w:sz w:val="24"/>
          <w:szCs w:val="24"/>
        </w:rPr>
      </w:pPr>
      <w:r w:rsidRPr="00DD29B6">
        <w:rPr>
          <w:i/>
          <w:sz w:val="24"/>
          <w:szCs w:val="24"/>
        </w:rPr>
        <w:t xml:space="preserve">БГПУ им. М. </w:t>
      </w:r>
      <w:proofErr w:type="spellStart"/>
      <w:r w:rsidRPr="00DD29B6">
        <w:rPr>
          <w:i/>
          <w:sz w:val="24"/>
          <w:szCs w:val="24"/>
        </w:rPr>
        <w:t>Акмуллы</w:t>
      </w:r>
      <w:proofErr w:type="spellEnd"/>
      <w:r w:rsidRPr="00DD29B6">
        <w:rPr>
          <w:i/>
          <w:sz w:val="24"/>
          <w:szCs w:val="24"/>
        </w:rPr>
        <w:t xml:space="preserve">, г. Уфа, Россия </w:t>
      </w:r>
    </w:p>
    <w:p w:rsidR="00A62945" w:rsidRPr="00DD29B6" w:rsidRDefault="0029189D" w:rsidP="00DD29B6">
      <w:pPr>
        <w:ind w:firstLine="720"/>
        <w:jc w:val="right"/>
        <w:rPr>
          <w:i/>
          <w:sz w:val="24"/>
          <w:szCs w:val="24"/>
        </w:rPr>
      </w:pPr>
      <w:proofErr w:type="spellStart"/>
      <w:r w:rsidRPr="00DD29B6">
        <w:rPr>
          <w:i/>
          <w:sz w:val="24"/>
          <w:szCs w:val="24"/>
        </w:rPr>
        <w:t>Дустова</w:t>
      </w:r>
      <w:proofErr w:type="spellEnd"/>
      <w:r w:rsidRPr="00DD29B6">
        <w:rPr>
          <w:i/>
          <w:sz w:val="24"/>
          <w:szCs w:val="24"/>
        </w:rPr>
        <w:t xml:space="preserve"> З.С., магистрант</w:t>
      </w:r>
    </w:p>
    <w:p w:rsidR="00A62945" w:rsidRPr="00DD29B6" w:rsidRDefault="0029189D" w:rsidP="00DD29B6">
      <w:pPr>
        <w:ind w:firstLine="720"/>
        <w:jc w:val="right"/>
        <w:rPr>
          <w:i/>
          <w:sz w:val="24"/>
          <w:szCs w:val="24"/>
        </w:rPr>
      </w:pPr>
      <w:r w:rsidRPr="00DD29B6">
        <w:rPr>
          <w:i/>
          <w:sz w:val="24"/>
          <w:szCs w:val="24"/>
        </w:rPr>
        <w:t xml:space="preserve">БГПУ им. М. </w:t>
      </w:r>
      <w:proofErr w:type="spellStart"/>
      <w:r w:rsidRPr="00DD29B6">
        <w:rPr>
          <w:i/>
          <w:sz w:val="24"/>
          <w:szCs w:val="24"/>
        </w:rPr>
        <w:t>Акмуллы</w:t>
      </w:r>
      <w:proofErr w:type="spellEnd"/>
      <w:r w:rsidRPr="00DD29B6">
        <w:rPr>
          <w:i/>
          <w:sz w:val="24"/>
          <w:szCs w:val="24"/>
        </w:rPr>
        <w:t>, г. Уфа, Россия</w:t>
      </w:r>
    </w:p>
    <w:p w:rsidR="00DD29B6" w:rsidRDefault="00DD29B6" w:rsidP="00DD29B6">
      <w:pPr>
        <w:jc w:val="both"/>
        <w:rPr>
          <w:sz w:val="28"/>
          <w:szCs w:val="28"/>
        </w:rPr>
      </w:pPr>
    </w:p>
    <w:p w:rsidR="00A62945" w:rsidRPr="00DD29B6" w:rsidRDefault="0029189D" w:rsidP="00DD29B6">
      <w:pPr>
        <w:jc w:val="center"/>
        <w:rPr>
          <w:b/>
          <w:sz w:val="28"/>
          <w:szCs w:val="28"/>
        </w:rPr>
      </w:pPr>
      <w:r w:rsidRPr="00DD29B6">
        <w:rPr>
          <w:b/>
          <w:sz w:val="28"/>
          <w:szCs w:val="28"/>
        </w:rPr>
        <w:t>ТВОРЧЕСКАЯ ОБРАЗОВАТЕЛЬНАЯ СРЕДА КАК ЭФФЕКТИВНОЕ УСЛОВИЕ ЛИЧНОСТНОГО РАЗВИТИЯ СТУДЕНТОВ</w:t>
      </w:r>
    </w:p>
    <w:p w:rsidR="00A62945" w:rsidRPr="008C2C4B" w:rsidRDefault="00A62945" w:rsidP="008C2C4B">
      <w:pPr>
        <w:ind w:firstLine="720"/>
        <w:jc w:val="both"/>
        <w:rPr>
          <w:sz w:val="28"/>
          <w:szCs w:val="28"/>
        </w:rPr>
      </w:pPr>
    </w:p>
    <w:p w:rsidR="00A62945" w:rsidRPr="008C2C4B" w:rsidRDefault="0029189D" w:rsidP="008C2C4B">
      <w:pPr>
        <w:ind w:firstLine="720"/>
        <w:jc w:val="both"/>
        <w:rPr>
          <w:sz w:val="28"/>
          <w:szCs w:val="28"/>
        </w:rPr>
      </w:pPr>
      <w:r w:rsidRPr="008C2C4B">
        <w:rPr>
          <w:sz w:val="28"/>
          <w:szCs w:val="28"/>
        </w:rPr>
        <w:t xml:space="preserve">Сегодня, в свете серьёзных перемен в системе образования на первый план выходят технологии личностного развития человека. Не секрет, что человеческие ресурсы, такие как интеллект, творческий потенциал и др. становятся основой, на котором базируется социальное и экономическое развитие </w:t>
      </w:r>
      <w:proofErr w:type="gramStart"/>
      <w:r w:rsidRPr="008C2C4B">
        <w:rPr>
          <w:sz w:val="28"/>
          <w:szCs w:val="28"/>
        </w:rPr>
        <w:t>общественных</w:t>
      </w:r>
      <w:proofErr w:type="gramEnd"/>
      <w:r w:rsidRPr="008C2C4B">
        <w:rPr>
          <w:sz w:val="28"/>
          <w:szCs w:val="28"/>
        </w:rPr>
        <w:t xml:space="preserve"> процессом в мире. Поэтому в системе вузовского обучения актуальнейшим направлением деятельности становится развитие личностного потенциала будущего специалиста.</w:t>
      </w:r>
    </w:p>
    <w:p w:rsidR="00DD29B6" w:rsidRDefault="00DD29B6" w:rsidP="00DD29B6">
      <w:pPr>
        <w:jc w:val="center"/>
        <w:rPr>
          <w:sz w:val="28"/>
          <w:szCs w:val="28"/>
        </w:rPr>
      </w:pPr>
    </w:p>
    <w:p w:rsidR="00A62945" w:rsidRPr="00DD29B6" w:rsidRDefault="00D76B7C" w:rsidP="00DD29B6">
      <w:pPr>
        <w:jc w:val="center"/>
        <w:rPr>
          <w:sz w:val="24"/>
          <w:szCs w:val="24"/>
        </w:rPr>
      </w:pPr>
      <w:r w:rsidRPr="00D76B7C">
        <w:rPr>
          <w:b/>
          <w:sz w:val="24"/>
          <w:szCs w:val="24"/>
        </w:rPr>
        <w:t>ЛИТЕРАТУРА</w:t>
      </w:r>
    </w:p>
    <w:p w:rsidR="00A62945" w:rsidRPr="00DD29B6" w:rsidRDefault="0029189D" w:rsidP="008C2C4B">
      <w:pPr>
        <w:ind w:firstLine="720"/>
        <w:jc w:val="both"/>
        <w:rPr>
          <w:sz w:val="24"/>
          <w:szCs w:val="24"/>
        </w:rPr>
      </w:pPr>
      <w:r w:rsidRPr="00DD29B6">
        <w:rPr>
          <w:sz w:val="24"/>
          <w:szCs w:val="24"/>
        </w:rPr>
        <w:t xml:space="preserve">Абдуллин Э.Б. Теория музыкального образования: учебник для студ. </w:t>
      </w:r>
      <w:proofErr w:type="spellStart"/>
      <w:r w:rsidRPr="00DD29B6">
        <w:rPr>
          <w:sz w:val="24"/>
          <w:szCs w:val="24"/>
        </w:rPr>
        <w:t>высш</w:t>
      </w:r>
      <w:proofErr w:type="spellEnd"/>
      <w:r w:rsidRPr="00DD29B6">
        <w:rPr>
          <w:sz w:val="24"/>
          <w:szCs w:val="24"/>
        </w:rPr>
        <w:t xml:space="preserve">. </w:t>
      </w:r>
      <w:proofErr w:type="spellStart"/>
      <w:r w:rsidRPr="00DD29B6">
        <w:rPr>
          <w:sz w:val="24"/>
          <w:szCs w:val="24"/>
        </w:rPr>
        <w:t>пед</w:t>
      </w:r>
      <w:proofErr w:type="spellEnd"/>
      <w:r w:rsidRPr="00DD29B6">
        <w:rPr>
          <w:sz w:val="24"/>
          <w:szCs w:val="24"/>
        </w:rPr>
        <w:t>. учеб</w:t>
      </w:r>
      <w:proofErr w:type="gramStart"/>
      <w:r w:rsidRPr="00DD29B6">
        <w:rPr>
          <w:sz w:val="24"/>
          <w:szCs w:val="24"/>
        </w:rPr>
        <w:t>.</w:t>
      </w:r>
      <w:proofErr w:type="gramEnd"/>
      <w:r w:rsidRPr="00DD29B6">
        <w:rPr>
          <w:sz w:val="24"/>
          <w:szCs w:val="24"/>
        </w:rPr>
        <w:t xml:space="preserve"> </w:t>
      </w:r>
      <w:proofErr w:type="gramStart"/>
      <w:r w:rsidRPr="00DD29B6">
        <w:rPr>
          <w:sz w:val="24"/>
          <w:szCs w:val="24"/>
        </w:rPr>
        <w:t>з</w:t>
      </w:r>
      <w:proofErr w:type="gramEnd"/>
      <w:r w:rsidRPr="00DD29B6">
        <w:rPr>
          <w:sz w:val="24"/>
          <w:szCs w:val="24"/>
        </w:rPr>
        <w:t xml:space="preserve">аведений [Текст] / Э.Б. Абдуллин, Е.В. Николаева. – М.: Академия, 2004. – 336 </w:t>
      </w:r>
      <w:proofErr w:type="gramStart"/>
      <w:r w:rsidRPr="00DD29B6">
        <w:rPr>
          <w:sz w:val="24"/>
          <w:szCs w:val="24"/>
        </w:rPr>
        <w:t>с</w:t>
      </w:r>
      <w:proofErr w:type="gramEnd"/>
      <w:r w:rsidRPr="00DD29B6">
        <w:rPr>
          <w:sz w:val="24"/>
          <w:szCs w:val="24"/>
        </w:rPr>
        <w:t>.</w:t>
      </w:r>
    </w:p>
    <w:p w:rsidR="00A62945" w:rsidRPr="00DD29B6" w:rsidRDefault="0029189D" w:rsidP="008C2C4B">
      <w:pPr>
        <w:ind w:firstLine="720"/>
        <w:jc w:val="both"/>
        <w:rPr>
          <w:sz w:val="24"/>
          <w:szCs w:val="24"/>
        </w:rPr>
      </w:pPr>
      <w:r w:rsidRPr="00DD29B6">
        <w:rPr>
          <w:sz w:val="24"/>
          <w:szCs w:val="24"/>
        </w:rPr>
        <w:t xml:space="preserve">Макарова К.В. Психология человека: Учебное пособие [Текст] / К.В. Макарова, О.А. </w:t>
      </w:r>
      <w:proofErr w:type="spellStart"/>
      <w:r w:rsidRPr="00DD29B6">
        <w:rPr>
          <w:sz w:val="24"/>
          <w:szCs w:val="24"/>
        </w:rPr>
        <w:t>Таллина</w:t>
      </w:r>
      <w:proofErr w:type="spellEnd"/>
      <w:r w:rsidRPr="00DD29B6">
        <w:rPr>
          <w:sz w:val="24"/>
          <w:szCs w:val="24"/>
        </w:rPr>
        <w:t>. – М.: МПГУ, 2011. – 160 с.</w:t>
      </w:r>
    </w:p>
    <w:p w:rsidR="00A62945" w:rsidRPr="008C2C4B" w:rsidRDefault="0029189D" w:rsidP="008C2C4B">
      <w:pPr>
        <w:ind w:firstLine="720"/>
        <w:jc w:val="both"/>
        <w:rPr>
          <w:sz w:val="28"/>
          <w:szCs w:val="28"/>
        </w:rPr>
      </w:pPr>
      <w:r w:rsidRPr="00DD29B6">
        <w:rPr>
          <w:sz w:val="24"/>
          <w:szCs w:val="24"/>
        </w:rPr>
        <w:t>Савельева Е.А. О художественных способностях детей [Текст] / Е.А. Савельева // Управление современной школой. Завуч. – 2000. – № 6. – С.132-137</w:t>
      </w:r>
      <w:r w:rsidRPr="008C2C4B">
        <w:rPr>
          <w:sz w:val="28"/>
          <w:szCs w:val="28"/>
        </w:rPr>
        <w:t>.</w:t>
      </w:r>
    </w:p>
    <w:p w:rsidR="00D76B7C" w:rsidRDefault="00D76B7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76B7C" w:rsidRPr="007E6055" w:rsidRDefault="00D76B7C" w:rsidP="00D76B7C">
      <w:pPr>
        <w:jc w:val="center"/>
        <w:rPr>
          <w:b/>
        </w:rPr>
      </w:pPr>
      <w:r w:rsidRPr="007E6055">
        <w:rPr>
          <w:b/>
        </w:rPr>
        <w:lastRenderedPageBreak/>
        <w:t>Банковские</w:t>
      </w:r>
      <w:r w:rsidRPr="007E6055">
        <w:rPr>
          <w:b/>
          <w:spacing w:val="-8"/>
        </w:rPr>
        <w:t xml:space="preserve"> </w:t>
      </w:r>
      <w:r w:rsidRPr="007E6055">
        <w:rPr>
          <w:b/>
        </w:rPr>
        <w:t>реквизиты</w:t>
      </w:r>
      <w:r w:rsidRPr="007E6055">
        <w:rPr>
          <w:b/>
          <w:spacing w:val="-8"/>
        </w:rPr>
        <w:t xml:space="preserve"> </w:t>
      </w:r>
      <w:r w:rsidRPr="007E6055">
        <w:rPr>
          <w:b/>
        </w:rPr>
        <w:t>для</w:t>
      </w:r>
      <w:r w:rsidRPr="007E6055">
        <w:rPr>
          <w:b/>
          <w:spacing w:val="-7"/>
        </w:rPr>
        <w:t xml:space="preserve"> </w:t>
      </w:r>
      <w:r w:rsidRPr="007E6055">
        <w:rPr>
          <w:b/>
          <w:spacing w:val="-2"/>
        </w:rPr>
        <w:t>оплаты:</w:t>
      </w:r>
    </w:p>
    <w:p w:rsidR="00D76B7C" w:rsidRPr="007E5274" w:rsidRDefault="00D76B7C" w:rsidP="00D76B7C">
      <w:pPr>
        <w:jc w:val="both"/>
        <w:rPr>
          <w:sz w:val="24"/>
          <w:szCs w:val="24"/>
        </w:rPr>
      </w:pPr>
      <w:r w:rsidRPr="007E5274">
        <w:rPr>
          <w:sz w:val="24"/>
          <w:szCs w:val="24"/>
        </w:rPr>
        <w:t xml:space="preserve">Получатель УФК по Республике Башкортостан (ФГБОУ ВО «БГПУ им. </w:t>
      </w:r>
      <w:proofErr w:type="spellStart"/>
      <w:r w:rsidRPr="007E5274">
        <w:rPr>
          <w:sz w:val="24"/>
          <w:szCs w:val="24"/>
        </w:rPr>
        <w:t>М.Акмуллы</w:t>
      </w:r>
      <w:proofErr w:type="spellEnd"/>
      <w:r w:rsidRPr="007E5274">
        <w:rPr>
          <w:sz w:val="24"/>
          <w:szCs w:val="24"/>
        </w:rPr>
        <w:t xml:space="preserve">») </w:t>
      </w:r>
    </w:p>
    <w:p w:rsidR="00D76B7C" w:rsidRPr="007E5274" w:rsidRDefault="00D76B7C" w:rsidP="00D76B7C">
      <w:pPr>
        <w:jc w:val="both"/>
        <w:rPr>
          <w:sz w:val="24"/>
          <w:szCs w:val="24"/>
        </w:rPr>
      </w:pPr>
      <w:r w:rsidRPr="007E5274">
        <w:rPr>
          <w:sz w:val="24"/>
          <w:szCs w:val="24"/>
        </w:rPr>
        <w:t>Л/с 20016Х54020 Банк ОТДЕЛЕНИЕ – НБ РЕСПУБЛИКА БАШКОРТОСТАН БАНКА РОССИИ// УФК по Республике Башкортостан г</w:t>
      </w:r>
      <w:proofErr w:type="gramStart"/>
      <w:r w:rsidRPr="007E5274">
        <w:rPr>
          <w:sz w:val="24"/>
          <w:szCs w:val="24"/>
        </w:rPr>
        <w:t>.У</w:t>
      </w:r>
      <w:proofErr w:type="gramEnd"/>
      <w:r w:rsidRPr="007E5274">
        <w:rPr>
          <w:sz w:val="24"/>
          <w:szCs w:val="24"/>
        </w:rPr>
        <w:t xml:space="preserve">фа </w:t>
      </w:r>
    </w:p>
    <w:p w:rsidR="00D76B7C" w:rsidRPr="007E5274" w:rsidRDefault="00D76B7C" w:rsidP="00D76B7C">
      <w:pPr>
        <w:jc w:val="both"/>
        <w:rPr>
          <w:sz w:val="24"/>
          <w:szCs w:val="24"/>
        </w:rPr>
      </w:pPr>
      <w:r w:rsidRPr="007E5274">
        <w:rPr>
          <w:sz w:val="24"/>
          <w:szCs w:val="24"/>
        </w:rPr>
        <w:t>Расчетный счет 03214643000000010100 БИК 018073401</w:t>
      </w:r>
    </w:p>
    <w:p w:rsidR="00D76B7C" w:rsidRPr="007E5274" w:rsidRDefault="00D76B7C" w:rsidP="00D76B7C">
      <w:pPr>
        <w:jc w:val="both"/>
        <w:rPr>
          <w:sz w:val="24"/>
          <w:szCs w:val="24"/>
        </w:rPr>
      </w:pPr>
      <w:r w:rsidRPr="007E5274">
        <w:rPr>
          <w:sz w:val="24"/>
          <w:szCs w:val="24"/>
        </w:rPr>
        <w:t>Корсчет 40102810045370000067</w:t>
      </w:r>
    </w:p>
    <w:p w:rsidR="00D76B7C" w:rsidRPr="007E5274" w:rsidRDefault="00D76B7C" w:rsidP="00D76B7C">
      <w:pPr>
        <w:jc w:val="both"/>
        <w:rPr>
          <w:sz w:val="24"/>
          <w:szCs w:val="24"/>
        </w:rPr>
      </w:pPr>
      <w:r w:rsidRPr="007E5274">
        <w:rPr>
          <w:sz w:val="24"/>
          <w:szCs w:val="24"/>
        </w:rPr>
        <w:t>КБК 00000000000000000130</w:t>
      </w:r>
    </w:p>
    <w:p w:rsidR="00D76B7C" w:rsidRPr="00D76B7C" w:rsidRDefault="00D76B7C" w:rsidP="00D76B7C">
      <w:pPr>
        <w:jc w:val="both"/>
        <w:rPr>
          <w:sz w:val="24"/>
          <w:szCs w:val="24"/>
        </w:rPr>
      </w:pPr>
      <w:r w:rsidRPr="007E5274">
        <w:rPr>
          <w:sz w:val="24"/>
          <w:szCs w:val="24"/>
        </w:rPr>
        <w:t xml:space="preserve">Назначение платежа – участие </w:t>
      </w:r>
      <w:r w:rsidRPr="007E6055">
        <w:t>в</w:t>
      </w:r>
      <w:r w:rsidRPr="007E6055">
        <w:rPr>
          <w:spacing w:val="-1"/>
        </w:rPr>
        <w:t xml:space="preserve"> </w:t>
      </w:r>
      <w:r w:rsidRPr="007E6055">
        <w:t xml:space="preserve">конференции </w:t>
      </w:r>
      <w:r w:rsidRPr="00D76B7C">
        <w:rPr>
          <w:sz w:val="24"/>
          <w:szCs w:val="24"/>
        </w:rPr>
        <w:t>«Дистанционное образование: проблемы, опыт, перспективы»</w:t>
      </w:r>
    </w:p>
    <w:p w:rsidR="00D76B7C" w:rsidRPr="007E6055" w:rsidRDefault="00D76B7C" w:rsidP="00D76B7C">
      <w:pPr>
        <w:pStyle w:val="a3"/>
        <w:spacing w:after="1"/>
        <w:ind w:left="0"/>
        <w:rPr>
          <w:sz w:val="16"/>
        </w:rPr>
      </w:pPr>
    </w:p>
    <w:tbl>
      <w:tblPr>
        <w:tblW w:w="10476" w:type="dxa"/>
        <w:jc w:val="center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63"/>
        <w:gridCol w:w="3419"/>
        <w:gridCol w:w="2268"/>
        <w:gridCol w:w="2126"/>
      </w:tblGrid>
      <w:tr w:rsidR="00D76B7C" w:rsidRPr="007E6055" w:rsidTr="00913C10">
        <w:trPr>
          <w:trHeight w:val="437"/>
          <w:jc w:val="center"/>
        </w:trPr>
        <w:tc>
          <w:tcPr>
            <w:tcW w:w="2663" w:type="dxa"/>
            <w:vMerge w:val="restart"/>
            <w:vAlign w:val="center"/>
          </w:tcPr>
          <w:p w:rsidR="00D76B7C" w:rsidRPr="0008016F" w:rsidRDefault="00D76B7C" w:rsidP="00913C10">
            <w:pPr>
              <w:pStyle w:val="TableParagraph"/>
              <w:jc w:val="center"/>
              <w:rPr>
                <w:b/>
                <w:sz w:val="16"/>
              </w:rPr>
            </w:pPr>
            <w:r w:rsidRPr="0008016F">
              <w:rPr>
                <w:b/>
                <w:spacing w:val="-2"/>
                <w:sz w:val="16"/>
              </w:rPr>
              <w:t>Извещение</w:t>
            </w:r>
          </w:p>
        </w:tc>
        <w:tc>
          <w:tcPr>
            <w:tcW w:w="7813" w:type="dxa"/>
            <w:gridSpan w:val="3"/>
            <w:tcBorders>
              <w:bottom w:val="nil"/>
            </w:tcBorders>
          </w:tcPr>
          <w:p w:rsidR="00D76B7C" w:rsidRPr="0008016F" w:rsidRDefault="00D76B7C" w:rsidP="00913C10">
            <w:pPr>
              <w:pStyle w:val="TableParagraph"/>
              <w:jc w:val="right"/>
              <w:rPr>
                <w:b/>
                <w:i/>
                <w:sz w:val="16"/>
              </w:rPr>
            </w:pPr>
            <w:r w:rsidRPr="0008016F">
              <w:rPr>
                <w:b/>
                <w:i/>
                <w:sz w:val="16"/>
              </w:rPr>
              <w:t>Форма</w:t>
            </w:r>
            <w:r w:rsidRPr="0008016F">
              <w:rPr>
                <w:b/>
                <w:i/>
                <w:spacing w:val="-10"/>
                <w:sz w:val="16"/>
              </w:rPr>
              <w:t xml:space="preserve"> </w:t>
            </w:r>
            <w:r w:rsidRPr="0008016F">
              <w:rPr>
                <w:b/>
                <w:i/>
                <w:sz w:val="16"/>
              </w:rPr>
              <w:t>№</w:t>
            </w:r>
            <w:r w:rsidRPr="0008016F">
              <w:rPr>
                <w:b/>
                <w:i/>
                <w:spacing w:val="40"/>
                <w:sz w:val="16"/>
              </w:rPr>
              <w:t xml:space="preserve"> </w:t>
            </w:r>
            <w:r w:rsidRPr="0008016F">
              <w:rPr>
                <w:b/>
                <w:i/>
                <w:spacing w:val="-4"/>
                <w:sz w:val="16"/>
              </w:rPr>
              <w:t>ПД-4</w:t>
            </w:r>
          </w:p>
          <w:p w:rsidR="00D76B7C" w:rsidRPr="00276CFB" w:rsidRDefault="00D76B7C" w:rsidP="00913C10">
            <w:pPr>
              <w:pStyle w:val="TableParagraph"/>
              <w:jc w:val="center"/>
              <w:rPr>
                <w:spacing w:val="-2"/>
                <w:sz w:val="14"/>
                <w:u w:val="single"/>
              </w:rPr>
            </w:pPr>
            <w:r w:rsidRPr="00276CFB">
              <w:rPr>
                <w:b/>
                <w:sz w:val="16"/>
                <w:u w:val="single"/>
              </w:rPr>
              <w:t>УФК</w:t>
            </w:r>
            <w:r w:rsidRPr="00276CFB">
              <w:rPr>
                <w:b/>
                <w:spacing w:val="-12"/>
                <w:sz w:val="16"/>
                <w:u w:val="single"/>
              </w:rPr>
              <w:t xml:space="preserve"> </w:t>
            </w:r>
            <w:r w:rsidRPr="00276CFB">
              <w:rPr>
                <w:b/>
                <w:sz w:val="16"/>
                <w:u w:val="single"/>
              </w:rPr>
              <w:t>по</w:t>
            </w:r>
            <w:r w:rsidRPr="00276CFB">
              <w:rPr>
                <w:b/>
                <w:spacing w:val="-10"/>
                <w:sz w:val="16"/>
                <w:u w:val="single"/>
              </w:rPr>
              <w:t xml:space="preserve"> </w:t>
            </w:r>
            <w:r w:rsidRPr="00276CFB">
              <w:rPr>
                <w:b/>
                <w:sz w:val="16"/>
                <w:u w:val="single"/>
              </w:rPr>
              <w:t>Республике</w:t>
            </w:r>
            <w:r w:rsidRPr="00276CFB">
              <w:rPr>
                <w:b/>
                <w:spacing w:val="-10"/>
                <w:sz w:val="16"/>
                <w:u w:val="single"/>
              </w:rPr>
              <w:t xml:space="preserve"> </w:t>
            </w:r>
            <w:r w:rsidRPr="00276CFB">
              <w:rPr>
                <w:b/>
                <w:sz w:val="16"/>
                <w:u w:val="single"/>
              </w:rPr>
              <w:t>Башкортостан</w:t>
            </w:r>
            <w:r w:rsidRPr="00276CFB">
              <w:rPr>
                <w:b/>
                <w:spacing w:val="-9"/>
                <w:sz w:val="16"/>
                <w:u w:val="single"/>
              </w:rPr>
              <w:t xml:space="preserve"> </w:t>
            </w:r>
            <w:r w:rsidRPr="00276CFB">
              <w:rPr>
                <w:b/>
                <w:sz w:val="16"/>
                <w:u w:val="single"/>
              </w:rPr>
              <w:t>(ФГБОУ</w:t>
            </w:r>
            <w:r w:rsidRPr="00276CFB">
              <w:rPr>
                <w:b/>
                <w:spacing w:val="-10"/>
                <w:sz w:val="16"/>
                <w:u w:val="single"/>
              </w:rPr>
              <w:t xml:space="preserve"> </w:t>
            </w:r>
            <w:r w:rsidRPr="00276CFB">
              <w:rPr>
                <w:b/>
                <w:sz w:val="16"/>
                <w:u w:val="single"/>
              </w:rPr>
              <w:t>ВО</w:t>
            </w:r>
            <w:r w:rsidRPr="00276CFB">
              <w:rPr>
                <w:b/>
                <w:spacing w:val="-10"/>
                <w:sz w:val="16"/>
                <w:u w:val="single"/>
              </w:rPr>
              <w:t xml:space="preserve"> </w:t>
            </w:r>
            <w:r w:rsidRPr="00276CFB">
              <w:rPr>
                <w:b/>
                <w:sz w:val="16"/>
                <w:u w:val="single"/>
              </w:rPr>
              <w:t>«БГПУ</w:t>
            </w:r>
            <w:r w:rsidRPr="00276CFB">
              <w:rPr>
                <w:b/>
                <w:spacing w:val="-10"/>
                <w:sz w:val="16"/>
                <w:u w:val="single"/>
              </w:rPr>
              <w:t xml:space="preserve"> </w:t>
            </w:r>
            <w:r w:rsidRPr="00276CFB">
              <w:rPr>
                <w:b/>
                <w:sz w:val="16"/>
                <w:u w:val="single"/>
              </w:rPr>
              <w:t>им.</w:t>
            </w:r>
            <w:r w:rsidRPr="00276CFB">
              <w:rPr>
                <w:b/>
                <w:spacing w:val="-8"/>
                <w:sz w:val="16"/>
                <w:u w:val="single"/>
              </w:rPr>
              <w:t xml:space="preserve"> </w:t>
            </w:r>
            <w:proofErr w:type="spellStart"/>
            <w:r w:rsidRPr="00276CFB">
              <w:rPr>
                <w:b/>
                <w:sz w:val="16"/>
                <w:u w:val="single"/>
              </w:rPr>
              <w:t>М.Акмуллы</w:t>
            </w:r>
            <w:proofErr w:type="spellEnd"/>
            <w:r w:rsidRPr="00276CFB">
              <w:rPr>
                <w:b/>
                <w:sz w:val="16"/>
                <w:u w:val="single"/>
              </w:rPr>
              <w:t>»</w:t>
            </w:r>
            <w:r w:rsidRPr="00276CFB">
              <w:rPr>
                <w:b/>
                <w:spacing w:val="-8"/>
                <w:sz w:val="16"/>
                <w:u w:val="single"/>
              </w:rPr>
              <w:t xml:space="preserve"> </w:t>
            </w:r>
            <w:proofErr w:type="spellStart"/>
            <w:r w:rsidRPr="00276CFB">
              <w:rPr>
                <w:b/>
                <w:sz w:val="16"/>
                <w:u w:val="single"/>
              </w:rPr>
              <w:t>л\сч</w:t>
            </w:r>
            <w:proofErr w:type="spellEnd"/>
            <w:r w:rsidRPr="00276CFB">
              <w:rPr>
                <w:b/>
                <w:spacing w:val="-10"/>
                <w:sz w:val="16"/>
                <w:u w:val="single"/>
              </w:rPr>
              <w:t xml:space="preserve"> </w:t>
            </w:r>
            <w:r w:rsidRPr="00276CFB">
              <w:rPr>
                <w:b/>
                <w:spacing w:val="-2"/>
                <w:sz w:val="16"/>
                <w:u w:val="single"/>
              </w:rPr>
              <w:t>20016Х54020)</w:t>
            </w:r>
          </w:p>
          <w:p w:rsidR="00D76B7C" w:rsidRPr="0008016F" w:rsidRDefault="00D76B7C" w:rsidP="00913C10">
            <w:pPr>
              <w:pStyle w:val="TableParagraph"/>
              <w:jc w:val="center"/>
              <w:rPr>
                <w:b/>
                <w:sz w:val="16"/>
              </w:rPr>
            </w:pPr>
            <w:r w:rsidRPr="0008016F">
              <w:rPr>
                <w:spacing w:val="-2"/>
                <w:sz w:val="14"/>
              </w:rPr>
              <w:t>(наименование</w:t>
            </w:r>
            <w:r w:rsidRPr="0008016F">
              <w:rPr>
                <w:spacing w:val="9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получателя</w:t>
            </w:r>
            <w:r w:rsidRPr="0008016F">
              <w:rPr>
                <w:spacing w:val="10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платежа)</w:t>
            </w:r>
          </w:p>
        </w:tc>
      </w:tr>
      <w:tr w:rsidR="00D76B7C" w:rsidRPr="007E6055" w:rsidTr="00913C10">
        <w:trPr>
          <w:trHeight w:val="151"/>
          <w:jc w:val="center"/>
        </w:trPr>
        <w:tc>
          <w:tcPr>
            <w:tcW w:w="2663" w:type="dxa"/>
            <w:vMerge/>
            <w:tcBorders>
              <w:top w:val="nil"/>
            </w:tcBorders>
            <w:vAlign w:val="center"/>
          </w:tcPr>
          <w:p w:rsidR="00D76B7C" w:rsidRPr="0008016F" w:rsidRDefault="00D76B7C" w:rsidP="00913C10">
            <w:pPr>
              <w:pStyle w:val="TableParagraph"/>
              <w:jc w:val="center"/>
              <w:rPr>
                <w:b/>
                <w:spacing w:val="-2"/>
                <w:sz w:val="16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nil"/>
            </w:tcBorders>
          </w:tcPr>
          <w:p w:rsidR="00D76B7C" w:rsidRPr="0008016F" w:rsidRDefault="00D76B7C" w:rsidP="00913C10">
            <w:pPr>
              <w:pStyle w:val="TableParagraph"/>
              <w:jc w:val="center"/>
              <w:rPr>
                <w:b/>
                <w:i/>
                <w:sz w:val="16"/>
              </w:rPr>
            </w:pPr>
          </w:p>
        </w:tc>
      </w:tr>
      <w:tr w:rsidR="00D76B7C" w:rsidRPr="007E6055" w:rsidTr="00913C10">
        <w:trPr>
          <w:trHeight w:val="253"/>
          <w:jc w:val="center"/>
        </w:trPr>
        <w:tc>
          <w:tcPr>
            <w:tcW w:w="2663" w:type="dxa"/>
            <w:vMerge/>
            <w:tcBorders>
              <w:top w:val="nil"/>
            </w:tcBorders>
            <w:vAlign w:val="center"/>
          </w:tcPr>
          <w:p w:rsidR="00D76B7C" w:rsidRPr="0008016F" w:rsidRDefault="00D76B7C" w:rsidP="00913C10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3419" w:type="dxa"/>
            <w:tcBorders>
              <w:top w:val="nil"/>
              <w:bottom w:val="nil"/>
              <w:right w:val="nil"/>
            </w:tcBorders>
          </w:tcPr>
          <w:p w:rsidR="00D76B7C" w:rsidRPr="00276CFB" w:rsidRDefault="00D76B7C" w:rsidP="00913C10">
            <w:pPr>
              <w:pStyle w:val="TableParagraph"/>
              <w:jc w:val="center"/>
              <w:rPr>
                <w:spacing w:val="-2"/>
                <w:sz w:val="18"/>
                <w:u w:val="single"/>
              </w:rPr>
            </w:pPr>
            <w:r w:rsidRPr="00276CFB">
              <w:rPr>
                <w:spacing w:val="-2"/>
                <w:sz w:val="18"/>
                <w:u w:val="single"/>
              </w:rPr>
              <w:t>0274035573</w:t>
            </w:r>
          </w:p>
          <w:p w:rsidR="00D76B7C" w:rsidRPr="0008016F" w:rsidRDefault="00D76B7C" w:rsidP="00913C10">
            <w:pPr>
              <w:pStyle w:val="TableParagraph"/>
              <w:jc w:val="center"/>
              <w:rPr>
                <w:sz w:val="18"/>
              </w:rPr>
            </w:pPr>
            <w:r w:rsidRPr="0008016F">
              <w:rPr>
                <w:sz w:val="14"/>
              </w:rPr>
              <w:t>(</w:t>
            </w:r>
            <w:r w:rsidRPr="0008016F">
              <w:rPr>
                <w:b/>
                <w:sz w:val="14"/>
              </w:rPr>
              <w:t>ИНН</w:t>
            </w:r>
            <w:r w:rsidRPr="0008016F">
              <w:rPr>
                <w:b/>
                <w:spacing w:val="-9"/>
                <w:sz w:val="14"/>
              </w:rPr>
              <w:t xml:space="preserve"> </w:t>
            </w:r>
            <w:r w:rsidRPr="0008016F">
              <w:rPr>
                <w:sz w:val="14"/>
              </w:rPr>
              <w:t>получателя</w:t>
            </w:r>
            <w:r w:rsidRPr="0008016F">
              <w:rPr>
                <w:spacing w:val="-9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платежа)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</w:tcBorders>
          </w:tcPr>
          <w:p w:rsidR="00D76B7C" w:rsidRPr="00276CFB" w:rsidRDefault="00D76B7C" w:rsidP="00913C10">
            <w:pPr>
              <w:pStyle w:val="TableParagraph"/>
              <w:rPr>
                <w:spacing w:val="-2"/>
                <w:sz w:val="18"/>
                <w:u w:val="single"/>
              </w:rPr>
            </w:pPr>
            <w:r w:rsidRPr="00276CFB">
              <w:rPr>
                <w:spacing w:val="-2"/>
                <w:sz w:val="18"/>
                <w:u w:val="single"/>
              </w:rPr>
              <w:t>03214643000000010100</w:t>
            </w:r>
          </w:p>
          <w:p w:rsidR="00D76B7C" w:rsidRPr="0008016F" w:rsidRDefault="00D76B7C" w:rsidP="00913C10">
            <w:pPr>
              <w:pStyle w:val="TableParagraph"/>
              <w:rPr>
                <w:sz w:val="8"/>
              </w:rPr>
            </w:pPr>
            <w:r w:rsidRPr="0008016F">
              <w:rPr>
                <w:b/>
                <w:spacing w:val="-2"/>
                <w:sz w:val="14"/>
              </w:rPr>
              <w:t>(</w:t>
            </w:r>
            <w:r w:rsidRPr="0008016F">
              <w:rPr>
                <w:spacing w:val="-2"/>
                <w:sz w:val="14"/>
              </w:rPr>
              <w:t>номер</w:t>
            </w:r>
            <w:r w:rsidRPr="0008016F">
              <w:rPr>
                <w:spacing w:val="6"/>
                <w:sz w:val="14"/>
              </w:rPr>
              <w:t xml:space="preserve"> </w:t>
            </w:r>
            <w:r w:rsidRPr="0008016F">
              <w:rPr>
                <w:b/>
                <w:spacing w:val="-2"/>
                <w:sz w:val="14"/>
              </w:rPr>
              <w:t>расчетного</w:t>
            </w:r>
            <w:r w:rsidRPr="0008016F">
              <w:rPr>
                <w:b/>
                <w:spacing w:val="5"/>
                <w:sz w:val="14"/>
              </w:rPr>
              <w:t xml:space="preserve"> </w:t>
            </w:r>
            <w:r w:rsidRPr="0008016F">
              <w:rPr>
                <w:b/>
                <w:spacing w:val="-2"/>
                <w:sz w:val="14"/>
              </w:rPr>
              <w:t>счета</w:t>
            </w:r>
            <w:r w:rsidRPr="0008016F">
              <w:rPr>
                <w:b/>
                <w:spacing w:val="5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получателя</w:t>
            </w:r>
            <w:r w:rsidRPr="0008016F">
              <w:rPr>
                <w:spacing w:val="9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платежа</w:t>
            </w:r>
            <w:r>
              <w:rPr>
                <w:spacing w:val="-2"/>
                <w:sz w:val="14"/>
              </w:rPr>
              <w:t>)</w:t>
            </w:r>
          </w:p>
        </w:tc>
      </w:tr>
      <w:tr w:rsidR="00D76B7C" w:rsidRPr="007E6055" w:rsidTr="00913C10">
        <w:trPr>
          <w:trHeight w:val="161"/>
          <w:jc w:val="center"/>
        </w:trPr>
        <w:tc>
          <w:tcPr>
            <w:tcW w:w="2663" w:type="dxa"/>
            <w:vMerge/>
            <w:tcBorders>
              <w:top w:val="nil"/>
            </w:tcBorders>
            <w:vAlign w:val="center"/>
          </w:tcPr>
          <w:p w:rsidR="00D76B7C" w:rsidRPr="0008016F" w:rsidRDefault="00D76B7C" w:rsidP="00913C1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9" w:type="dxa"/>
            <w:tcBorders>
              <w:top w:val="nil"/>
              <w:bottom w:val="nil"/>
              <w:right w:val="nil"/>
            </w:tcBorders>
          </w:tcPr>
          <w:p w:rsidR="00D76B7C" w:rsidRPr="00276CFB" w:rsidRDefault="00D76B7C" w:rsidP="00913C10">
            <w:pPr>
              <w:pStyle w:val="TableParagraph"/>
              <w:jc w:val="center"/>
              <w:rPr>
                <w:spacing w:val="-2"/>
                <w:sz w:val="18"/>
                <w:u w:val="single"/>
              </w:rPr>
            </w:pPr>
            <w:r w:rsidRPr="00276CFB">
              <w:rPr>
                <w:spacing w:val="-2"/>
                <w:sz w:val="18"/>
                <w:u w:val="single"/>
              </w:rPr>
              <w:t>027401001</w:t>
            </w:r>
          </w:p>
          <w:p w:rsidR="00D76B7C" w:rsidRPr="0008016F" w:rsidRDefault="00D76B7C" w:rsidP="00913C10">
            <w:pPr>
              <w:pStyle w:val="TableParagraph"/>
              <w:jc w:val="center"/>
              <w:rPr>
                <w:sz w:val="18"/>
              </w:rPr>
            </w:pPr>
            <w:r w:rsidRPr="0008016F">
              <w:rPr>
                <w:b/>
                <w:spacing w:val="-2"/>
                <w:sz w:val="14"/>
              </w:rPr>
              <w:t>(КПП</w:t>
            </w:r>
            <w:r w:rsidRPr="0008016F">
              <w:rPr>
                <w:b/>
                <w:spacing w:val="2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получателя</w:t>
            </w:r>
            <w:r w:rsidRPr="0008016F">
              <w:rPr>
                <w:spacing w:val="5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платежа)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</w:tcBorders>
          </w:tcPr>
          <w:p w:rsidR="00D76B7C" w:rsidRPr="00276CFB" w:rsidRDefault="00D76B7C" w:rsidP="00913C10">
            <w:pPr>
              <w:pStyle w:val="TableParagraph"/>
              <w:rPr>
                <w:spacing w:val="-2"/>
                <w:sz w:val="18"/>
                <w:u w:val="single"/>
              </w:rPr>
            </w:pPr>
            <w:r w:rsidRPr="00276CFB">
              <w:rPr>
                <w:spacing w:val="-2"/>
                <w:sz w:val="18"/>
                <w:u w:val="single"/>
              </w:rPr>
              <w:t>40102810045370000067</w:t>
            </w:r>
          </w:p>
          <w:p w:rsidR="00D76B7C" w:rsidRPr="0008016F" w:rsidRDefault="00D76B7C" w:rsidP="00913C10">
            <w:pPr>
              <w:pStyle w:val="TableParagraph"/>
              <w:rPr>
                <w:sz w:val="18"/>
              </w:rPr>
            </w:pPr>
            <w:r w:rsidRPr="00BD0F05">
              <w:rPr>
                <w:spacing w:val="-2"/>
                <w:sz w:val="14"/>
              </w:rPr>
              <w:t>(номер</w:t>
            </w:r>
            <w:r w:rsidRPr="00BD0F05">
              <w:rPr>
                <w:spacing w:val="8"/>
                <w:sz w:val="14"/>
              </w:rPr>
              <w:t xml:space="preserve"> </w:t>
            </w:r>
            <w:r w:rsidRPr="00BD0F05">
              <w:rPr>
                <w:spacing w:val="-2"/>
                <w:sz w:val="14"/>
              </w:rPr>
              <w:t>корреспондентского</w:t>
            </w:r>
            <w:r w:rsidRPr="00BD0F05">
              <w:rPr>
                <w:spacing w:val="5"/>
                <w:sz w:val="14"/>
              </w:rPr>
              <w:t xml:space="preserve"> </w:t>
            </w:r>
            <w:r w:rsidRPr="00BD0F05">
              <w:rPr>
                <w:spacing w:val="-2"/>
                <w:sz w:val="14"/>
              </w:rPr>
              <w:t>счета</w:t>
            </w:r>
            <w:r w:rsidRPr="00BD0F05">
              <w:rPr>
                <w:spacing w:val="11"/>
                <w:sz w:val="14"/>
              </w:rPr>
              <w:t xml:space="preserve"> </w:t>
            </w:r>
            <w:r w:rsidRPr="00BD0F05">
              <w:rPr>
                <w:spacing w:val="-2"/>
                <w:sz w:val="14"/>
              </w:rPr>
              <w:t>получателя</w:t>
            </w:r>
            <w:r w:rsidRPr="00BD0F05">
              <w:rPr>
                <w:spacing w:val="8"/>
                <w:sz w:val="14"/>
              </w:rPr>
              <w:t xml:space="preserve"> </w:t>
            </w:r>
            <w:r w:rsidRPr="00BD0F05">
              <w:rPr>
                <w:spacing w:val="-2"/>
                <w:sz w:val="14"/>
              </w:rPr>
              <w:t>платежа)</w:t>
            </w:r>
          </w:p>
        </w:tc>
      </w:tr>
      <w:tr w:rsidR="00D76B7C" w:rsidRPr="007E6055" w:rsidTr="00913C10">
        <w:trPr>
          <w:trHeight w:val="490"/>
          <w:jc w:val="center"/>
        </w:trPr>
        <w:tc>
          <w:tcPr>
            <w:tcW w:w="2663" w:type="dxa"/>
            <w:vMerge/>
            <w:tcBorders>
              <w:top w:val="nil"/>
            </w:tcBorders>
            <w:vAlign w:val="center"/>
          </w:tcPr>
          <w:p w:rsidR="00D76B7C" w:rsidRPr="0008016F" w:rsidRDefault="00D76B7C" w:rsidP="00913C1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8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D76B7C" w:rsidRDefault="00D76B7C" w:rsidP="00913C10">
            <w:pPr>
              <w:pStyle w:val="TableParagraph"/>
              <w:jc w:val="center"/>
              <w:rPr>
                <w:spacing w:val="-8"/>
                <w:sz w:val="18"/>
                <w:szCs w:val="18"/>
                <w:u w:val="single"/>
              </w:rPr>
            </w:pPr>
            <w:r w:rsidRPr="00276CFB">
              <w:rPr>
                <w:sz w:val="18"/>
                <w:szCs w:val="18"/>
                <w:u w:val="single"/>
              </w:rPr>
              <w:t>ОТДЕЛЕНИЕ</w:t>
            </w:r>
            <w:r w:rsidRPr="00276CFB">
              <w:rPr>
                <w:spacing w:val="-10"/>
                <w:sz w:val="18"/>
                <w:szCs w:val="18"/>
                <w:u w:val="single"/>
              </w:rPr>
              <w:t xml:space="preserve"> </w:t>
            </w:r>
            <w:r w:rsidRPr="00276CFB">
              <w:rPr>
                <w:sz w:val="18"/>
                <w:szCs w:val="18"/>
                <w:u w:val="single"/>
              </w:rPr>
              <w:t>–</w:t>
            </w:r>
            <w:r w:rsidRPr="00276CFB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276CFB">
              <w:rPr>
                <w:sz w:val="18"/>
                <w:szCs w:val="18"/>
                <w:u w:val="single"/>
              </w:rPr>
              <w:t>НБ</w:t>
            </w:r>
            <w:r w:rsidRPr="00276CFB">
              <w:rPr>
                <w:spacing w:val="-8"/>
                <w:sz w:val="18"/>
                <w:szCs w:val="18"/>
                <w:u w:val="single"/>
              </w:rPr>
              <w:t xml:space="preserve"> </w:t>
            </w:r>
            <w:r w:rsidRPr="00276CFB">
              <w:rPr>
                <w:sz w:val="18"/>
                <w:szCs w:val="18"/>
                <w:u w:val="single"/>
              </w:rPr>
              <w:t>РЕСПУБЛИКА</w:t>
            </w:r>
            <w:r w:rsidRPr="00276CFB">
              <w:rPr>
                <w:spacing w:val="-10"/>
                <w:sz w:val="18"/>
                <w:szCs w:val="18"/>
                <w:u w:val="single"/>
              </w:rPr>
              <w:t xml:space="preserve"> </w:t>
            </w:r>
            <w:r w:rsidRPr="00276CFB">
              <w:rPr>
                <w:sz w:val="18"/>
                <w:szCs w:val="18"/>
                <w:u w:val="single"/>
              </w:rPr>
              <w:t>БАШКОРТОСТАН</w:t>
            </w:r>
            <w:r w:rsidRPr="00276CFB">
              <w:rPr>
                <w:spacing w:val="-8"/>
                <w:sz w:val="18"/>
                <w:szCs w:val="18"/>
                <w:u w:val="single"/>
              </w:rPr>
              <w:t xml:space="preserve"> </w:t>
            </w:r>
          </w:p>
          <w:p w:rsidR="00D76B7C" w:rsidRPr="00276CFB" w:rsidRDefault="00D76B7C" w:rsidP="00913C10">
            <w:pPr>
              <w:pStyle w:val="TableParagraph"/>
              <w:jc w:val="center"/>
              <w:rPr>
                <w:sz w:val="18"/>
                <w:szCs w:val="18"/>
                <w:u w:val="single"/>
              </w:rPr>
            </w:pPr>
            <w:r w:rsidRPr="00276CFB">
              <w:rPr>
                <w:spacing w:val="-4"/>
                <w:sz w:val="18"/>
                <w:szCs w:val="18"/>
                <w:u w:val="single"/>
              </w:rPr>
              <w:t xml:space="preserve">БАНКА </w:t>
            </w:r>
            <w:r w:rsidRPr="00276CFB">
              <w:rPr>
                <w:sz w:val="18"/>
                <w:szCs w:val="18"/>
                <w:u w:val="single"/>
              </w:rPr>
              <w:t xml:space="preserve">РОССИИ // УФК по Республике Башкортостан </w:t>
            </w:r>
            <w:proofErr w:type="gramStart"/>
            <w:r w:rsidRPr="00276CFB">
              <w:rPr>
                <w:sz w:val="18"/>
                <w:szCs w:val="18"/>
                <w:u w:val="single"/>
              </w:rPr>
              <w:t>г</w:t>
            </w:r>
            <w:proofErr w:type="gramEnd"/>
            <w:r w:rsidRPr="00276CFB">
              <w:rPr>
                <w:sz w:val="18"/>
                <w:szCs w:val="18"/>
                <w:u w:val="single"/>
              </w:rPr>
              <w:t>. Уфа</w:t>
            </w:r>
          </w:p>
          <w:p w:rsidR="00D76B7C" w:rsidRPr="00053C69" w:rsidRDefault="00D76B7C" w:rsidP="00913C10">
            <w:pPr>
              <w:pStyle w:val="TableParagraph"/>
              <w:jc w:val="center"/>
              <w:rPr>
                <w:sz w:val="18"/>
                <w:szCs w:val="18"/>
              </w:rPr>
            </w:pPr>
            <w:r w:rsidRPr="00053C69">
              <w:rPr>
                <w:spacing w:val="-2"/>
                <w:sz w:val="16"/>
              </w:rPr>
              <w:t>(наименование</w:t>
            </w:r>
            <w:r w:rsidRPr="00053C69">
              <w:rPr>
                <w:spacing w:val="4"/>
                <w:sz w:val="16"/>
              </w:rPr>
              <w:t xml:space="preserve"> </w:t>
            </w:r>
            <w:r w:rsidRPr="00053C69">
              <w:rPr>
                <w:spacing w:val="-2"/>
                <w:sz w:val="16"/>
              </w:rPr>
              <w:t>банка</w:t>
            </w:r>
            <w:r w:rsidRPr="00053C69">
              <w:rPr>
                <w:spacing w:val="7"/>
                <w:sz w:val="16"/>
              </w:rPr>
              <w:t xml:space="preserve"> </w:t>
            </w:r>
            <w:r w:rsidRPr="00053C69">
              <w:rPr>
                <w:spacing w:val="-2"/>
                <w:sz w:val="16"/>
              </w:rPr>
              <w:t>получателя</w:t>
            </w:r>
            <w:r w:rsidRPr="00053C69">
              <w:rPr>
                <w:spacing w:val="2"/>
                <w:sz w:val="16"/>
              </w:rPr>
              <w:t xml:space="preserve"> </w:t>
            </w:r>
            <w:r w:rsidRPr="00053C69">
              <w:rPr>
                <w:spacing w:val="-2"/>
                <w:sz w:val="16"/>
              </w:rPr>
              <w:t>платежа)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</w:tcBorders>
          </w:tcPr>
          <w:p w:rsidR="00D76B7C" w:rsidRDefault="00D76B7C" w:rsidP="00913C10">
            <w:pPr>
              <w:pStyle w:val="TableParagraph"/>
              <w:tabs>
                <w:tab w:val="left" w:pos="996"/>
              </w:tabs>
              <w:rPr>
                <w:b/>
                <w:spacing w:val="-2"/>
                <w:sz w:val="16"/>
              </w:rPr>
            </w:pPr>
            <w:r w:rsidRPr="0008016F">
              <w:rPr>
                <w:b/>
                <w:spacing w:val="-5"/>
                <w:sz w:val="16"/>
              </w:rPr>
              <w:t>БИК</w:t>
            </w:r>
            <w:r>
              <w:rPr>
                <w:b/>
                <w:spacing w:val="-5"/>
                <w:sz w:val="16"/>
              </w:rPr>
              <w:t xml:space="preserve">         </w:t>
            </w:r>
            <w:r w:rsidRPr="0008016F">
              <w:rPr>
                <w:spacing w:val="-2"/>
                <w:sz w:val="16"/>
              </w:rPr>
              <w:t>018073401</w:t>
            </w:r>
            <w:r w:rsidRPr="0008016F">
              <w:rPr>
                <w:b/>
                <w:spacing w:val="-2"/>
                <w:sz w:val="16"/>
              </w:rPr>
              <w:t xml:space="preserve"> </w:t>
            </w:r>
          </w:p>
          <w:p w:rsidR="00D76B7C" w:rsidRDefault="00D76B7C" w:rsidP="00913C10">
            <w:pPr>
              <w:pStyle w:val="TableParagraph"/>
              <w:tabs>
                <w:tab w:val="left" w:pos="996"/>
              </w:tabs>
              <w:rPr>
                <w:b/>
                <w:spacing w:val="-2"/>
                <w:sz w:val="16"/>
              </w:rPr>
            </w:pPr>
          </w:p>
          <w:p w:rsidR="00D76B7C" w:rsidRPr="0008016F" w:rsidRDefault="00D76B7C" w:rsidP="00913C10">
            <w:pPr>
              <w:pStyle w:val="TableParagraph"/>
              <w:tabs>
                <w:tab w:val="left" w:pos="996"/>
              </w:tabs>
              <w:rPr>
                <w:sz w:val="16"/>
              </w:rPr>
            </w:pPr>
            <w:r w:rsidRPr="0008016F">
              <w:rPr>
                <w:b/>
                <w:spacing w:val="-2"/>
                <w:sz w:val="16"/>
              </w:rPr>
              <w:t>ОКТМО</w:t>
            </w:r>
            <w:r w:rsidRPr="0008016F">
              <w:rPr>
                <w:b/>
                <w:spacing w:val="-3"/>
                <w:sz w:val="16"/>
              </w:rPr>
              <w:t xml:space="preserve"> </w:t>
            </w:r>
            <w:r w:rsidRPr="0008016F">
              <w:rPr>
                <w:spacing w:val="-2"/>
                <w:sz w:val="16"/>
              </w:rPr>
              <w:t>80701000</w:t>
            </w:r>
          </w:p>
        </w:tc>
      </w:tr>
      <w:tr w:rsidR="00D76B7C" w:rsidRPr="007E6055" w:rsidTr="00913C10">
        <w:trPr>
          <w:trHeight w:val="251"/>
          <w:jc w:val="center"/>
        </w:trPr>
        <w:tc>
          <w:tcPr>
            <w:tcW w:w="2663" w:type="dxa"/>
            <w:vMerge w:val="restart"/>
            <w:vAlign w:val="center"/>
          </w:tcPr>
          <w:p w:rsidR="00D76B7C" w:rsidRPr="00F6329F" w:rsidRDefault="00D76B7C" w:rsidP="00913C10">
            <w:pPr>
              <w:pStyle w:val="TableParagraph"/>
              <w:jc w:val="center"/>
              <w:rPr>
                <w:sz w:val="16"/>
                <w:szCs w:val="16"/>
              </w:rPr>
            </w:pPr>
            <w:r w:rsidRPr="00F6329F">
              <w:rPr>
                <w:b/>
                <w:sz w:val="16"/>
                <w:szCs w:val="16"/>
              </w:rPr>
              <w:t>Кассир</w:t>
            </w:r>
          </w:p>
        </w:tc>
        <w:tc>
          <w:tcPr>
            <w:tcW w:w="7813" w:type="dxa"/>
            <w:gridSpan w:val="3"/>
            <w:tcBorders>
              <w:bottom w:val="nil"/>
            </w:tcBorders>
          </w:tcPr>
          <w:p w:rsidR="00D76B7C" w:rsidRPr="00053C69" w:rsidRDefault="00D76B7C" w:rsidP="00913C10">
            <w:pPr>
              <w:pStyle w:val="TableParagraph"/>
              <w:rPr>
                <w:b/>
                <w:sz w:val="18"/>
                <w:szCs w:val="18"/>
              </w:rPr>
            </w:pPr>
            <w:r w:rsidRPr="00053C69">
              <w:rPr>
                <w:b/>
                <w:sz w:val="18"/>
                <w:szCs w:val="18"/>
              </w:rPr>
              <w:t>КБК</w:t>
            </w:r>
            <w:r w:rsidRPr="00053C69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053C69">
              <w:rPr>
                <w:b/>
                <w:sz w:val="18"/>
                <w:szCs w:val="18"/>
              </w:rPr>
              <w:t>00000000000000000130</w:t>
            </w:r>
            <w:r w:rsidRPr="00053C69">
              <w:rPr>
                <w:b/>
                <w:spacing w:val="-9"/>
                <w:sz w:val="18"/>
                <w:szCs w:val="18"/>
              </w:rPr>
              <w:t xml:space="preserve"> </w:t>
            </w:r>
          </w:p>
        </w:tc>
      </w:tr>
      <w:tr w:rsidR="00D76B7C" w:rsidRPr="007E6055" w:rsidTr="00913C10">
        <w:trPr>
          <w:trHeight w:val="189"/>
          <w:jc w:val="center"/>
        </w:trPr>
        <w:tc>
          <w:tcPr>
            <w:tcW w:w="2663" w:type="dxa"/>
            <w:vMerge/>
            <w:vAlign w:val="center"/>
          </w:tcPr>
          <w:p w:rsidR="00D76B7C" w:rsidRPr="0008016F" w:rsidRDefault="00D76B7C" w:rsidP="00913C1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nil"/>
            </w:tcBorders>
          </w:tcPr>
          <w:p w:rsidR="00D76B7C" w:rsidRPr="00BD0F05" w:rsidRDefault="00D76B7C" w:rsidP="00D76B7C">
            <w:pPr>
              <w:pStyle w:val="TableParagraph"/>
              <w:jc w:val="center"/>
              <w:rPr>
                <w:sz w:val="14"/>
              </w:rPr>
            </w:pPr>
            <w:r w:rsidRPr="00DC1FD4">
              <w:rPr>
                <w:sz w:val="18"/>
                <w:szCs w:val="18"/>
                <w:u w:val="single"/>
              </w:rPr>
              <w:t>Публикация статьи в сборнике конференции «</w:t>
            </w:r>
            <w:r>
              <w:rPr>
                <w:sz w:val="18"/>
                <w:szCs w:val="18"/>
                <w:u w:val="single"/>
              </w:rPr>
              <w:t>Дистанционное образование</w:t>
            </w:r>
            <w:r w:rsidRPr="00DC1FD4">
              <w:rPr>
                <w:sz w:val="18"/>
                <w:szCs w:val="18"/>
                <w:u w:val="single"/>
              </w:rPr>
              <w:t xml:space="preserve"> – 2024» 29.11.2024</w:t>
            </w:r>
            <w:r>
              <w:rPr>
                <w:sz w:val="18"/>
                <w:szCs w:val="18"/>
                <w:u w:val="single"/>
              </w:rPr>
              <w:t>г.</w:t>
            </w:r>
            <w:r w:rsidRPr="00DC1FD4">
              <w:rPr>
                <w:spacing w:val="-2"/>
                <w:sz w:val="14"/>
                <w:u w:val="single"/>
              </w:rPr>
              <w:t xml:space="preserve"> </w:t>
            </w:r>
            <w:r w:rsidRPr="00BD0F05">
              <w:rPr>
                <w:spacing w:val="-2"/>
                <w:sz w:val="14"/>
              </w:rPr>
              <w:t>(наименование</w:t>
            </w:r>
            <w:r w:rsidRPr="00BD0F05">
              <w:rPr>
                <w:spacing w:val="16"/>
                <w:sz w:val="14"/>
              </w:rPr>
              <w:t xml:space="preserve"> </w:t>
            </w:r>
            <w:r w:rsidRPr="00BD0F05">
              <w:rPr>
                <w:spacing w:val="-2"/>
                <w:sz w:val="14"/>
              </w:rPr>
              <w:t>платежа)</w:t>
            </w:r>
          </w:p>
        </w:tc>
      </w:tr>
      <w:tr w:rsidR="00D76B7C" w:rsidRPr="007E6055" w:rsidTr="00913C10">
        <w:trPr>
          <w:trHeight w:val="189"/>
          <w:jc w:val="center"/>
        </w:trPr>
        <w:tc>
          <w:tcPr>
            <w:tcW w:w="2663" w:type="dxa"/>
            <w:vMerge/>
            <w:vAlign w:val="center"/>
          </w:tcPr>
          <w:p w:rsidR="00D76B7C" w:rsidRPr="0008016F" w:rsidRDefault="00D76B7C" w:rsidP="00913C1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nil"/>
            </w:tcBorders>
          </w:tcPr>
          <w:p w:rsidR="00D76B7C" w:rsidRDefault="00D76B7C" w:rsidP="00913C10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</w:t>
            </w:r>
          </w:p>
          <w:p w:rsidR="00D76B7C" w:rsidRPr="00BD0F05" w:rsidRDefault="00D76B7C" w:rsidP="00913C10">
            <w:pPr>
              <w:pStyle w:val="TableParagraph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BD0F05">
              <w:rPr>
                <w:sz w:val="16"/>
                <w:szCs w:val="16"/>
              </w:rPr>
              <w:t>Ф.И.О.</w:t>
            </w:r>
            <w:r w:rsidRPr="00BD0F05">
              <w:rPr>
                <w:spacing w:val="-5"/>
                <w:sz w:val="16"/>
                <w:szCs w:val="16"/>
              </w:rPr>
              <w:t xml:space="preserve"> </w:t>
            </w:r>
            <w:r w:rsidRPr="00BD0F05">
              <w:rPr>
                <w:spacing w:val="-2"/>
                <w:sz w:val="16"/>
                <w:szCs w:val="16"/>
              </w:rPr>
              <w:t>плательщика</w:t>
            </w:r>
            <w:r>
              <w:rPr>
                <w:spacing w:val="-2"/>
                <w:sz w:val="16"/>
                <w:szCs w:val="16"/>
              </w:rPr>
              <w:t>)</w:t>
            </w:r>
          </w:p>
        </w:tc>
      </w:tr>
      <w:tr w:rsidR="00D76B7C" w:rsidRPr="007E6055" w:rsidTr="00913C10">
        <w:trPr>
          <w:trHeight w:val="207"/>
          <w:jc w:val="center"/>
        </w:trPr>
        <w:tc>
          <w:tcPr>
            <w:tcW w:w="2663" w:type="dxa"/>
            <w:vMerge/>
            <w:vAlign w:val="center"/>
          </w:tcPr>
          <w:p w:rsidR="00D76B7C" w:rsidRPr="00BD0F05" w:rsidRDefault="00D76B7C" w:rsidP="00913C10">
            <w:pPr>
              <w:pStyle w:val="TableParagraph"/>
              <w:jc w:val="center"/>
              <w:rPr>
                <w:b/>
                <w:sz w:val="14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nil"/>
            </w:tcBorders>
          </w:tcPr>
          <w:p w:rsidR="00D76B7C" w:rsidRDefault="00D76B7C" w:rsidP="00913C10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</w:t>
            </w:r>
          </w:p>
          <w:p w:rsidR="00D76B7C" w:rsidRPr="00BD0F05" w:rsidRDefault="00D76B7C" w:rsidP="00913C10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BD0F05">
              <w:rPr>
                <w:sz w:val="16"/>
                <w:szCs w:val="16"/>
              </w:rPr>
              <w:t>Адрес</w:t>
            </w:r>
            <w:r w:rsidRPr="00BD0F05">
              <w:rPr>
                <w:spacing w:val="-9"/>
                <w:sz w:val="16"/>
                <w:szCs w:val="16"/>
              </w:rPr>
              <w:t xml:space="preserve"> </w:t>
            </w:r>
            <w:r w:rsidRPr="00BD0F05">
              <w:rPr>
                <w:spacing w:val="-2"/>
                <w:sz w:val="16"/>
                <w:szCs w:val="16"/>
              </w:rPr>
              <w:t>плательщика</w:t>
            </w:r>
            <w:r>
              <w:rPr>
                <w:spacing w:val="-2"/>
                <w:sz w:val="16"/>
                <w:szCs w:val="16"/>
              </w:rPr>
              <w:t>)</w:t>
            </w:r>
          </w:p>
        </w:tc>
      </w:tr>
      <w:tr w:rsidR="00D76B7C" w:rsidRPr="007E6055" w:rsidTr="00913C10">
        <w:trPr>
          <w:trHeight w:val="211"/>
          <w:jc w:val="center"/>
        </w:trPr>
        <w:tc>
          <w:tcPr>
            <w:tcW w:w="2663" w:type="dxa"/>
            <w:vMerge/>
            <w:vAlign w:val="center"/>
          </w:tcPr>
          <w:p w:rsidR="00D76B7C" w:rsidRPr="0008016F" w:rsidRDefault="00D76B7C" w:rsidP="00913C10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nil"/>
            </w:tcBorders>
          </w:tcPr>
          <w:p w:rsidR="00D76B7C" w:rsidRPr="0008016F" w:rsidRDefault="00D76B7C" w:rsidP="00913C10">
            <w:pPr>
              <w:pStyle w:val="TableParagraph"/>
              <w:tabs>
                <w:tab w:val="left" w:pos="5289"/>
                <w:tab w:val="left" w:pos="6105"/>
              </w:tabs>
              <w:rPr>
                <w:sz w:val="18"/>
              </w:rPr>
            </w:pPr>
            <w:r w:rsidRPr="0008016F">
              <w:rPr>
                <w:sz w:val="18"/>
              </w:rPr>
              <w:t>Сумма</w:t>
            </w:r>
            <w:r w:rsidRPr="0008016F">
              <w:rPr>
                <w:spacing w:val="-5"/>
                <w:sz w:val="18"/>
              </w:rPr>
              <w:t xml:space="preserve"> </w:t>
            </w:r>
            <w:r w:rsidRPr="0008016F">
              <w:rPr>
                <w:sz w:val="18"/>
              </w:rPr>
              <w:t>платежа:500</w:t>
            </w:r>
            <w:r w:rsidRPr="0008016F">
              <w:rPr>
                <w:spacing w:val="41"/>
                <w:sz w:val="18"/>
              </w:rPr>
              <w:t xml:space="preserve"> </w:t>
            </w:r>
            <w:r w:rsidRPr="0008016F">
              <w:rPr>
                <w:sz w:val="18"/>
              </w:rPr>
              <w:t>руб.</w:t>
            </w:r>
            <w:r w:rsidRPr="0008016F">
              <w:rPr>
                <w:spacing w:val="-4"/>
                <w:sz w:val="18"/>
              </w:rPr>
              <w:t xml:space="preserve"> </w:t>
            </w:r>
            <w:r w:rsidRPr="0008016F">
              <w:rPr>
                <w:sz w:val="18"/>
              </w:rPr>
              <w:t>00 коп.</w:t>
            </w:r>
            <w:r w:rsidRPr="0008016F">
              <w:rPr>
                <w:spacing w:val="58"/>
                <w:sz w:val="18"/>
              </w:rPr>
              <w:t xml:space="preserve"> </w:t>
            </w:r>
            <w:r w:rsidRPr="0008016F">
              <w:rPr>
                <w:sz w:val="18"/>
              </w:rPr>
              <w:t>Сумма</w:t>
            </w:r>
            <w:r w:rsidRPr="0008016F">
              <w:rPr>
                <w:spacing w:val="-5"/>
                <w:sz w:val="18"/>
              </w:rPr>
              <w:t xml:space="preserve"> </w:t>
            </w:r>
            <w:r w:rsidRPr="0008016F">
              <w:rPr>
                <w:sz w:val="18"/>
              </w:rPr>
              <w:t>платы</w:t>
            </w:r>
            <w:r w:rsidRPr="0008016F">
              <w:rPr>
                <w:spacing w:val="-1"/>
                <w:sz w:val="18"/>
              </w:rPr>
              <w:t xml:space="preserve"> </w:t>
            </w:r>
            <w:r w:rsidRPr="0008016F">
              <w:rPr>
                <w:sz w:val="18"/>
              </w:rPr>
              <w:t>за</w:t>
            </w:r>
            <w:r w:rsidRPr="0008016F">
              <w:rPr>
                <w:spacing w:val="-3"/>
                <w:sz w:val="18"/>
              </w:rPr>
              <w:t xml:space="preserve"> </w:t>
            </w:r>
            <w:r w:rsidRPr="0008016F">
              <w:rPr>
                <w:spacing w:val="-2"/>
                <w:sz w:val="18"/>
              </w:rPr>
              <w:t>услуги:</w:t>
            </w:r>
            <w:r w:rsidRPr="0008016F">
              <w:rPr>
                <w:sz w:val="18"/>
                <w:u w:val="single"/>
              </w:rPr>
              <w:tab/>
            </w:r>
            <w:r w:rsidRPr="0008016F">
              <w:rPr>
                <w:spacing w:val="-4"/>
                <w:sz w:val="18"/>
              </w:rPr>
              <w:t>руб.</w:t>
            </w:r>
            <w:r w:rsidRPr="0008016F">
              <w:rPr>
                <w:sz w:val="18"/>
                <w:u w:val="single"/>
              </w:rPr>
              <w:tab/>
            </w:r>
            <w:r w:rsidRPr="0008016F">
              <w:rPr>
                <w:spacing w:val="-5"/>
                <w:sz w:val="18"/>
              </w:rPr>
              <w:t>коп</w:t>
            </w:r>
          </w:p>
        </w:tc>
      </w:tr>
      <w:tr w:rsidR="00D76B7C" w:rsidRPr="007E6055" w:rsidTr="00913C10">
        <w:trPr>
          <w:trHeight w:val="243"/>
          <w:jc w:val="center"/>
        </w:trPr>
        <w:tc>
          <w:tcPr>
            <w:tcW w:w="2663" w:type="dxa"/>
            <w:vMerge/>
            <w:vAlign w:val="center"/>
          </w:tcPr>
          <w:p w:rsidR="00D76B7C" w:rsidRPr="0008016F" w:rsidRDefault="00D76B7C" w:rsidP="00913C1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nil"/>
            </w:tcBorders>
          </w:tcPr>
          <w:p w:rsidR="00D76B7C" w:rsidRPr="0008016F" w:rsidRDefault="00D76B7C" w:rsidP="00913C10">
            <w:pPr>
              <w:pStyle w:val="TableParagraph"/>
              <w:tabs>
                <w:tab w:val="left" w:pos="1811"/>
                <w:tab w:val="left" w:pos="2759"/>
                <w:tab w:val="left" w:pos="3397"/>
                <w:tab w:val="left" w:pos="4015"/>
                <w:tab w:val="left" w:pos="6028"/>
                <w:tab w:val="left" w:pos="6665"/>
              </w:tabs>
              <w:rPr>
                <w:sz w:val="18"/>
              </w:rPr>
            </w:pPr>
            <w:r w:rsidRPr="0008016F">
              <w:rPr>
                <w:spacing w:val="-2"/>
                <w:sz w:val="18"/>
              </w:rPr>
              <w:t>Итого</w:t>
            </w:r>
            <w:r>
              <w:rPr>
                <w:sz w:val="18"/>
                <w:u w:val="single"/>
              </w:rPr>
              <w:t>500</w:t>
            </w:r>
            <w:r w:rsidRPr="00BD0F05">
              <w:rPr>
                <w:sz w:val="18"/>
              </w:rPr>
              <w:t xml:space="preserve"> </w:t>
            </w:r>
            <w:r w:rsidRPr="00BD0F05">
              <w:rPr>
                <w:spacing w:val="-4"/>
                <w:sz w:val="18"/>
              </w:rPr>
              <w:t>р</w:t>
            </w:r>
            <w:r w:rsidRPr="0008016F">
              <w:rPr>
                <w:spacing w:val="-4"/>
                <w:sz w:val="18"/>
              </w:rPr>
              <w:t>уб.</w:t>
            </w:r>
            <w:r>
              <w:rPr>
                <w:sz w:val="18"/>
                <w:u w:val="single"/>
              </w:rPr>
              <w:t>00</w:t>
            </w:r>
            <w:r w:rsidRPr="00BD0F05">
              <w:rPr>
                <w:sz w:val="18"/>
              </w:rPr>
              <w:t xml:space="preserve"> </w:t>
            </w:r>
            <w:r w:rsidRPr="0008016F">
              <w:rPr>
                <w:spacing w:val="-4"/>
                <w:sz w:val="18"/>
              </w:rPr>
              <w:t>коп.</w:t>
            </w:r>
            <w:r w:rsidRPr="0008016F">
              <w:rPr>
                <w:sz w:val="18"/>
              </w:rPr>
              <w:tab/>
            </w:r>
            <w:r w:rsidRPr="0008016F">
              <w:rPr>
                <w:spacing w:val="-10"/>
                <w:sz w:val="18"/>
              </w:rPr>
              <w:t>“</w:t>
            </w:r>
            <w:r w:rsidRPr="0008016F">
              <w:rPr>
                <w:sz w:val="18"/>
                <w:u w:val="single"/>
              </w:rPr>
              <w:tab/>
            </w:r>
            <w:r w:rsidRPr="0008016F">
              <w:rPr>
                <w:spacing w:val="-10"/>
                <w:sz w:val="18"/>
              </w:rPr>
              <w:t>”</w:t>
            </w:r>
            <w:r w:rsidRPr="0008016F">
              <w:rPr>
                <w:sz w:val="18"/>
                <w:u w:val="single"/>
              </w:rPr>
              <w:tab/>
            </w:r>
            <w:r w:rsidRPr="0008016F">
              <w:rPr>
                <w:spacing w:val="-4"/>
                <w:sz w:val="18"/>
              </w:rPr>
              <w:t>2024</w:t>
            </w:r>
            <w:r w:rsidRPr="0008016F">
              <w:rPr>
                <w:sz w:val="18"/>
                <w:u w:val="single"/>
              </w:rPr>
              <w:tab/>
            </w:r>
            <w:r w:rsidRPr="0008016F">
              <w:rPr>
                <w:spacing w:val="-5"/>
                <w:sz w:val="18"/>
              </w:rPr>
              <w:t>г.</w:t>
            </w:r>
          </w:p>
        </w:tc>
      </w:tr>
      <w:tr w:rsidR="00D76B7C" w:rsidRPr="007E6055" w:rsidTr="00913C10">
        <w:trPr>
          <w:trHeight w:val="434"/>
          <w:jc w:val="center"/>
        </w:trPr>
        <w:tc>
          <w:tcPr>
            <w:tcW w:w="2663" w:type="dxa"/>
            <w:vMerge/>
            <w:vAlign w:val="center"/>
          </w:tcPr>
          <w:p w:rsidR="00D76B7C" w:rsidRPr="0008016F" w:rsidRDefault="00D76B7C" w:rsidP="00913C1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single" w:sz="4" w:space="0" w:color="auto"/>
            </w:tcBorders>
          </w:tcPr>
          <w:p w:rsidR="00D76B7C" w:rsidRDefault="00D76B7C" w:rsidP="00913C10">
            <w:pPr>
              <w:pStyle w:val="TableParagraph"/>
              <w:tabs>
                <w:tab w:val="left" w:pos="2826"/>
              </w:tabs>
              <w:rPr>
                <w:sz w:val="14"/>
              </w:rPr>
            </w:pPr>
            <w:r w:rsidRPr="0008016F">
              <w:rPr>
                <w:sz w:val="14"/>
              </w:rPr>
              <w:t>С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условиями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приема</w:t>
            </w:r>
            <w:r w:rsidRPr="0008016F">
              <w:rPr>
                <w:spacing w:val="-3"/>
                <w:sz w:val="14"/>
              </w:rPr>
              <w:t xml:space="preserve"> </w:t>
            </w:r>
            <w:r w:rsidRPr="0008016F">
              <w:rPr>
                <w:sz w:val="14"/>
              </w:rPr>
              <w:t>указанной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в</w:t>
            </w:r>
            <w:r w:rsidRPr="0008016F">
              <w:rPr>
                <w:spacing w:val="-7"/>
                <w:sz w:val="14"/>
              </w:rPr>
              <w:t xml:space="preserve"> </w:t>
            </w:r>
            <w:r w:rsidRPr="0008016F">
              <w:rPr>
                <w:sz w:val="14"/>
              </w:rPr>
              <w:t>платежном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документе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суммы,</w:t>
            </w:r>
            <w:r w:rsidRPr="0008016F">
              <w:rPr>
                <w:spacing w:val="-2"/>
                <w:sz w:val="14"/>
              </w:rPr>
              <w:t xml:space="preserve"> </w:t>
            </w:r>
            <w:r w:rsidRPr="0008016F">
              <w:rPr>
                <w:sz w:val="14"/>
              </w:rPr>
              <w:t>в</w:t>
            </w:r>
            <w:r w:rsidRPr="0008016F">
              <w:rPr>
                <w:spacing w:val="-7"/>
                <w:sz w:val="14"/>
              </w:rPr>
              <w:t xml:space="preserve"> </w:t>
            </w:r>
            <w:r w:rsidRPr="0008016F">
              <w:rPr>
                <w:sz w:val="14"/>
              </w:rPr>
              <w:t>т.ч.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с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суммой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взимаемой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платы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за</w:t>
            </w:r>
            <w:r w:rsidRPr="0008016F">
              <w:rPr>
                <w:spacing w:val="40"/>
                <w:sz w:val="14"/>
              </w:rPr>
              <w:t xml:space="preserve"> </w:t>
            </w:r>
            <w:r w:rsidRPr="0008016F">
              <w:rPr>
                <w:sz w:val="14"/>
              </w:rPr>
              <w:t xml:space="preserve">услуги банка </w:t>
            </w:r>
            <w:proofErr w:type="gramStart"/>
            <w:r w:rsidRPr="0008016F">
              <w:rPr>
                <w:sz w:val="14"/>
              </w:rPr>
              <w:t>ознакомлен</w:t>
            </w:r>
            <w:proofErr w:type="gramEnd"/>
            <w:r w:rsidRPr="0008016F">
              <w:rPr>
                <w:sz w:val="14"/>
              </w:rPr>
              <w:t xml:space="preserve"> </w:t>
            </w:r>
            <w:r>
              <w:rPr>
                <w:sz w:val="14"/>
              </w:rPr>
              <w:t>и согласен: _____________________________</w:t>
            </w:r>
          </w:p>
          <w:p w:rsidR="00D76B7C" w:rsidRPr="0008016F" w:rsidRDefault="00D76B7C" w:rsidP="00913C10">
            <w:pPr>
              <w:pStyle w:val="TableParagraph"/>
              <w:tabs>
                <w:tab w:val="left" w:pos="2826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                          </w:t>
            </w:r>
            <w:r w:rsidRPr="0008016F">
              <w:rPr>
                <w:b/>
                <w:sz w:val="14"/>
              </w:rPr>
              <w:t>Подпись</w:t>
            </w:r>
            <w:r w:rsidRPr="0008016F">
              <w:rPr>
                <w:b/>
                <w:spacing w:val="-2"/>
                <w:sz w:val="14"/>
              </w:rPr>
              <w:t xml:space="preserve"> </w:t>
            </w:r>
            <w:r w:rsidRPr="0008016F">
              <w:rPr>
                <w:b/>
                <w:sz w:val="14"/>
              </w:rPr>
              <w:t>плательщика</w:t>
            </w:r>
          </w:p>
        </w:tc>
      </w:tr>
      <w:tr w:rsidR="00D76B7C" w:rsidRPr="007E6055" w:rsidTr="00913C10">
        <w:trPr>
          <w:trHeight w:val="434"/>
          <w:jc w:val="center"/>
        </w:trPr>
        <w:tc>
          <w:tcPr>
            <w:tcW w:w="2663" w:type="dxa"/>
            <w:vMerge w:val="restart"/>
            <w:vAlign w:val="center"/>
          </w:tcPr>
          <w:p w:rsidR="00D76B7C" w:rsidRPr="00F6329F" w:rsidRDefault="00D76B7C" w:rsidP="00913C10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F6329F">
              <w:rPr>
                <w:b/>
                <w:sz w:val="16"/>
                <w:szCs w:val="16"/>
              </w:rPr>
              <w:t>Кассир</w:t>
            </w:r>
          </w:p>
        </w:tc>
        <w:tc>
          <w:tcPr>
            <w:tcW w:w="78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6B7C" w:rsidRPr="00F6329F" w:rsidRDefault="00D76B7C" w:rsidP="00913C10">
            <w:pPr>
              <w:pStyle w:val="TableParagraph"/>
              <w:jc w:val="center"/>
              <w:rPr>
                <w:b/>
                <w:sz w:val="14"/>
              </w:rPr>
            </w:pPr>
            <w:r w:rsidRPr="00F6329F">
              <w:rPr>
                <w:b/>
                <w:sz w:val="14"/>
              </w:rPr>
              <w:t>Форма № ПД-4</w:t>
            </w:r>
          </w:p>
          <w:p w:rsidR="00D76B7C" w:rsidRPr="00F6329F" w:rsidRDefault="00D76B7C" w:rsidP="00913C10">
            <w:pPr>
              <w:pStyle w:val="TableParagraph"/>
              <w:jc w:val="center"/>
              <w:rPr>
                <w:b/>
                <w:sz w:val="16"/>
                <w:szCs w:val="16"/>
                <w:u w:val="single"/>
              </w:rPr>
            </w:pPr>
            <w:r w:rsidRPr="00F6329F">
              <w:rPr>
                <w:b/>
                <w:sz w:val="16"/>
                <w:szCs w:val="16"/>
                <w:u w:val="single"/>
              </w:rPr>
              <w:t xml:space="preserve">УФК по Республике Башкортостан (ФГБОУ ВО «БГПУ им. </w:t>
            </w:r>
            <w:proofErr w:type="spellStart"/>
            <w:r w:rsidRPr="00F6329F">
              <w:rPr>
                <w:b/>
                <w:sz w:val="16"/>
                <w:szCs w:val="16"/>
                <w:u w:val="single"/>
              </w:rPr>
              <w:t>М.Акмуллы</w:t>
            </w:r>
            <w:proofErr w:type="spellEnd"/>
            <w:r w:rsidRPr="00F6329F">
              <w:rPr>
                <w:b/>
                <w:sz w:val="16"/>
                <w:szCs w:val="16"/>
                <w:u w:val="single"/>
              </w:rPr>
              <w:t xml:space="preserve">» </w:t>
            </w:r>
            <w:proofErr w:type="spellStart"/>
            <w:r w:rsidRPr="00F6329F">
              <w:rPr>
                <w:b/>
                <w:sz w:val="16"/>
                <w:szCs w:val="16"/>
                <w:u w:val="single"/>
              </w:rPr>
              <w:t>л\сч</w:t>
            </w:r>
            <w:proofErr w:type="spellEnd"/>
            <w:r w:rsidRPr="00F6329F">
              <w:rPr>
                <w:b/>
                <w:sz w:val="16"/>
                <w:szCs w:val="16"/>
                <w:u w:val="single"/>
              </w:rPr>
              <w:t xml:space="preserve"> 20016Х54020)</w:t>
            </w:r>
          </w:p>
          <w:p w:rsidR="00D76B7C" w:rsidRPr="00F6329F" w:rsidRDefault="00D76B7C" w:rsidP="00913C10">
            <w:pPr>
              <w:pStyle w:val="TableParagraph"/>
              <w:jc w:val="center"/>
              <w:rPr>
                <w:sz w:val="14"/>
              </w:rPr>
            </w:pPr>
            <w:r w:rsidRPr="00F6329F">
              <w:rPr>
                <w:sz w:val="14"/>
              </w:rPr>
              <w:t>(наименование получателя платежа)</w:t>
            </w:r>
          </w:p>
        </w:tc>
      </w:tr>
      <w:tr w:rsidR="00D76B7C" w:rsidRPr="007E6055" w:rsidTr="00913C10">
        <w:trPr>
          <w:trHeight w:val="253"/>
          <w:jc w:val="center"/>
        </w:trPr>
        <w:tc>
          <w:tcPr>
            <w:tcW w:w="2663" w:type="dxa"/>
            <w:vMerge/>
            <w:vAlign w:val="center"/>
          </w:tcPr>
          <w:p w:rsidR="00D76B7C" w:rsidRPr="0008016F" w:rsidRDefault="00D76B7C" w:rsidP="00913C10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3419" w:type="dxa"/>
            <w:tcBorders>
              <w:top w:val="nil"/>
              <w:bottom w:val="nil"/>
              <w:right w:val="nil"/>
            </w:tcBorders>
          </w:tcPr>
          <w:p w:rsidR="00D76B7C" w:rsidRPr="00276CFB" w:rsidRDefault="00D76B7C" w:rsidP="00913C10">
            <w:pPr>
              <w:pStyle w:val="TableParagraph"/>
              <w:jc w:val="center"/>
              <w:rPr>
                <w:spacing w:val="-2"/>
                <w:sz w:val="18"/>
                <w:u w:val="single"/>
              </w:rPr>
            </w:pPr>
            <w:r w:rsidRPr="00276CFB">
              <w:rPr>
                <w:spacing w:val="-2"/>
                <w:sz w:val="18"/>
                <w:u w:val="single"/>
              </w:rPr>
              <w:t>0274035573</w:t>
            </w:r>
          </w:p>
          <w:p w:rsidR="00D76B7C" w:rsidRPr="0008016F" w:rsidRDefault="00D76B7C" w:rsidP="00913C10">
            <w:pPr>
              <w:pStyle w:val="TableParagraph"/>
              <w:jc w:val="center"/>
              <w:rPr>
                <w:sz w:val="18"/>
              </w:rPr>
            </w:pPr>
            <w:r w:rsidRPr="0008016F">
              <w:rPr>
                <w:sz w:val="14"/>
              </w:rPr>
              <w:t>(</w:t>
            </w:r>
            <w:r w:rsidRPr="0008016F">
              <w:rPr>
                <w:b/>
                <w:sz w:val="14"/>
              </w:rPr>
              <w:t>ИНН</w:t>
            </w:r>
            <w:r w:rsidRPr="0008016F">
              <w:rPr>
                <w:b/>
                <w:spacing w:val="-9"/>
                <w:sz w:val="14"/>
              </w:rPr>
              <w:t xml:space="preserve"> </w:t>
            </w:r>
            <w:r w:rsidRPr="0008016F">
              <w:rPr>
                <w:sz w:val="14"/>
              </w:rPr>
              <w:t>получателя</w:t>
            </w:r>
            <w:r w:rsidRPr="0008016F">
              <w:rPr>
                <w:spacing w:val="-9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платежа)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</w:tcBorders>
          </w:tcPr>
          <w:p w:rsidR="00D76B7C" w:rsidRPr="00276CFB" w:rsidRDefault="00D76B7C" w:rsidP="00913C10">
            <w:pPr>
              <w:pStyle w:val="TableParagraph"/>
              <w:rPr>
                <w:spacing w:val="-2"/>
                <w:sz w:val="18"/>
                <w:u w:val="single"/>
              </w:rPr>
            </w:pPr>
            <w:r w:rsidRPr="00276CFB">
              <w:rPr>
                <w:spacing w:val="-2"/>
                <w:sz w:val="18"/>
                <w:u w:val="single"/>
              </w:rPr>
              <w:t>03214643000000010100</w:t>
            </w:r>
          </w:p>
          <w:p w:rsidR="00D76B7C" w:rsidRPr="0008016F" w:rsidRDefault="00D76B7C" w:rsidP="00913C10">
            <w:pPr>
              <w:pStyle w:val="TableParagraph"/>
              <w:rPr>
                <w:sz w:val="8"/>
              </w:rPr>
            </w:pPr>
            <w:r w:rsidRPr="0008016F">
              <w:rPr>
                <w:b/>
                <w:spacing w:val="-2"/>
                <w:sz w:val="14"/>
              </w:rPr>
              <w:t>(</w:t>
            </w:r>
            <w:r w:rsidRPr="0008016F">
              <w:rPr>
                <w:spacing w:val="-2"/>
                <w:sz w:val="14"/>
              </w:rPr>
              <w:t>номер</w:t>
            </w:r>
            <w:r w:rsidRPr="0008016F">
              <w:rPr>
                <w:spacing w:val="6"/>
                <w:sz w:val="14"/>
              </w:rPr>
              <w:t xml:space="preserve"> </w:t>
            </w:r>
            <w:r w:rsidRPr="0008016F">
              <w:rPr>
                <w:b/>
                <w:spacing w:val="-2"/>
                <w:sz w:val="14"/>
              </w:rPr>
              <w:t>расчетного</w:t>
            </w:r>
            <w:r w:rsidRPr="0008016F">
              <w:rPr>
                <w:b/>
                <w:spacing w:val="5"/>
                <w:sz w:val="14"/>
              </w:rPr>
              <w:t xml:space="preserve"> </w:t>
            </w:r>
            <w:r w:rsidRPr="0008016F">
              <w:rPr>
                <w:b/>
                <w:spacing w:val="-2"/>
                <w:sz w:val="14"/>
              </w:rPr>
              <w:t>счета</w:t>
            </w:r>
            <w:r w:rsidRPr="0008016F">
              <w:rPr>
                <w:b/>
                <w:spacing w:val="5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получателя</w:t>
            </w:r>
            <w:r w:rsidRPr="0008016F">
              <w:rPr>
                <w:spacing w:val="9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платежа</w:t>
            </w:r>
            <w:r>
              <w:rPr>
                <w:spacing w:val="-2"/>
                <w:sz w:val="14"/>
              </w:rPr>
              <w:t>)</w:t>
            </w:r>
          </w:p>
        </w:tc>
      </w:tr>
      <w:tr w:rsidR="00D76B7C" w:rsidRPr="007E6055" w:rsidTr="00913C10">
        <w:trPr>
          <w:trHeight w:val="161"/>
          <w:jc w:val="center"/>
        </w:trPr>
        <w:tc>
          <w:tcPr>
            <w:tcW w:w="2663" w:type="dxa"/>
            <w:vMerge/>
            <w:vAlign w:val="center"/>
          </w:tcPr>
          <w:p w:rsidR="00D76B7C" w:rsidRPr="0008016F" w:rsidRDefault="00D76B7C" w:rsidP="00913C1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9" w:type="dxa"/>
            <w:tcBorders>
              <w:top w:val="nil"/>
              <w:bottom w:val="nil"/>
              <w:right w:val="nil"/>
            </w:tcBorders>
          </w:tcPr>
          <w:p w:rsidR="00D76B7C" w:rsidRPr="00276CFB" w:rsidRDefault="00D76B7C" w:rsidP="00913C10">
            <w:pPr>
              <w:pStyle w:val="TableParagraph"/>
              <w:jc w:val="center"/>
              <w:rPr>
                <w:spacing w:val="-2"/>
                <w:sz w:val="18"/>
                <w:u w:val="single"/>
              </w:rPr>
            </w:pPr>
            <w:r w:rsidRPr="00276CFB">
              <w:rPr>
                <w:spacing w:val="-2"/>
                <w:sz w:val="18"/>
                <w:u w:val="single"/>
              </w:rPr>
              <w:t>027401001</w:t>
            </w:r>
          </w:p>
          <w:p w:rsidR="00D76B7C" w:rsidRPr="0008016F" w:rsidRDefault="00D76B7C" w:rsidP="00913C10">
            <w:pPr>
              <w:pStyle w:val="TableParagraph"/>
              <w:jc w:val="center"/>
              <w:rPr>
                <w:sz w:val="18"/>
              </w:rPr>
            </w:pPr>
            <w:r w:rsidRPr="0008016F">
              <w:rPr>
                <w:b/>
                <w:spacing w:val="-2"/>
                <w:sz w:val="14"/>
              </w:rPr>
              <w:t>(КПП</w:t>
            </w:r>
            <w:r w:rsidRPr="0008016F">
              <w:rPr>
                <w:b/>
                <w:spacing w:val="2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получателя</w:t>
            </w:r>
            <w:r w:rsidRPr="0008016F">
              <w:rPr>
                <w:spacing w:val="5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платежа)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</w:tcBorders>
          </w:tcPr>
          <w:p w:rsidR="00D76B7C" w:rsidRPr="00276CFB" w:rsidRDefault="00D76B7C" w:rsidP="00913C10">
            <w:pPr>
              <w:pStyle w:val="TableParagraph"/>
              <w:rPr>
                <w:spacing w:val="-2"/>
                <w:sz w:val="18"/>
                <w:u w:val="single"/>
              </w:rPr>
            </w:pPr>
            <w:r w:rsidRPr="00276CFB">
              <w:rPr>
                <w:spacing w:val="-2"/>
                <w:sz w:val="18"/>
                <w:u w:val="single"/>
              </w:rPr>
              <w:t>40102810045370000067</w:t>
            </w:r>
          </w:p>
          <w:p w:rsidR="00D76B7C" w:rsidRPr="0008016F" w:rsidRDefault="00D76B7C" w:rsidP="00913C10">
            <w:pPr>
              <w:pStyle w:val="TableParagraph"/>
              <w:rPr>
                <w:sz w:val="18"/>
              </w:rPr>
            </w:pPr>
            <w:r w:rsidRPr="00BD0F05">
              <w:rPr>
                <w:spacing w:val="-2"/>
                <w:sz w:val="14"/>
              </w:rPr>
              <w:t>(номер</w:t>
            </w:r>
            <w:r w:rsidRPr="00BD0F05">
              <w:rPr>
                <w:spacing w:val="8"/>
                <w:sz w:val="14"/>
              </w:rPr>
              <w:t xml:space="preserve"> </w:t>
            </w:r>
            <w:r w:rsidRPr="00BD0F05">
              <w:rPr>
                <w:spacing w:val="-2"/>
                <w:sz w:val="14"/>
              </w:rPr>
              <w:t>корреспондентского</w:t>
            </w:r>
            <w:r w:rsidRPr="00BD0F05">
              <w:rPr>
                <w:spacing w:val="5"/>
                <w:sz w:val="14"/>
              </w:rPr>
              <w:t xml:space="preserve"> </w:t>
            </w:r>
            <w:r w:rsidRPr="00BD0F05">
              <w:rPr>
                <w:spacing w:val="-2"/>
                <w:sz w:val="14"/>
              </w:rPr>
              <w:t>счета</w:t>
            </w:r>
            <w:r w:rsidRPr="00BD0F05">
              <w:rPr>
                <w:spacing w:val="11"/>
                <w:sz w:val="14"/>
              </w:rPr>
              <w:t xml:space="preserve"> </w:t>
            </w:r>
            <w:r w:rsidRPr="00BD0F05">
              <w:rPr>
                <w:spacing w:val="-2"/>
                <w:sz w:val="14"/>
              </w:rPr>
              <w:t>получателя</w:t>
            </w:r>
            <w:r w:rsidRPr="00BD0F05">
              <w:rPr>
                <w:spacing w:val="8"/>
                <w:sz w:val="14"/>
              </w:rPr>
              <w:t xml:space="preserve"> </w:t>
            </w:r>
            <w:r w:rsidRPr="00BD0F05">
              <w:rPr>
                <w:spacing w:val="-2"/>
                <w:sz w:val="14"/>
              </w:rPr>
              <w:t>платежа)</w:t>
            </w:r>
          </w:p>
        </w:tc>
      </w:tr>
      <w:tr w:rsidR="00D76B7C" w:rsidRPr="007E6055" w:rsidTr="00913C10">
        <w:trPr>
          <w:trHeight w:val="490"/>
          <w:jc w:val="center"/>
        </w:trPr>
        <w:tc>
          <w:tcPr>
            <w:tcW w:w="2663" w:type="dxa"/>
            <w:vMerge/>
            <w:vAlign w:val="center"/>
          </w:tcPr>
          <w:p w:rsidR="00D76B7C" w:rsidRPr="0008016F" w:rsidRDefault="00D76B7C" w:rsidP="00913C1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8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D76B7C" w:rsidRDefault="00D76B7C" w:rsidP="00913C10">
            <w:pPr>
              <w:pStyle w:val="TableParagraph"/>
              <w:jc w:val="center"/>
              <w:rPr>
                <w:spacing w:val="-8"/>
                <w:sz w:val="18"/>
                <w:szCs w:val="18"/>
                <w:u w:val="single"/>
              </w:rPr>
            </w:pPr>
            <w:r w:rsidRPr="00276CFB">
              <w:rPr>
                <w:sz w:val="18"/>
                <w:szCs w:val="18"/>
                <w:u w:val="single"/>
              </w:rPr>
              <w:t>ОТДЕЛЕНИЕ</w:t>
            </w:r>
            <w:r w:rsidRPr="00276CFB">
              <w:rPr>
                <w:spacing w:val="-10"/>
                <w:sz w:val="18"/>
                <w:szCs w:val="18"/>
                <w:u w:val="single"/>
              </w:rPr>
              <w:t xml:space="preserve"> </w:t>
            </w:r>
            <w:r w:rsidRPr="00276CFB">
              <w:rPr>
                <w:sz w:val="18"/>
                <w:szCs w:val="18"/>
                <w:u w:val="single"/>
              </w:rPr>
              <w:t>–</w:t>
            </w:r>
            <w:r w:rsidRPr="00276CFB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276CFB">
              <w:rPr>
                <w:sz w:val="18"/>
                <w:szCs w:val="18"/>
                <w:u w:val="single"/>
              </w:rPr>
              <w:t>НБ</w:t>
            </w:r>
            <w:r w:rsidRPr="00276CFB">
              <w:rPr>
                <w:spacing w:val="-8"/>
                <w:sz w:val="18"/>
                <w:szCs w:val="18"/>
                <w:u w:val="single"/>
              </w:rPr>
              <w:t xml:space="preserve"> </w:t>
            </w:r>
            <w:r w:rsidRPr="00276CFB">
              <w:rPr>
                <w:sz w:val="18"/>
                <w:szCs w:val="18"/>
                <w:u w:val="single"/>
              </w:rPr>
              <w:t>РЕСПУБЛИКА</w:t>
            </w:r>
            <w:r w:rsidRPr="00276CFB">
              <w:rPr>
                <w:spacing w:val="-10"/>
                <w:sz w:val="18"/>
                <w:szCs w:val="18"/>
                <w:u w:val="single"/>
              </w:rPr>
              <w:t xml:space="preserve"> </w:t>
            </w:r>
            <w:r w:rsidRPr="00276CFB">
              <w:rPr>
                <w:sz w:val="18"/>
                <w:szCs w:val="18"/>
                <w:u w:val="single"/>
              </w:rPr>
              <w:t>БАШКОРТОСТАН</w:t>
            </w:r>
            <w:r w:rsidRPr="00276CFB">
              <w:rPr>
                <w:spacing w:val="-8"/>
                <w:sz w:val="18"/>
                <w:szCs w:val="18"/>
                <w:u w:val="single"/>
              </w:rPr>
              <w:t xml:space="preserve"> </w:t>
            </w:r>
          </w:p>
          <w:p w:rsidR="00D76B7C" w:rsidRPr="00276CFB" w:rsidRDefault="00D76B7C" w:rsidP="00913C10">
            <w:pPr>
              <w:pStyle w:val="TableParagraph"/>
              <w:jc w:val="center"/>
              <w:rPr>
                <w:sz w:val="18"/>
                <w:szCs w:val="18"/>
                <w:u w:val="single"/>
              </w:rPr>
            </w:pPr>
            <w:r w:rsidRPr="00276CFB">
              <w:rPr>
                <w:spacing w:val="-4"/>
                <w:sz w:val="18"/>
                <w:szCs w:val="18"/>
                <w:u w:val="single"/>
              </w:rPr>
              <w:t xml:space="preserve">БАНКА </w:t>
            </w:r>
            <w:r w:rsidRPr="00276CFB">
              <w:rPr>
                <w:sz w:val="18"/>
                <w:szCs w:val="18"/>
                <w:u w:val="single"/>
              </w:rPr>
              <w:t xml:space="preserve">РОССИИ // УФК по Республике Башкортостан </w:t>
            </w:r>
            <w:proofErr w:type="gramStart"/>
            <w:r w:rsidRPr="00276CFB">
              <w:rPr>
                <w:sz w:val="18"/>
                <w:szCs w:val="18"/>
                <w:u w:val="single"/>
              </w:rPr>
              <w:t>г</w:t>
            </w:r>
            <w:proofErr w:type="gramEnd"/>
            <w:r w:rsidRPr="00276CFB">
              <w:rPr>
                <w:sz w:val="18"/>
                <w:szCs w:val="18"/>
                <w:u w:val="single"/>
              </w:rPr>
              <w:t>. Уфа</w:t>
            </w:r>
          </w:p>
          <w:p w:rsidR="00D76B7C" w:rsidRPr="00053C69" w:rsidRDefault="00D76B7C" w:rsidP="00913C10">
            <w:pPr>
              <w:pStyle w:val="TableParagraph"/>
              <w:jc w:val="center"/>
              <w:rPr>
                <w:sz w:val="18"/>
                <w:szCs w:val="18"/>
              </w:rPr>
            </w:pPr>
            <w:r w:rsidRPr="00053C69">
              <w:rPr>
                <w:spacing w:val="-2"/>
                <w:sz w:val="16"/>
              </w:rPr>
              <w:t>(наименование</w:t>
            </w:r>
            <w:r w:rsidRPr="00053C69">
              <w:rPr>
                <w:spacing w:val="4"/>
                <w:sz w:val="16"/>
              </w:rPr>
              <w:t xml:space="preserve"> </w:t>
            </w:r>
            <w:r w:rsidRPr="00053C69">
              <w:rPr>
                <w:spacing w:val="-2"/>
                <w:sz w:val="16"/>
              </w:rPr>
              <w:t>банка</w:t>
            </w:r>
            <w:r w:rsidRPr="00053C69">
              <w:rPr>
                <w:spacing w:val="7"/>
                <w:sz w:val="16"/>
              </w:rPr>
              <w:t xml:space="preserve"> </w:t>
            </w:r>
            <w:r w:rsidRPr="00053C69">
              <w:rPr>
                <w:spacing w:val="-2"/>
                <w:sz w:val="16"/>
              </w:rPr>
              <w:t>получателя</w:t>
            </w:r>
            <w:r w:rsidRPr="00053C69">
              <w:rPr>
                <w:spacing w:val="2"/>
                <w:sz w:val="16"/>
              </w:rPr>
              <w:t xml:space="preserve"> </w:t>
            </w:r>
            <w:r w:rsidRPr="00053C69">
              <w:rPr>
                <w:spacing w:val="-2"/>
                <w:sz w:val="16"/>
              </w:rPr>
              <w:t>платежа)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</w:tcBorders>
          </w:tcPr>
          <w:p w:rsidR="00D76B7C" w:rsidRDefault="00D76B7C" w:rsidP="00913C10">
            <w:pPr>
              <w:pStyle w:val="TableParagraph"/>
              <w:tabs>
                <w:tab w:val="left" w:pos="996"/>
              </w:tabs>
              <w:rPr>
                <w:b/>
                <w:spacing w:val="-2"/>
                <w:sz w:val="16"/>
              </w:rPr>
            </w:pPr>
            <w:r w:rsidRPr="0008016F">
              <w:rPr>
                <w:b/>
                <w:spacing w:val="-5"/>
                <w:sz w:val="16"/>
              </w:rPr>
              <w:t>БИК</w:t>
            </w:r>
            <w:r>
              <w:rPr>
                <w:b/>
                <w:spacing w:val="-5"/>
                <w:sz w:val="16"/>
              </w:rPr>
              <w:t xml:space="preserve">         </w:t>
            </w:r>
            <w:r w:rsidRPr="0008016F">
              <w:rPr>
                <w:spacing w:val="-2"/>
                <w:sz w:val="16"/>
              </w:rPr>
              <w:t>018073401</w:t>
            </w:r>
            <w:r w:rsidRPr="0008016F">
              <w:rPr>
                <w:b/>
                <w:spacing w:val="-2"/>
                <w:sz w:val="16"/>
              </w:rPr>
              <w:t xml:space="preserve"> </w:t>
            </w:r>
          </w:p>
          <w:p w:rsidR="00D76B7C" w:rsidRDefault="00D76B7C" w:rsidP="00913C10">
            <w:pPr>
              <w:pStyle w:val="TableParagraph"/>
              <w:tabs>
                <w:tab w:val="left" w:pos="996"/>
              </w:tabs>
              <w:rPr>
                <w:b/>
                <w:spacing w:val="-2"/>
                <w:sz w:val="16"/>
              </w:rPr>
            </w:pPr>
          </w:p>
          <w:p w:rsidR="00D76B7C" w:rsidRPr="0008016F" w:rsidRDefault="00D76B7C" w:rsidP="00913C10">
            <w:pPr>
              <w:pStyle w:val="TableParagraph"/>
              <w:tabs>
                <w:tab w:val="left" w:pos="996"/>
              </w:tabs>
              <w:rPr>
                <w:sz w:val="16"/>
              </w:rPr>
            </w:pPr>
            <w:r w:rsidRPr="0008016F">
              <w:rPr>
                <w:b/>
                <w:spacing w:val="-2"/>
                <w:sz w:val="16"/>
              </w:rPr>
              <w:t>ОКТМО</w:t>
            </w:r>
            <w:r w:rsidRPr="0008016F">
              <w:rPr>
                <w:b/>
                <w:spacing w:val="-3"/>
                <w:sz w:val="16"/>
              </w:rPr>
              <w:t xml:space="preserve"> </w:t>
            </w:r>
            <w:r w:rsidRPr="0008016F">
              <w:rPr>
                <w:spacing w:val="-2"/>
                <w:sz w:val="16"/>
              </w:rPr>
              <w:t>80701000</w:t>
            </w:r>
          </w:p>
        </w:tc>
      </w:tr>
      <w:tr w:rsidR="00D76B7C" w:rsidRPr="007E6055" w:rsidTr="00913C10">
        <w:trPr>
          <w:trHeight w:val="251"/>
          <w:jc w:val="center"/>
        </w:trPr>
        <w:tc>
          <w:tcPr>
            <w:tcW w:w="2663" w:type="dxa"/>
            <w:vMerge/>
            <w:vAlign w:val="center"/>
          </w:tcPr>
          <w:p w:rsidR="00D76B7C" w:rsidRPr="0008016F" w:rsidRDefault="00D76B7C" w:rsidP="00913C1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813" w:type="dxa"/>
            <w:gridSpan w:val="3"/>
            <w:tcBorders>
              <w:bottom w:val="nil"/>
            </w:tcBorders>
          </w:tcPr>
          <w:p w:rsidR="00D76B7C" w:rsidRPr="00053C69" w:rsidRDefault="00D76B7C" w:rsidP="00913C10">
            <w:pPr>
              <w:pStyle w:val="TableParagraph"/>
              <w:rPr>
                <w:b/>
                <w:sz w:val="18"/>
                <w:szCs w:val="18"/>
              </w:rPr>
            </w:pPr>
            <w:r w:rsidRPr="00053C69">
              <w:rPr>
                <w:b/>
                <w:sz w:val="18"/>
                <w:szCs w:val="18"/>
              </w:rPr>
              <w:t>КБК</w:t>
            </w:r>
            <w:r w:rsidRPr="00053C69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053C69">
              <w:rPr>
                <w:b/>
                <w:sz w:val="18"/>
                <w:szCs w:val="18"/>
              </w:rPr>
              <w:t>00000000000000000130</w:t>
            </w:r>
            <w:r w:rsidRPr="00053C69">
              <w:rPr>
                <w:b/>
                <w:spacing w:val="-9"/>
                <w:sz w:val="18"/>
                <w:szCs w:val="18"/>
              </w:rPr>
              <w:t xml:space="preserve"> </w:t>
            </w:r>
          </w:p>
        </w:tc>
      </w:tr>
      <w:tr w:rsidR="00D76B7C" w:rsidRPr="007E6055" w:rsidTr="00913C10">
        <w:trPr>
          <w:trHeight w:val="189"/>
          <w:jc w:val="center"/>
        </w:trPr>
        <w:tc>
          <w:tcPr>
            <w:tcW w:w="2663" w:type="dxa"/>
            <w:vMerge/>
            <w:vAlign w:val="center"/>
          </w:tcPr>
          <w:p w:rsidR="00D76B7C" w:rsidRPr="0008016F" w:rsidRDefault="00D76B7C" w:rsidP="00913C1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nil"/>
            </w:tcBorders>
          </w:tcPr>
          <w:p w:rsidR="00D76B7C" w:rsidRPr="00BD0F05" w:rsidRDefault="00D76B7C" w:rsidP="00D76B7C">
            <w:pPr>
              <w:pStyle w:val="TableParagraph"/>
              <w:jc w:val="center"/>
              <w:rPr>
                <w:sz w:val="14"/>
              </w:rPr>
            </w:pPr>
            <w:r w:rsidRPr="00DC1FD4">
              <w:rPr>
                <w:sz w:val="18"/>
                <w:szCs w:val="18"/>
                <w:u w:val="single"/>
              </w:rPr>
              <w:t>Публикация статьи в сборнике конференции «</w:t>
            </w:r>
            <w:r>
              <w:rPr>
                <w:sz w:val="18"/>
                <w:szCs w:val="18"/>
                <w:u w:val="single"/>
              </w:rPr>
              <w:t>Дистанционное образование</w:t>
            </w:r>
            <w:r w:rsidRPr="00DC1FD4">
              <w:rPr>
                <w:sz w:val="18"/>
                <w:szCs w:val="18"/>
                <w:u w:val="single"/>
              </w:rPr>
              <w:t xml:space="preserve"> – 2024» 29.11.2024</w:t>
            </w:r>
            <w:r>
              <w:rPr>
                <w:sz w:val="18"/>
                <w:szCs w:val="18"/>
                <w:u w:val="single"/>
              </w:rPr>
              <w:t>г.</w:t>
            </w:r>
            <w:r w:rsidRPr="00DC1FD4">
              <w:rPr>
                <w:spacing w:val="-2"/>
                <w:sz w:val="14"/>
                <w:u w:val="single"/>
              </w:rPr>
              <w:t xml:space="preserve"> </w:t>
            </w:r>
            <w:r w:rsidRPr="00BD0F05">
              <w:rPr>
                <w:spacing w:val="-2"/>
                <w:sz w:val="14"/>
              </w:rPr>
              <w:t>(наименование</w:t>
            </w:r>
            <w:r w:rsidRPr="00BD0F05">
              <w:rPr>
                <w:spacing w:val="16"/>
                <w:sz w:val="14"/>
              </w:rPr>
              <w:t xml:space="preserve"> </w:t>
            </w:r>
            <w:r w:rsidRPr="00BD0F05">
              <w:rPr>
                <w:spacing w:val="-2"/>
                <w:sz w:val="14"/>
              </w:rPr>
              <w:t>платежа)</w:t>
            </w:r>
          </w:p>
        </w:tc>
      </w:tr>
      <w:tr w:rsidR="00D76B7C" w:rsidRPr="007E6055" w:rsidTr="00913C10">
        <w:trPr>
          <w:trHeight w:val="189"/>
          <w:jc w:val="center"/>
        </w:trPr>
        <w:tc>
          <w:tcPr>
            <w:tcW w:w="2663" w:type="dxa"/>
            <w:vMerge/>
            <w:vAlign w:val="center"/>
          </w:tcPr>
          <w:p w:rsidR="00D76B7C" w:rsidRPr="0008016F" w:rsidRDefault="00D76B7C" w:rsidP="00913C1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nil"/>
            </w:tcBorders>
          </w:tcPr>
          <w:p w:rsidR="00D76B7C" w:rsidRDefault="00D76B7C" w:rsidP="00913C10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</w:t>
            </w:r>
          </w:p>
          <w:p w:rsidR="00D76B7C" w:rsidRPr="00BD0F05" w:rsidRDefault="00D76B7C" w:rsidP="00913C10">
            <w:pPr>
              <w:pStyle w:val="TableParagraph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BD0F05">
              <w:rPr>
                <w:sz w:val="16"/>
                <w:szCs w:val="16"/>
              </w:rPr>
              <w:t>Ф.И.О.</w:t>
            </w:r>
            <w:r w:rsidRPr="00BD0F05">
              <w:rPr>
                <w:spacing w:val="-5"/>
                <w:sz w:val="16"/>
                <w:szCs w:val="16"/>
              </w:rPr>
              <w:t xml:space="preserve"> </w:t>
            </w:r>
            <w:r w:rsidRPr="00BD0F05">
              <w:rPr>
                <w:spacing w:val="-2"/>
                <w:sz w:val="16"/>
                <w:szCs w:val="16"/>
              </w:rPr>
              <w:t>плательщика</w:t>
            </w:r>
            <w:r>
              <w:rPr>
                <w:spacing w:val="-2"/>
                <w:sz w:val="16"/>
                <w:szCs w:val="16"/>
              </w:rPr>
              <w:t>)</w:t>
            </w:r>
          </w:p>
        </w:tc>
      </w:tr>
      <w:tr w:rsidR="00D76B7C" w:rsidRPr="007E6055" w:rsidTr="00913C10">
        <w:trPr>
          <w:trHeight w:val="207"/>
          <w:jc w:val="center"/>
        </w:trPr>
        <w:tc>
          <w:tcPr>
            <w:tcW w:w="2663" w:type="dxa"/>
            <w:vMerge/>
            <w:vAlign w:val="center"/>
          </w:tcPr>
          <w:p w:rsidR="00D76B7C" w:rsidRPr="00BD0F05" w:rsidRDefault="00D76B7C" w:rsidP="00913C10">
            <w:pPr>
              <w:pStyle w:val="TableParagraph"/>
              <w:jc w:val="center"/>
              <w:rPr>
                <w:b/>
                <w:sz w:val="14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nil"/>
            </w:tcBorders>
          </w:tcPr>
          <w:p w:rsidR="00D76B7C" w:rsidRDefault="00D76B7C" w:rsidP="00913C10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</w:t>
            </w:r>
          </w:p>
          <w:p w:rsidR="00D76B7C" w:rsidRPr="00BD0F05" w:rsidRDefault="00D76B7C" w:rsidP="00913C10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BD0F05">
              <w:rPr>
                <w:sz w:val="16"/>
                <w:szCs w:val="16"/>
              </w:rPr>
              <w:t>Адрес</w:t>
            </w:r>
            <w:r w:rsidRPr="00BD0F05">
              <w:rPr>
                <w:spacing w:val="-9"/>
                <w:sz w:val="16"/>
                <w:szCs w:val="16"/>
              </w:rPr>
              <w:t xml:space="preserve"> </w:t>
            </w:r>
            <w:r w:rsidRPr="00BD0F05">
              <w:rPr>
                <w:spacing w:val="-2"/>
                <w:sz w:val="16"/>
                <w:szCs w:val="16"/>
              </w:rPr>
              <w:t>плательщика</w:t>
            </w:r>
            <w:r>
              <w:rPr>
                <w:spacing w:val="-2"/>
                <w:sz w:val="16"/>
                <w:szCs w:val="16"/>
              </w:rPr>
              <w:t>)</w:t>
            </w:r>
          </w:p>
        </w:tc>
      </w:tr>
      <w:tr w:rsidR="00D76B7C" w:rsidRPr="007E6055" w:rsidTr="00913C10">
        <w:trPr>
          <w:trHeight w:val="211"/>
          <w:jc w:val="center"/>
        </w:trPr>
        <w:tc>
          <w:tcPr>
            <w:tcW w:w="2663" w:type="dxa"/>
            <w:vMerge/>
            <w:vAlign w:val="center"/>
          </w:tcPr>
          <w:p w:rsidR="00D76B7C" w:rsidRPr="0008016F" w:rsidRDefault="00D76B7C" w:rsidP="00913C10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nil"/>
            </w:tcBorders>
          </w:tcPr>
          <w:p w:rsidR="00D76B7C" w:rsidRPr="0008016F" w:rsidRDefault="00D76B7C" w:rsidP="00913C10">
            <w:pPr>
              <w:pStyle w:val="TableParagraph"/>
              <w:tabs>
                <w:tab w:val="left" w:pos="5289"/>
                <w:tab w:val="left" w:pos="6105"/>
              </w:tabs>
              <w:rPr>
                <w:sz w:val="18"/>
              </w:rPr>
            </w:pPr>
            <w:r w:rsidRPr="0008016F">
              <w:rPr>
                <w:sz w:val="18"/>
              </w:rPr>
              <w:t>Сумма</w:t>
            </w:r>
            <w:r w:rsidRPr="0008016F">
              <w:rPr>
                <w:spacing w:val="-5"/>
                <w:sz w:val="18"/>
              </w:rPr>
              <w:t xml:space="preserve"> </w:t>
            </w:r>
            <w:r w:rsidRPr="0008016F">
              <w:rPr>
                <w:sz w:val="18"/>
              </w:rPr>
              <w:t>платежа:500</w:t>
            </w:r>
            <w:r w:rsidRPr="0008016F">
              <w:rPr>
                <w:spacing w:val="41"/>
                <w:sz w:val="18"/>
              </w:rPr>
              <w:t xml:space="preserve"> </w:t>
            </w:r>
            <w:r w:rsidRPr="0008016F">
              <w:rPr>
                <w:sz w:val="18"/>
              </w:rPr>
              <w:t>руб.</w:t>
            </w:r>
            <w:r w:rsidRPr="0008016F">
              <w:rPr>
                <w:spacing w:val="-4"/>
                <w:sz w:val="18"/>
              </w:rPr>
              <w:t xml:space="preserve"> </w:t>
            </w:r>
            <w:r w:rsidRPr="0008016F">
              <w:rPr>
                <w:sz w:val="18"/>
              </w:rPr>
              <w:t>00 коп.</w:t>
            </w:r>
            <w:r w:rsidRPr="0008016F">
              <w:rPr>
                <w:spacing w:val="58"/>
                <w:sz w:val="18"/>
              </w:rPr>
              <w:t xml:space="preserve"> </w:t>
            </w:r>
            <w:r w:rsidRPr="0008016F">
              <w:rPr>
                <w:sz w:val="18"/>
              </w:rPr>
              <w:t>Сумма</w:t>
            </w:r>
            <w:r w:rsidRPr="0008016F">
              <w:rPr>
                <w:spacing w:val="-5"/>
                <w:sz w:val="18"/>
              </w:rPr>
              <w:t xml:space="preserve"> </w:t>
            </w:r>
            <w:r w:rsidRPr="0008016F">
              <w:rPr>
                <w:sz w:val="18"/>
              </w:rPr>
              <w:t>платы</w:t>
            </w:r>
            <w:r w:rsidRPr="0008016F">
              <w:rPr>
                <w:spacing w:val="-1"/>
                <w:sz w:val="18"/>
              </w:rPr>
              <w:t xml:space="preserve"> </w:t>
            </w:r>
            <w:r w:rsidRPr="0008016F">
              <w:rPr>
                <w:sz w:val="18"/>
              </w:rPr>
              <w:t>за</w:t>
            </w:r>
            <w:r w:rsidRPr="0008016F">
              <w:rPr>
                <w:spacing w:val="-3"/>
                <w:sz w:val="18"/>
              </w:rPr>
              <w:t xml:space="preserve"> </w:t>
            </w:r>
            <w:r w:rsidRPr="0008016F">
              <w:rPr>
                <w:spacing w:val="-2"/>
                <w:sz w:val="18"/>
              </w:rPr>
              <w:t>услуги:</w:t>
            </w:r>
            <w:r w:rsidRPr="0008016F">
              <w:rPr>
                <w:sz w:val="18"/>
                <w:u w:val="single"/>
              </w:rPr>
              <w:tab/>
            </w:r>
            <w:r w:rsidRPr="0008016F">
              <w:rPr>
                <w:spacing w:val="-4"/>
                <w:sz w:val="18"/>
              </w:rPr>
              <w:t>руб.</w:t>
            </w:r>
            <w:r w:rsidRPr="0008016F">
              <w:rPr>
                <w:sz w:val="18"/>
                <w:u w:val="single"/>
              </w:rPr>
              <w:tab/>
            </w:r>
            <w:r w:rsidRPr="0008016F">
              <w:rPr>
                <w:spacing w:val="-5"/>
                <w:sz w:val="18"/>
              </w:rPr>
              <w:t>коп</w:t>
            </w:r>
          </w:p>
        </w:tc>
      </w:tr>
      <w:tr w:rsidR="00D76B7C" w:rsidRPr="007E6055" w:rsidTr="00913C10">
        <w:trPr>
          <w:trHeight w:val="243"/>
          <w:jc w:val="center"/>
        </w:trPr>
        <w:tc>
          <w:tcPr>
            <w:tcW w:w="2663" w:type="dxa"/>
            <w:vMerge/>
            <w:vAlign w:val="center"/>
          </w:tcPr>
          <w:p w:rsidR="00D76B7C" w:rsidRPr="0008016F" w:rsidRDefault="00D76B7C" w:rsidP="00913C1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nil"/>
            </w:tcBorders>
          </w:tcPr>
          <w:p w:rsidR="00D76B7C" w:rsidRPr="0008016F" w:rsidRDefault="00D76B7C" w:rsidP="00913C10">
            <w:pPr>
              <w:pStyle w:val="TableParagraph"/>
              <w:tabs>
                <w:tab w:val="left" w:pos="1811"/>
                <w:tab w:val="left" w:pos="2759"/>
                <w:tab w:val="left" w:pos="3397"/>
                <w:tab w:val="left" w:pos="4015"/>
                <w:tab w:val="left" w:pos="6028"/>
                <w:tab w:val="left" w:pos="6665"/>
              </w:tabs>
              <w:rPr>
                <w:sz w:val="18"/>
              </w:rPr>
            </w:pPr>
            <w:r w:rsidRPr="0008016F">
              <w:rPr>
                <w:spacing w:val="-2"/>
                <w:sz w:val="18"/>
              </w:rPr>
              <w:t>Итого</w:t>
            </w:r>
            <w:r>
              <w:rPr>
                <w:sz w:val="18"/>
                <w:u w:val="single"/>
              </w:rPr>
              <w:t>500</w:t>
            </w:r>
            <w:r w:rsidRPr="00BD0F05">
              <w:rPr>
                <w:sz w:val="18"/>
              </w:rPr>
              <w:t xml:space="preserve"> </w:t>
            </w:r>
            <w:r w:rsidRPr="00BD0F05">
              <w:rPr>
                <w:spacing w:val="-4"/>
                <w:sz w:val="18"/>
              </w:rPr>
              <w:t>р</w:t>
            </w:r>
            <w:r w:rsidRPr="0008016F">
              <w:rPr>
                <w:spacing w:val="-4"/>
                <w:sz w:val="18"/>
              </w:rPr>
              <w:t>уб.</w:t>
            </w:r>
            <w:r>
              <w:rPr>
                <w:sz w:val="18"/>
                <w:u w:val="single"/>
              </w:rPr>
              <w:t>00</w:t>
            </w:r>
            <w:r w:rsidRPr="00BD0F05">
              <w:rPr>
                <w:sz w:val="18"/>
              </w:rPr>
              <w:t xml:space="preserve"> </w:t>
            </w:r>
            <w:r w:rsidRPr="0008016F">
              <w:rPr>
                <w:spacing w:val="-4"/>
                <w:sz w:val="18"/>
              </w:rPr>
              <w:t>коп.</w:t>
            </w:r>
            <w:r w:rsidRPr="0008016F">
              <w:rPr>
                <w:sz w:val="18"/>
              </w:rPr>
              <w:tab/>
            </w:r>
            <w:r w:rsidRPr="0008016F">
              <w:rPr>
                <w:spacing w:val="-10"/>
                <w:sz w:val="18"/>
              </w:rPr>
              <w:t>“</w:t>
            </w:r>
            <w:r w:rsidRPr="0008016F">
              <w:rPr>
                <w:sz w:val="18"/>
                <w:u w:val="single"/>
              </w:rPr>
              <w:tab/>
            </w:r>
            <w:r w:rsidRPr="0008016F">
              <w:rPr>
                <w:spacing w:val="-10"/>
                <w:sz w:val="18"/>
              </w:rPr>
              <w:t>”</w:t>
            </w:r>
            <w:r w:rsidRPr="0008016F">
              <w:rPr>
                <w:sz w:val="18"/>
                <w:u w:val="single"/>
              </w:rPr>
              <w:tab/>
            </w:r>
            <w:r w:rsidRPr="0008016F">
              <w:rPr>
                <w:spacing w:val="-4"/>
                <w:sz w:val="18"/>
              </w:rPr>
              <w:t>2024</w:t>
            </w:r>
            <w:r w:rsidRPr="0008016F">
              <w:rPr>
                <w:sz w:val="18"/>
                <w:u w:val="single"/>
              </w:rPr>
              <w:tab/>
            </w:r>
            <w:r w:rsidRPr="0008016F">
              <w:rPr>
                <w:spacing w:val="-5"/>
                <w:sz w:val="18"/>
              </w:rPr>
              <w:t>г.</w:t>
            </w:r>
          </w:p>
        </w:tc>
      </w:tr>
      <w:tr w:rsidR="00D76B7C" w:rsidRPr="007E6055" w:rsidTr="00913C10">
        <w:trPr>
          <w:trHeight w:val="434"/>
          <w:jc w:val="center"/>
        </w:trPr>
        <w:tc>
          <w:tcPr>
            <w:tcW w:w="2663" w:type="dxa"/>
            <w:vMerge/>
            <w:vAlign w:val="center"/>
          </w:tcPr>
          <w:p w:rsidR="00D76B7C" w:rsidRPr="0008016F" w:rsidRDefault="00D76B7C" w:rsidP="00913C1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single" w:sz="4" w:space="0" w:color="auto"/>
            </w:tcBorders>
          </w:tcPr>
          <w:p w:rsidR="00D76B7C" w:rsidRDefault="00D76B7C" w:rsidP="00913C10">
            <w:pPr>
              <w:pStyle w:val="TableParagraph"/>
              <w:tabs>
                <w:tab w:val="left" w:pos="2826"/>
              </w:tabs>
              <w:rPr>
                <w:sz w:val="14"/>
              </w:rPr>
            </w:pPr>
            <w:r w:rsidRPr="0008016F">
              <w:rPr>
                <w:sz w:val="14"/>
              </w:rPr>
              <w:t>С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условиями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приема</w:t>
            </w:r>
            <w:r w:rsidRPr="0008016F">
              <w:rPr>
                <w:spacing w:val="-3"/>
                <w:sz w:val="14"/>
              </w:rPr>
              <w:t xml:space="preserve"> </w:t>
            </w:r>
            <w:r w:rsidRPr="0008016F">
              <w:rPr>
                <w:sz w:val="14"/>
              </w:rPr>
              <w:t>указанной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в</w:t>
            </w:r>
            <w:r w:rsidRPr="0008016F">
              <w:rPr>
                <w:spacing w:val="-7"/>
                <w:sz w:val="14"/>
              </w:rPr>
              <w:t xml:space="preserve"> </w:t>
            </w:r>
            <w:r w:rsidRPr="0008016F">
              <w:rPr>
                <w:sz w:val="14"/>
              </w:rPr>
              <w:t>платежном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документе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суммы,</w:t>
            </w:r>
            <w:r w:rsidRPr="0008016F">
              <w:rPr>
                <w:spacing w:val="-2"/>
                <w:sz w:val="14"/>
              </w:rPr>
              <w:t xml:space="preserve"> </w:t>
            </w:r>
            <w:r w:rsidRPr="0008016F">
              <w:rPr>
                <w:sz w:val="14"/>
              </w:rPr>
              <w:t>в</w:t>
            </w:r>
            <w:r w:rsidRPr="0008016F">
              <w:rPr>
                <w:spacing w:val="-7"/>
                <w:sz w:val="14"/>
              </w:rPr>
              <w:t xml:space="preserve"> </w:t>
            </w:r>
            <w:r w:rsidRPr="0008016F">
              <w:rPr>
                <w:sz w:val="14"/>
              </w:rPr>
              <w:t>т.ч.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с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суммой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взимаемой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платы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за</w:t>
            </w:r>
            <w:r w:rsidRPr="0008016F">
              <w:rPr>
                <w:spacing w:val="40"/>
                <w:sz w:val="14"/>
              </w:rPr>
              <w:t xml:space="preserve"> </w:t>
            </w:r>
            <w:r w:rsidRPr="0008016F">
              <w:rPr>
                <w:sz w:val="14"/>
              </w:rPr>
              <w:t xml:space="preserve">услуги банка </w:t>
            </w:r>
            <w:proofErr w:type="gramStart"/>
            <w:r w:rsidRPr="0008016F">
              <w:rPr>
                <w:sz w:val="14"/>
              </w:rPr>
              <w:t>ознакомлен</w:t>
            </w:r>
            <w:proofErr w:type="gramEnd"/>
            <w:r w:rsidRPr="0008016F">
              <w:rPr>
                <w:sz w:val="14"/>
              </w:rPr>
              <w:t xml:space="preserve"> </w:t>
            </w:r>
            <w:r>
              <w:rPr>
                <w:sz w:val="14"/>
              </w:rPr>
              <w:t>и согласен: _____________________________</w:t>
            </w:r>
          </w:p>
          <w:p w:rsidR="00D76B7C" w:rsidRPr="0008016F" w:rsidRDefault="00D76B7C" w:rsidP="00913C10">
            <w:pPr>
              <w:pStyle w:val="TableParagraph"/>
              <w:tabs>
                <w:tab w:val="left" w:pos="2826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                          </w:t>
            </w:r>
            <w:r w:rsidRPr="0008016F">
              <w:rPr>
                <w:b/>
                <w:sz w:val="14"/>
              </w:rPr>
              <w:t>Подпись</w:t>
            </w:r>
            <w:r w:rsidRPr="0008016F">
              <w:rPr>
                <w:b/>
                <w:spacing w:val="-2"/>
                <w:sz w:val="14"/>
              </w:rPr>
              <w:t xml:space="preserve"> </w:t>
            </w:r>
            <w:r w:rsidRPr="0008016F">
              <w:rPr>
                <w:b/>
                <w:sz w:val="14"/>
              </w:rPr>
              <w:t>плательщика</w:t>
            </w:r>
          </w:p>
        </w:tc>
      </w:tr>
    </w:tbl>
    <w:p w:rsidR="00D76B7C" w:rsidRDefault="00D76B7C" w:rsidP="00D76B7C">
      <w:pPr>
        <w:rPr>
          <w:b/>
          <w:sz w:val="24"/>
        </w:rPr>
      </w:pPr>
    </w:p>
    <w:p w:rsidR="00D76B7C" w:rsidRPr="00F6329F" w:rsidRDefault="00D76B7C" w:rsidP="00D76B7C">
      <w:pPr>
        <w:rPr>
          <w:b/>
          <w:sz w:val="20"/>
          <w:szCs w:val="20"/>
        </w:rPr>
      </w:pPr>
      <w:r w:rsidRPr="00F6329F">
        <w:rPr>
          <w:b/>
          <w:sz w:val="20"/>
          <w:szCs w:val="20"/>
        </w:rPr>
        <w:t>Внимание!</w:t>
      </w:r>
      <w:r w:rsidRPr="00F6329F">
        <w:rPr>
          <w:b/>
          <w:spacing w:val="-9"/>
          <w:sz w:val="20"/>
          <w:szCs w:val="20"/>
        </w:rPr>
        <w:t xml:space="preserve"> </w:t>
      </w:r>
      <w:r w:rsidRPr="00F6329F">
        <w:rPr>
          <w:b/>
          <w:sz w:val="20"/>
          <w:szCs w:val="20"/>
        </w:rPr>
        <w:t>В</w:t>
      </w:r>
      <w:r w:rsidRPr="00F6329F">
        <w:rPr>
          <w:b/>
          <w:spacing w:val="-8"/>
          <w:sz w:val="20"/>
          <w:szCs w:val="20"/>
        </w:rPr>
        <w:t xml:space="preserve"> </w:t>
      </w:r>
      <w:r w:rsidRPr="00F6329F">
        <w:rPr>
          <w:b/>
          <w:sz w:val="20"/>
          <w:szCs w:val="20"/>
        </w:rPr>
        <w:t>квитанцию</w:t>
      </w:r>
      <w:r w:rsidRPr="00F6329F">
        <w:rPr>
          <w:b/>
          <w:spacing w:val="-8"/>
          <w:sz w:val="20"/>
          <w:szCs w:val="20"/>
        </w:rPr>
        <w:t xml:space="preserve"> </w:t>
      </w:r>
      <w:r w:rsidRPr="00F6329F">
        <w:rPr>
          <w:b/>
          <w:sz w:val="20"/>
          <w:szCs w:val="20"/>
        </w:rPr>
        <w:t>впишите</w:t>
      </w:r>
      <w:r w:rsidRPr="00F6329F">
        <w:rPr>
          <w:b/>
          <w:spacing w:val="-3"/>
          <w:sz w:val="20"/>
          <w:szCs w:val="20"/>
        </w:rPr>
        <w:t xml:space="preserve"> </w:t>
      </w:r>
      <w:r w:rsidRPr="00F6329F">
        <w:rPr>
          <w:b/>
          <w:spacing w:val="-2"/>
          <w:sz w:val="20"/>
          <w:szCs w:val="20"/>
        </w:rPr>
        <w:t>Ф.И.О.</w:t>
      </w:r>
    </w:p>
    <w:p w:rsidR="00D76B7C" w:rsidRDefault="00D76B7C" w:rsidP="00D76B7C">
      <w:pPr>
        <w:rPr>
          <w:b/>
          <w:spacing w:val="-2"/>
          <w:sz w:val="20"/>
          <w:szCs w:val="20"/>
        </w:rPr>
      </w:pPr>
      <w:r w:rsidRPr="00F6329F">
        <w:rPr>
          <w:b/>
          <w:sz w:val="20"/>
          <w:szCs w:val="20"/>
        </w:rPr>
        <w:t>Для</w:t>
      </w:r>
      <w:r w:rsidRPr="00F6329F">
        <w:rPr>
          <w:b/>
          <w:spacing w:val="-3"/>
          <w:sz w:val="20"/>
          <w:szCs w:val="20"/>
        </w:rPr>
        <w:t xml:space="preserve"> </w:t>
      </w:r>
      <w:r w:rsidRPr="00F6329F">
        <w:rPr>
          <w:b/>
          <w:sz w:val="20"/>
          <w:szCs w:val="20"/>
        </w:rPr>
        <w:t>работников</w:t>
      </w:r>
      <w:r w:rsidRPr="00F6329F">
        <w:rPr>
          <w:b/>
          <w:spacing w:val="-3"/>
          <w:sz w:val="20"/>
          <w:szCs w:val="20"/>
        </w:rPr>
        <w:t xml:space="preserve"> </w:t>
      </w:r>
      <w:r w:rsidRPr="00F6329F">
        <w:rPr>
          <w:b/>
          <w:sz w:val="20"/>
          <w:szCs w:val="20"/>
        </w:rPr>
        <w:t>банка,</w:t>
      </w:r>
      <w:r w:rsidRPr="00F6329F">
        <w:rPr>
          <w:b/>
          <w:spacing w:val="-2"/>
          <w:sz w:val="20"/>
          <w:szCs w:val="20"/>
        </w:rPr>
        <w:t xml:space="preserve"> </w:t>
      </w:r>
      <w:r w:rsidRPr="00F6329F">
        <w:rPr>
          <w:b/>
          <w:sz w:val="20"/>
          <w:szCs w:val="20"/>
        </w:rPr>
        <w:t>просьба:</w:t>
      </w:r>
      <w:r w:rsidRPr="00F6329F">
        <w:rPr>
          <w:b/>
          <w:spacing w:val="-3"/>
          <w:sz w:val="20"/>
          <w:szCs w:val="20"/>
        </w:rPr>
        <w:t xml:space="preserve"> </w:t>
      </w:r>
      <w:r w:rsidRPr="00F6329F">
        <w:rPr>
          <w:b/>
          <w:sz w:val="20"/>
          <w:szCs w:val="20"/>
        </w:rPr>
        <w:t>КБК</w:t>
      </w:r>
      <w:r w:rsidRPr="00F6329F">
        <w:rPr>
          <w:b/>
          <w:spacing w:val="-3"/>
          <w:sz w:val="20"/>
          <w:szCs w:val="20"/>
        </w:rPr>
        <w:t xml:space="preserve"> </w:t>
      </w:r>
      <w:r w:rsidRPr="00F6329F">
        <w:rPr>
          <w:b/>
          <w:sz w:val="20"/>
          <w:szCs w:val="20"/>
        </w:rPr>
        <w:t>и</w:t>
      </w:r>
      <w:r w:rsidRPr="00F6329F">
        <w:rPr>
          <w:b/>
          <w:spacing w:val="-4"/>
          <w:sz w:val="20"/>
          <w:szCs w:val="20"/>
        </w:rPr>
        <w:t xml:space="preserve"> </w:t>
      </w:r>
      <w:r w:rsidRPr="00F6329F">
        <w:rPr>
          <w:b/>
          <w:sz w:val="20"/>
          <w:szCs w:val="20"/>
        </w:rPr>
        <w:t>наименование</w:t>
      </w:r>
      <w:r>
        <w:rPr>
          <w:b/>
          <w:sz w:val="20"/>
          <w:szCs w:val="20"/>
        </w:rPr>
        <w:t xml:space="preserve"> </w:t>
      </w:r>
      <w:r w:rsidRPr="00F6329F">
        <w:rPr>
          <w:b/>
          <w:sz w:val="20"/>
          <w:szCs w:val="20"/>
        </w:rPr>
        <w:t>платежа</w:t>
      </w:r>
      <w:r w:rsidRPr="00F6329F">
        <w:rPr>
          <w:b/>
          <w:spacing w:val="-2"/>
          <w:sz w:val="20"/>
          <w:szCs w:val="20"/>
        </w:rPr>
        <w:t xml:space="preserve"> </w:t>
      </w:r>
      <w:r w:rsidRPr="00F6329F">
        <w:rPr>
          <w:b/>
          <w:sz w:val="20"/>
          <w:szCs w:val="20"/>
        </w:rPr>
        <w:t>указывать</w:t>
      </w:r>
      <w:r w:rsidRPr="00F6329F">
        <w:rPr>
          <w:b/>
          <w:spacing w:val="-2"/>
          <w:sz w:val="20"/>
          <w:szCs w:val="20"/>
        </w:rPr>
        <w:t xml:space="preserve"> обязательно!</w:t>
      </w:r>
    </w:p>
    <w:p w:rsidR="00BA373E" w:rsidRDefault="00BA373E">
      <w:r>
        <w:br w:type="page"/>
      </w:r>
    </w:p>
    <w:p w:rsidR="00D76B7C" w:rsidRDefault="00D76B7C" w:rsidP="00D76B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2359"/>
        <w:gridCol w:w="2529"/>
        <w:gridCol w:w="2502"/>
      </w:tblGrid>
      <w:tr w:rsidR="00D76B7C" w:rsidTr="00913C10">
        <w:trPr>
          <w:trHeight w:val="506"/>
        </w:trPr>
        <w:tc>
          <w:tcPr>
            <w:tcW w:w="7640" w:type="dxa"/>
            <w:gridSpan w:val="3"/>
          </w:tcPr>
          <w:p w:rsidR="00D76B7C" w:rsidRDefault="00D76B7C" w:rsidP="00913C10">
            <w:pPr>
              <w:pStyle w:val="TableParagraph"/>
              <w:rPr>
                <w:b/>
                <w:spacing w:val="-8"/>
              </w:rPr>
            </w:pPr>
            <w:r w:rsidRPr="005B1021">
              <w:rPr>
                <w:b/>
              </w:rPr>
              <w:t>УФК</w:t>
            </w:r>
            <w:r w:rsidRPr="005B1021">
              <w:rPr>
                <w:b/>
                <w:spacing w:val="-10"/>
              </w:rPr>
              <w:t xml:space="preserve"> </w:t>
            </w:r>
            <w:r w:rsidRPr="005B1021">
              <w:rPr>
                <w:b/>
              </w:rPr>
              <w:t>по</w:t>
            </w:r>
            <w:r w:rsidRPr="005B1021">
              <w:rPr>
                <w:b/>
                <w:spacing w:val="-13"/>
              </w:rPr>
              <w:t xml:space="preserve"> </w:t>
            </w:r>
            <w:r w:rsidRPr="005B1021">
              <w:rPr>
                <w:b/>
              </w:rPr>
              <w:t>Республике</w:t>
            </w:r>
            <w:r w:rsidRPr="005B1021">
              <w:rPr>
                <w:b/>
                <w:spacing w:val="-8"/>
              </w:rPr>
              <w:t xml:space="preserve"> </w:t>
            </w:r>
            <w:r w:rsidRPr="005B1021">
              <w:rPr>
                <w:b/>
              </w:rPr>
              <w:t>Башкортостан</w:t>
            </w:r>
            <w:r w:rsidRPr="005B1021">
              <w:rPr>
                <w:b/>
                <w:spacing w:val="-8"/>
              </w:rPr>
              <w:t xml:space="preserve"> </w:t>
            </w:r>
          </w:p>
          <w:p w:rsidR="00D76B7C" w:rsidRDefault="00D76B7C" w:rsidP="00D76B7C">
            <w:pPr>
              <w:pStyle w:val="TableParagraph"/>
            </w:pPr>
            <w:r w:rsidRPr="005B1021">
              <w:rPr>
                <w:b/>
              </w:rPr>
              <w:t>(ФГБОУ</w:t>
            </w:r>
            <w:r w:rsidRPr="005B1021">
              <w:rPr>
                <w:b/>
                <w:spacing w:val="-8"/>
              </w:rPr>
              <w:t xml:space="preserve"> </w:t>
            </w:r>
            <w:r w:rsidRPr="005B1021">
              <w:rPr>
                <w:b/>
              </w:rPr>
              <w:t>ВО</w:t>
            </w:r>
            <w:r w:rsidRPr="005B1021">
              <w:rPr>
                <w:b/>
                <w:spacing w:val="-7"/>
              </w:rPr>
              <w:t xml:space="preserve"> </w:t>
            </w:r>
            <w:r w:rsidRPr="005B1021">
              <w:rPr>
                <w:b/>
              </w:rPr>
              <w:t>«БГПУ</w:t>
            </w:r>
            <w:r w:rsidRPr="005B1021">
              <w:rPr>
                <w:b/>
                <w:spacing w:val="-11"/>
              </w:rPr>
              <w:t xml:space="preserve"> </w:t>
            </w:r>
            <w:proofErr w:type="spellStart"/>
            <w:r w:rsidRPr="005B1021">
              <w:rPr>
                <w:b/>
                <w:spacing w:val="-2"/>
              </w:rPr>
              <w:t>им.М.Акмуллы</w:t>
            </w:r>
            <w:proofErr w:type="spellEnd"/>
            <w:r>
              <w:rPr>
                <w:b/>
                <w:spacing w:val="-2"/>
              </w:rPr>
              <w:t xml:space="preserve"> </w:t>
            </w:r>
            <w:r w:rsidRPr="005B1021">
              <w:rPr>
                <w:b/>
              </w:rPr>
              <w:t>л/с</w:t>
            </w:r>
            <w:r w:rsidRPr="005B1021">
              <w:rPr>
                <w:b/>
                <w:spacing w:val="-2"/>
              </w:rPr>
              <w:t xml:space="preserve"> 20016Х54020)         </w:t>
            </w:r>
            <w:r>
              <w:rPr>
                <w:b/>
                <w:spacing w:val="-2"/>
              </w:rPr>
              <w:t xml:space="preserve">                   </w:t>
            </w:r>
            <w:r w:rsidRPr="005B1021">
              <w:rPr>
                <w:b/>
                <w:spacing w:val="-2"/>
              </w:rPr>
              <w:t xml:space="preserve"> 12</w:t>
            </w:r>
          </w:p>
        </w:tc>
        <w:tc>
          <w:tcPr>
            <w:tcW w:w="2547" w:type="dxa"/>
            <w:vMerge w:val="restart"/>
          </w:tcPr>
          <w:p w:rsidR="00D76B7C" w:rsidRDefault="00D76B7C" w:rsidP="00913C1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48410" cy="1248410"/>
                  <wp:effectExtent l="19050" t="0" r="8890" b="0"/>
                  <wp:docPr id="2" name="Рисунок 2" descr="C:\Users\User\Downloads\qrcod_4Hj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User\Downloads\qrcod_4Hj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10" cy="1248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B7C" w:rsidRDefault="00D76B7C" w:rsidP="00913C10">
            <w:pPr>
              <w:jc w:val="center"/>
              <w:rPr>
                <w:noProof/>
                <w:lang w:eastAsia="ru-RU"/>
              </w:rPr>
            </w:pPr>
          </w:p>
          <w:p w:rsidR="00D76B7C" w:rsidRPr="00E80980" w:rsidRDefault="00D76B7C" w:rsidP="00913C1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Доступна оплата по </w:t>
            </w:r>
            <w:r w:rsidRPr="005B1021">
              <w:rPr>
                <w:noProof/>
                <w:lang w:val="en-US" w:eastAsia="ru-RU"/>
              </w:rPr>
              <w:t>QR</w:t>
            </w:r>
            <w:r w:rsidRPr="00E80980">
              <w:rPr>
                <w:noProof/>
                <w:lang w:eastAsia="ru-RU"/>
              </w:rPr>
              <w:t>-</w:t>
            </w:r>
            <w:r>
              <w:rPr>
                <w:noProof/>
                <w:lang w:eastAsia="ru-RU"/>
              </w:rPr>
              <w:t xml:space="preserve">коду через мобильное приложение и банкоматы банка </w:t>
            </w:r>
          </w:p>
          <w:p w:rsidR="00D76B7C" w:rsidRDefault="00D76B7C" w:rsidP="00913C10">
            <w:pPr>
              <w:jc w:val="center"/>
            </w:pPr>
          </w:p>
          <w:p w:rsidR="00D76B7C" w:rsidRPr="00613B91" w:rsidRDefault="00D76B7C" w:rsidP="00913C10">
            <w:pPr>
              <w:jc w:val="center"/>
              <w:rPr>
                <w:i/>
              </w:rPr>
            </w:pPr>
            <w:r w:rsidRPr="00613B91">
              <w:rPr>
                <w:b/>
                <w:i/>
              </w:rPr>
              <w:t>Внимание:</w:t>
            </w:r>
            <w:r w:rsidRPr="00613B91">
              <w:rPr>
                <w:i/>
              </w:rPr>
              <w:t xml:space="preserve"> при оплате через </w:t>
            </w:r>
            <w:r w:rsidRPr="00613B91">
              <w:rPr>
                <w:i/>
                <w:lang w:val="en-US"/>
              </w:rPr>
              <w:t>QR</w:t>
            </w:r>
            <w:r w:rsidRPr="00613B91">
              <w:rPr>
                <w:i/>
              </w:rPr>
              <w:t>-код провер</w:t>
            </w:r>
            <w:r>
              <w:rPr>
                <w:i/>
              </w:rPr>
              <w:t>ьте</w:t>
            </w:r>
            <w:r w:rsidRPr="00613B91">
              <w:rPr>
                <w:i/>
              </w:rPr>
              <w:t xml:space="preserve"> строки «Назначение платежа», «Ф.И.О. плательщика» «</w:t>
            </w:r>
            <w:r>
              <w:rPr>
                <w:i/>
              </w:rPr>
              <w:t xml:space="preserve">Ф.И.О. слушателя </w:t>
            </w:r>
            <w:r w:rsidRPr="00613B91">
              <w:rPr>
                <w:i/>
              </w:rPr>
              <w:t xml:space="preserve">(участника) </w:t>
            </w:r>
          </w:p>
        </w:tc>
      </w:tr>
      <w:tr w:rsidR="00D76B7C" w:rsidTr="00913C10">
        <w:trPr>
          <w:trHeight w:val="506"/>
        </w:trPr>
        <w:tc>
          <w:tcPr>
            <w:tcW w:w="2546" w:type="dxa"/>
            <w:vAlign w:val="center"/>
          </w:tcPr>
          <w:p w:rsidR="00D76B7C" w:rsidRDefault="00D76B7C" w:rsidP="00913C10">
            <w:pPr>
              <w:jc w:val="center"/>
            </w:pPr>
            <w:r w:rsidRPr="00E80980">
              <w:t>0274035573</w:t>
            </w:r>
          </w:p>
        </w:tc>
        <w:tc>
          <w:tcPr>
            <w:tcW w:w="2547" w:type="dxa"/>
            <w:vAlign w:val="center"/>
          </w:tcPr>
          <w:p w:rsidR="00D76B7C" w:rsidRDefault="00D76B7C" w:rsidP="00913C10">
            <w:pPr>
              <w:jc w:val="center"/>
            </w:pPr>
            <w:r w:rsidRPr="00E80980">
              <w:t>027401001</w:t>
            </w:r>
          </w:p>
        </w:tc>
        <w:tc>
          <w:tcPr>
            <w:tcW w:w="2547" w:type="dxa"/>
            <w:vAlign w:val="center"/>
          </w:tcPr>
          <w:p w:rsidR="00D76B7C" w:rsidRDefault="00D76B7C" w:rsidP="00913C10">
            <w:r w:rsidRPr="00E80980">
              <w:t>03214643000000010100</w:t>
            </w:r>
          </w:p>
        </w:tc>
        <w:tc>
          <w:tcPr>
            <w:tcW w:w="2547" w:type="dxa"/>
            <w:vMerge/>
            <w:vAlign w:val="center"/>
          </w:tcPr>
          <w:p w:rsidR="00D76B7C" w:rsidRDefault="00D76B7C" w:rsidP="00913C10"/>
        </w:tc>
      </w:tr>
      <w:tr w:rsidR="00D76B7C" w:rsidRPr="005B1021" w:rsidTr="00913C10">
        <w:trPr>
          <w:trHeight w:val="506"/>
        </w:trPr>
        <w:tc>
          <w:tcPr>
            <w:tcW w:w="2546" w:type="dxa"/>
          </w:tcPr>
          <w:p w:rsidR="00D76B7C" w:rsidRPr="005B1021" w:rsidRDefault="00D76B7C" w:rsidP="00913C10">
            <w:pPr>
              <w:jc w:val="center"/>
              <w:rPr>
                <w:sz w:val="16"/>
                <w:szCs w:val="16"/>
              </w:rPr>
            </w:pPr>
            <w:r w:rsidRPr="005B1021">
              <w:rPr>
                <w:sz w:val="16"/>
                <w:szCs w:val="16"/>
              </w:rPr>
              <w:t>(ИНН получателя платежа)</w:t>
            </w:r>
          </w:p>
        </w:tc>
        <w:tc>
          <w:tcPr>
            <w:tcW w:w="2547" w:type="dxa"/>
          </w:tcPr>
          <w:p w:rsidR="00D76B7C" w:rsidRPr="005B1021" w:rsidRDefault="00D76B7C" w:rsidP="00913C10">
            <w:pPr>
              <w:jc w:val="center"/>
              <w:rPr>
                <w:sz w:val="16"/>
                <w:szCs w:val="16"/>
              </w:rPr>
            </w:pPr>
            <w:r w:rsidRPr="005B1021">
              <w:rPr>
                <w:sz w:val="16"/>
                <w:szCs w:val="16"/>
              </w:rPr>
              <w:t>(КПП получателя платежа)</w:t>
            </w:r>
          </w:p>
        </w:tc>
        <w:tc>
          <w:tcPr>
            <w:tcW w:w="2547" w:type="dxa"/>
          </w:tcPr>
          <w:p w:rsidR="00D76B7C" w:rsidRPr="005B1021" w:rsidRDefault="00D76B7C" w:rsidP="00913C10">
            <w:pPr>
              <w:jc w:val="center"/>
              <w:rPr>
                <w:sz w:val="16"/>
                <w:szCs w:val="16"/>
              </w:rPr>
            </w:pPr>
            <w:r w:rsidRPr="005B1021">
              <w:rPr>
                <w:sz w:val="16"/>
                <w:szCs w:val="16"/>
              </w:rPr>
              <w:t xml:space="preserve">(номер </w:t>
            </w:r>
            <w:proofErr w:type="spellStart"/>
            <w:proofErr w:type="gramStart"/>
            <w:r w:rsidRPr="005B1021">
              <w:rPr>
                <w:sz w:val="16"/>
                <w:szCs w:val="16"/>
              </w:rPr>
              <w:t>р</w:t>
            </w:r>
            <w:proofErr w:type="spellEnd"/>
            <w:proofErr w:type="gramEnd"/>
            <w:r w:rsidRPr="005B1021">
              <w:rPr>
                <w:sz w:val="16"/>
                <w:szCs w:val="16"/>
              </w:rPr>
              <w:t>/счета получателя платежа)</w:t>
            </w:r>
          </w:p>
        </w:tc>
        <w:tc>
          <w:tcPr>
            <w:tcW w:w="2547" w:type="dxa"/>
            <w:vMerge/>
          </w:tcPr>
          <w:p w:rsidR="00D76B7C" w:rsidRPr="005B1021" w:rsidRDefault="00D76B7C" w:rsidP="00913C10">
            <w:pPr>
              <w:jc w:val="center"/>
              <w:rPr>
                <w:sz w:val="16"/>
                <w:szCs w:val="16"/>
              </w:rPr>
            </w:pPr>
          </w:p>
        </w:tc>
      </w:tr>
      <w:tr w:rsidR="00D76B7C" w:rsidTr="00913C10">
        <w:trPr>
          <w:trHeight w:val="506"/>
        </w:trPr>
        <w:tc>
          <w:tcPr>
            <w:tcW w:w="5093" w:type="dxa"/>
            <w:gridSpan w:val="2"/>
            <w:vAlign w:val="center"/>
          </w:tcPr>
          <w:p w:rsidR="00D76B7C" w:rsidRPr="00E80980" w:rsidRDefault="00D76B7C" w:rsidP="00913C10">
            <w:r w:rsidRPr="00E80980">
              <w:t>Отделение</w:t>
            </w:r>
            <w:r>
              <w:t xml:space="preserve"> – </w:t>
            </w:r>
            <w:r w:rsidRPr="00E80980">
              <w:t>НБ Республика Башкортостан</w:t>
            </w:r>
          </w:p>
        </w:tc>
        <w:tc>
          <w:tcPr>
            <w:tcW w:w="2547" w:type="dxa"/>
            <w:vAlign w:val="center"/>
          </w:tcPr>
          <w:p w:rsidR="00D76B7C" w:rsidRPr="00E80980" w:rsidRDefault="00D76B7C" w:rsidP="00913C10">
            <w:pPr>
              <w:jc w:val="center"/>
            </w:pPr>
            <w:r w:rsidRPr="00E80980">
              <w:t>018073401</w:t>
            </w:r>
          </w:p>
        </w:tc>
        <w:tc>
          <w:tcPr>
            <w:tcW w:w="2547" w:type="dxa"/>
            <w:vMerge/>
            <w:vAlign w:val="center"/>
          </w:tcPr>
          <w:p w:rsidR="00D76B7C" w:rsidRDefault="00D76B7C" w:rsidP="00913C10"/>
        </w:tc>
      </w:tr>
      <w:tr w:rsidR="00D76B7C" w:rsidRPr="005B1021" w:rsidTr="00913C10">
        <w:trPr>
          <w:trHeight w:val="506"/>
        </w:trPr>
        <w:tc>
          <w:tcPr>
            <w:tcW w:w="5093" w:type="dxa"/>
            <w:gridSpan w:val="2"/>
          </w:tcPr>
          <w:p w:rsidR="00D76B7C" w:rsidRPr="005B1021" w:rsidRDefault="00D76B7C" w:rsidP="00913C10">
            <w:pPr>
              <w:jc w:val="center"/>
              <w:rPr>
                <w:sz w:val="16"/>
                <w:szCs w:val="16"/>
              </w:rPr>
            </w:pPr>
            <w:r w:rsidRPr="005B1021">
              <w:rPr>
                <w:sz w:val="16"/>
                <w:szCs w:val="16"/>
              </w:rPr>
              <w:t>(наименование банка получателя)</w:t>
            </w:r>
          </w:p>
        </w:tc>
        <w:tc>
          <w:tcPr>
            <w:tcW w:w="2547" w:type="dxa"/>
          </w:tcPr>
          <w:p w:rsidR="00D76B7C" w:rsidRPr="005B1021" w:rsidRDefault="00D76B7C" w:rsidP="00913C10">
            <w:pPr>
              <w:jc w:val="center"/>
              <w:rPr>
                <w:sz w:val="16"/>
                <w:szCs w:val="16"/>
              </w:rPr>
            </w:pPr>
            <w:r w:rsidRPr="005B1021">
              <w:rPr>
                <w:sz w:val="16"/>
                <w:szCs w:val="16"/>
              </w:rPr>
              <w:t>(БИК)</w:t>
            </w:r>
          </w:p>
        </w:tc>
        <w:tc>
          <w:tcPr>
            <w:tcW w:w="2547" w:type="dxa"/>
            <w:vMerge/>
          </w:tcPr>
          <w:p w:rsidR="00D76B7C" w:rsidRPr="005B1021" w:rsidRDefault="00D76B7C" w:rsidP="00913C10">
            <w:pPr>
              <w:jc w:val="center"/>
              <w:rPr>
                <w:sz w:val="16"/>
                <w:szCs w:val="16"/>
              </w:rPr>
            </w:pPr>
          </w:p>
        </w:tc>
      </w:tr>
      <w:tr w:rsidR="00D76B7C" w:rsidTr="00913C10">
        <w:trPr>
          <w:trHeight w:val="506"/>
        </w:trPr>
        <w:tc>
          <w:tcPr>
            <w:tcW w:w="7640" w:type="dxa"/>
            <w:gridSpan w:val="3"/>
            <w:vAlign w:val="center"/>
          </w:tcPr>
          <w:p w:rsidR="00D76B7C" w:rsidRPr="00E80980" w:rsidRDefault="00D76B7C" w:rsidP="00913C10">
            <w:r w:rsidRPr="00E80980">
              <w:t>КБК: 00000000000000000130; ОКТМО: 80701001</w:t>
            </w:r>
          </w:p>
        </w:tc>
        <w:tc>
          <w:tcPr>
            <w:tcW w:w="2547" w:type="dxa"/>
            <w:vMerge/>
            <w:vAlign w:val="center"/>
          </w:tcPr>
          <w:p w:rsidR="00D76B7C" w:rsidRDefault="00D76B7C" w:rsidP="00913C10"/>
        </w:tc>
      </w:tr>
      <w:tr w:rsidR="00D76B7C" w:rsidTr="00913C10">
        <w:trPr>
          <w:trHeight w:val="506"/>
        </w:trPr>
        <w:tc>
          <w:tcPr>
            <w:tcW w:w="2546" w:type="dxa"/>
            <w:vAlign w:val="center"/>
          </w:tcPr>
          <w:p w:rsidR="00D76B7C" w:rsidRPr="00E80980" w:rsidRDefault="00D76B7C" w:rsidP="00913C10">
            <w:r w:rsidRPr="00E80980">
              <w:t>Назначение платежа:</w:t>
            </w:r>
          </w:p>
        </w:tc>
        <w:tc>
          <w:tcPr>
            <w:tcW w:w="5094" w:type="dxa"/>
            <w:gridSpan w:val="2"/>
            <w:vAlign w:val="center"/>
          </w:tcPr>
          <w:p w:rsidR="00D76B7C" w:rsidRPr="00E80980" w:rsidRDefault="00D76B7C" w:rsidP="00D76B7C">
            <w:r>
              <w:t xml:space="preserve">Публикация статьи в сборнике </w:t>
            </w:r>
            <w:r w:rsidRPr="00E80980">
              <w:t>конференци</w:t>
            </w:r>
            <w:r>
              <w:t>и</w:t>
            </w:r>
            <w:r w:rsidRPr="00E80980">
              <w:t xml:space="preserve"> </w:t>
            </w:r>
            <w:r w:rsidRPr="00D76B7C">
              <w:rPr>
                <w:sz w:val="20"/>
                <w:szCs w:val="20"/>
              </w:rPr>
              <w:t>«Дистанционное образование – 2024» 29.11.2024г.</w:t>
            </w:r>
          </w:p>
        </w:tc>
        <w:tc>
          <w:tcPr>
            <w:tcW w:w="2547" w:type="dxa"/>
            <w:vMerge/>
            <w:vAlign w:val="center"/>
          </w:tcPr>
          <w:p w:rsidR="00D76B7C" w:rsidRDefault="00D76B7C" w:rsidP="00913C10"/>
        </w:tc>
      </w:tr>
      <w:tr w:rsidR="00D76B7C" w:rsidTr="00913C10">
        <w:trPr>
          <w:trHeight w:val="506"/>
        </w:trPr>
        <w:tc>
          <w:tcPr>
            <w:tcW w:w="2546" w:type="dxa"/>
            <w:vAlign w:val="center"/>
          </w:tcPr>
          <w:p w:rsidR="00D76B7C" w:rsidRPr="00E80980" w:rsidRDefault="00D76B7C" w:rsidP="00913C10">
            <w:r w:rsidRPr="00E80980">
              <w:t>Ф.И.О.</w:t>
            </w:r>
          </w:p>
          <w:p w:rsidR="00D76B7C" w:rsidRPr="00E80980" w:rsidRDefault="00D76B7C" w:rsidP="00913C10">
            <w:r w:rsidRPr="00E80980">
              <w:t>Плательщика</w:t>
            </w:r>
          </w:p>
        </w:tc>
        <w:tc>
          <w:tcPr>
            <w:tcW w:w="5094" w:type="dxa"/>
            <w:gridSpan w:val="2"/>
            <w:vAlign w:val="center"/>
          </w:tcPr>
          <w:p w:rsidR="00D76B7C" w:rsidRPr="00E80980" w:rsidRDefault="00D76B7C" w:rsidP="00913C10"/>
        </w:tc>
        <w:tc>
          <w:tcPr>
            <w:tcW w:w="2547" w:type="dxa"/>
            <w:vMerge/>
            <w:vAlign w:val="center"/>
          </w:tcPr>
          <w:p w:rsidR="00D76B7C" w:rsidRDefault="00D76B7C" w:rsidP="00913C10"/>
        </w:tc>
      </w:tr>
      <w:tr w:rsidR="00D76B7C" w:rsidTr="00913C10">
        <w:trPr>
          <w:trHeight w:val="506"/>
        </w:trPr>
        <w:tc>
          <w:tcPr>
            <w:tcW w:w="2546" w:type="dxa"/>
            <w:vAlign w:val="center"/>
          </w:tcPr>
          <w:p w:rsidR="00D76B7C" w:rsidRPr="00E80980" w:rsidRDefault="00D76B7C" w:rsidP="00913C10">
            <w:r w:rsidRPr="00E80980">
              <w:t xml:space="preserve">Ф.И.О. </w:t>
            </w:r>
            <w:r>
              <w:t>с</w:t>
            </w:r>
            <w:r w:rsidRPr="00E80980">
              <w:t>лушателя (</w:t>
            </w:r>
            <w:r>
              <w:t>у</w:t>
            </w:r>
            <w:r w:rsidRPr="00E80980">
              <w:t>частника)</w:t>
            </w:r>
          </w:p>
        </w:tc>
        <w:tc>
          <w:tcPr>
            <w:tcW w:w="5094" w:type="dxa"/>
            <w:gridSpan w:val="2"/>
            <w:vAlign w:val="center"/>
          </w:tcPr>
          <w:p w:rsidR="00D76B7C" w:rsidRPr="00E80980" w:rsidRDefault="00D76B7C" w:rsidP="00913C10"/>
        </w:tc>
        <w:tc>
          <w:tcPr>
            <w:tcW w:w="2547" w:type="dxa"/>
            <w:vMerge/>
            <w:vAlign w:val="center"/>
          </w:tcPr>
          <w:p w:rsidR="00D76B7C" w:rsidRDefault="00D76B7C" w:rsidP="00913C10"/>
        </w:tc>
      </w:tr>
      <w:tr w:rsidR="00D76B7C" w:rsidTr="00913C10">
        <w:trPr>
          <w:trHeight w:val="506"/>
        </w:trPr>
        <w:tc>
          <w:tcPr>
            <w:tcW w:w="2546" w:type="dxa"/>
            <w:vAlign w:val="center"/>
          </w:tcPr>
          <w:p w:rsidR="00D76B7C" w:rsidRPr="00E80980" w:rsidRDefault="00D76B7C" w:rsidP="00913C10">
            <w:r w:rsidRPr="00E80980">
              <w:t xml:space="preserve">Наименование программы (услуги) </w:t>
            </w:r>
          </w:p>
        </w:tc>
        <w:tc>
          <w:tcPr>
            <w:tcW w:w="5094" w:type="dxa"/>
            <w:gridSpan w:val="2"/>
            <w:vAlign w:val="center"/>
          </w:tcPr>
          <w:p w:rsidR="00D76B7C" w:rsidRPr="00E80980" w:rsidRDefault="00D76B7C" w:rsidP="00913C10">
            <w:r>
              <w:t xml:space="preserve">Публикация статьи в сборнике </w:t>
            </w:r>
            <w:r w:rsidRPr="00E80980">
              <w:t>конференци</w:t>
            </w:r>
            <w:r>
              <w:t>и</w:t>
            </w:r>
            <w:r w:rsidRPr="00E80980">
              <w:t xml:space="preserve"> </w:t>
            </w:r>
            <w:r w:rsidRPr="00D76B7C">
              <w:rPr>
                <w:sz w:val="20"/>
                <w:szCs w:val="20"/>
              </w:rPr>
              <w:t>«Дистанционное образование – 2024» 29.11.2024г.</w:t>
            </w:r>
          </w:p>
        </w:tc>
        <w:tc>
          <w:tcPr>
            <w:tcW w:w="2547" w:type="dxa"/>
            <w:vMerge/>
            <w:vAlign w:val="center"/>
          </w:tcPr>
          <w:p w:rsidR="00D76B7C" w:rsidRDefault="00D76B7C" w:rsidP="00913C10"/>
        </w:tc>
      </w:tr>
      <w:tr w:rsidR="00D76B7C" w:rsidTr="00913C10">
        <w:trPr>
          <w:trHeight w:val="506"/>
        </w:trPr>
        <w:tc>
          <w:tcPr>
            <w:tcW w:w="2546" w:type="dxa"/>
            <w:vAlign w:val="center"/>
          </w:tcPr>
          <w:p w:rsidR="00D76B7C" w:rsidRPr="00E80980" w:rsidRDefault="00D76B7C" w:rsidP="00913C10">
            <w:r w:rsidRPr="00E80980">
              <w:t>Сумма платежа:</w:t>
            </w:r>
          </w:p>
        </w:tc>
        <w:tc>
          <w:tcPr>
            <w:tcW w:w="2547" w:type="dxa"/>
            <w:vAlign w:val="center"/>
          </w:tcPr>
          <w:p w:rsidR="00D76B7C" w:rsidRPr="00E80980" w:rsidRDefault="00D76B7C" w:rsidP="00913C10">
            <w:r w:rsidRPr="00E80980">
              <w:t>500 руб. 00 коп.</w:t>
            </w:r>
          </w:p>
        </w:tc>
        <w:tc>
          <w:tcPr>
            <w:tcW w:w="2547" w:type="dxa"/>
            <w:vAlign w:val="center"/>
          </w:tcPr>
          <w:p w:rsidR="00D76B7C" w:rsidRPr="00E80980" w:rsidRDefault="00D76B7C" w:rsidP="00913C10">
            <w:r>
              <w:t xml:space="preserve">«____» _________2024г. </w:t>
            </w:r>
          </w:p>
        </w:tc>
        <w:tc>
          <w:tcPr>
            <w:tcW w:w="2547" w:type="dxa"/>
            <w:vMerge/>
            <w:vAlign w:val="center"/>
          </w:tcPr>
          <w:p w:rsidR="00D76B7C" w:rsidRDefault="00D76B7C" w:rsidP="00913C10"/>
        </w:tc>
      </w:tr>
    </w:tbl>
    <w:p w:rsidR="00D76B7C" w:rsidRPr="00730A2B" w:rsidRDefault="00D76B7C" w:rsidP="00D76B7C"/>
    <w:p w:rsidR="0029189D" w:rsidRPr="008C2C4B" w:rsidRDefault="0029189D" w:rsidP="008C2C4B">
      <w:pPr>
        <w:ind w:firstLine="720"/>
        <w:jc w:val="both"/>
        <w:rPr>
          <w:sz w:val="28"/>
          <w:szCs w:val="28"/>
        </w:rPr>
      </w:pPr>
    </w:p>
    <w:sectPr w:rsidR="0029189D" w:rsidRPr="008C2C4B" w:rsidSect="008C2C4B">
      <w:pgSz w:w="11910" w:h="16840"/>
      <w:pgMar w:top="1134" w:right="90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31CD6"/>
    <w:multiLevelType w:val="hybridMultilevel"/>
    <w:tmpl w:val="E3AA9FA8"/>
    <w:lvl w:ilvl="0" w:tplc="7D9EB0A6">
      <w:start w:val="1"/>
      <w:numFmt w:val="decimal"/>
      <w:lvlText w:val="%1."/>
      <w:lvlJc w:val="left"/>
      <w:pPr>
        <w:ind w:left="14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BAF44E">
      <w:numFmt w:val="bullet"/>
      <w:lvlText w:val="•"/>
      <w:lvlJc w:val="left"/>
      <w:pPr>
        <w:ind w:left="2340" w:hanging="281"/>
      </w:pPr>
      <w:rPr>
        <w:rFonts w:hint="default"/>
        <w:lang w:val="ru-RU" w:eastAsia="en-US" w:bidi="ar-SA"/>
      </w:rPr>
    </w:lvl>
    <w:lvl w:ilvl="2" w:tplc="FD461F5E">
      <w:numFmt w:val="bullet"/>
      <w:lvlText w:val="•"/>
      <w:lvlJc w:val="left"/>
      <w:pPr>
        <w:ind w:left="3281" w:hanging="281"/>
      </w:pPr>
      <w:rPr>
        <w:rFonts w:hint="default"/>
        <w:lang w:val="ru-RU" w:eastAsia="en-US" w:bidi="ar-SA"/>
      </w:rPr>
    </w:lvl>
    <w:lvl w:ilvl="3" w:tplc="A38E2112">
      <w:numFmt w:val="bullet"/>
      <w:lvlText w:val="•"/>
      <w:lvlJc w:val="left"/>
      <w:pPr>
        <w:ind w:left="4221" w:hanging="281"/>
      </w:pPr>
      <w:rPr>
        <w:rFonts w:hint="default"/>
        <w:lang w:val="ru-RU" w:eastAsia="en-US" w:bidi="ar-SA"/>
      </w:rPr>
    </w:lvl>
    <w:lvl w:ilvl="4" w:tplc="FDA2FCB2">
      <w:numFmt w:val="bullet"/>
      <w:lvlText w:val="•"/>
      <w:lvlJc w:val="left"/>
      <w:pPr>
        <w:ind w:left="5162" w:hanging="281"/>
      </w:pPr>
      <w:rPr>
        <w:rFonts w:hint="default"/>
        <w:lang w:val="ru-RU" w:eastAsia="en-US" w:bidi="ar-SA"/>
      </w:rPr>
    </w:lvl>
    <w:lvl w:ilvl="5" w:tplc="DD3E36CA">
      <w:numFmt w:val="bullet"/>
      <w:lvlText w:val="•"/>
      <w:lvlJc w:val="left"/>
      <w:pPr>
        <w:ind w:left="6103" w:hanging="281"/>
      </w:pPr>
      <w:rPr>
        <w:rFonts w:hint="default"/>
        <w:lang w:val="ru-RU" w:eastAsia="en-US" w:bidi="ar-SA"/>
      </w:rPr>
    </w:lvl>
    <w:lvl w:ilvl="6" w:tplc="34ECAAB8">
      <w:numFmt w:val="bullet"/>
      <w:lvlText w:val="•"/>
      <w:lvlJc w:val="left"/>
      <w:pPr>
        <w:ind w:left="7043" w:hanging="281"/>
      </w:pPr>
      <w:rPr>
        <w:rFonts w:hint="default"/>
        <w:lang w:val="ru-RU" w:eastAsia="en-US" w:bidi="ar-SA"/>
      </w:rPr>
    </w:lvl>
    <w:lvl w:ilvl="7" w:tplc="EC922A26">
      <w:numFmt w:val="bullet"/>
      <w:lvlText w:val="•"/>
      <w:lvlJc w:val="left"/>
      <w:pPr>
        <w:ind w:left="7984" w:hanging="281"/>
      </w:pPr>
      <w:rPr>
        <w:rFonts w:hint="default"/>
        <w:lang w:val="ru-RU" w:eastAsia="en-US" w:bidi="ar-SA"/>
      </w:rPr>
    </w:lvl>
    <w:lvl w:ilvl="8" w:tplc="6C80CD16">
      <w:numFmt w:val="bullet"/>
      <w:lvlText w:val="•"/>
      <w:lvlJc w:val="left"/>
      <w:pPr>
        <w:ind w:left="8925" w:hanging="281"/>
      </w:pPr>
      <w:rPr>
        <w:rFonts w:hint="default"/>
        <w:lang w:val="ru-RU" w:eastAsia="en-US" w:bidi="ar-SA"/>
      </w:rPr>
    </w:lvl>
  </w:abstractNum>
  <w:abstractNum w:abstractNumId="1">
    <w:nsid w:val="1C790602"/>
    <w:multiLevelType w:val="hybridMultilevel"/>
    <w:tmpl w:val="5E12435C"/>
    <w:lvl w:ilvl="0" w:tplc="914C9548">
      <w:start w:val="1"/>
      <w:numFmt w:val="decimal"/>
      <w:lvlText w:val="%1)"/>
      <w:lvlJc w:val="left"/>
      <w:pPr>
        <w:ind w:left="1830" w:hanging="708"/>
      </w:pPr>
      <w:rPr>
        <w:rFonts w:hint="default"/>
        <w:spacing w:val="0"/>
        <w:w w:val="100"/>
        <w:lang w:val="ru-RU" w:eastAsia="en-US" w:bidi="ar-SA"/>
      </w:rPr>
    </w:lvl>
    <w:lvl w:ilvl="1" w:tplc="98BE3AC0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2" w:tplc="330007C4">
      <w:numFmt w:val="bullet"/>
      <w:lvlText w:val="•"/>
      <w:lvlJc w:val="left"/>
      <w:pPr>
        <w:ind w:left="3633" w:hanging="708"/>
      </w:pPr>
      <w:rPr>
        <w:rFonts w:hint="default"/>
        <w:lang w:val="ru-RU" w:eastAsia="en-US" w:bidi="ar-SA"/>
      </w:rPr>
    </w:lvl>
    <w:lvl w:ilvl="3" w:tplc="560A4592">
      <w:numFmt w:val="bullet"/>
      <w:lvlText w:val="•"/>
      <w:lvlJc w:val="left"/>
      <w:pPr>
        <w:ind w:left="4529" w:hanging="708"/>
      </w:pPr>
      <w:rPr>
        <w:rFonts w:hint="default"/>
        <w:lang w:val="ru-RU" w:eastAsia="en-US" w:bidi="ar-SA"/>
      </w:rPr>
    </w:lvl>
    <w:lvl w:ilvl="4" w:tplc="74F0914A">
      <w:numFmt w:val="bullet"/>
      <w:lvlText w:val="•"/>
      <w:lvlJc w:val="left"/>
      <w:pPr>
        <w:ind w:left="5426" w:hanging="708"/>
      </w:pPr>
      <w:rPr>
        <w:rFonts w:hint="default"/>
        <w:lang w:val="ru-RU" w:eastAsia="en-US" w:bidi="ar-SA"/>
      </w:rPr>
    </w:lvl>
    <w:lvl w:ilvl="5" w:tplc="47C8472C">
      <w:numFmt w:val="bullet"/>
      <w:lvlText w:val="•"/>
      <w:lvlJc w:val="left"/>
      <w:pPr>
        <w:ind w:left="6323" w:hanging="708"/>
      </w:pPr>
      <w:rPr>
        <w:rFonts w:hint="default"/>
        <w:lang w:val="ru-RU" w:eastAsia="en-US" w:bidi="ar-SA"/>
      </w:rPr>
    </w:lvl>
    <w:lvl w:ilvl="6" w:tplc="C220CC6E">
      <w:numFmt w:val="bullet"/>
      <w:lvlText w:val="•"/>
      <w:lvlJc w:val="left"/>
      <w:pPr>
        <w:ind w:left="7219" w:hanging="708"/>
      </w:pPr>
      <w:rPr>
        <w:rFonts w:hint="default"/>
        <w:lang w:val="ru-RU" w:eastAsia="en-US" w:bidi="ar-SA"/>
      </w:rPr>
    </w:lvl>
    <w:lvl w:ilvl="7" w:tplc="1C3C78A6">
      <w:numFmt w:val="bullet"/>
      <w:lvlText w:val="•"/>
      <w:lvlJc w:val="left"/>
      <w:pPr>
        <w:ind w:left="8116" w:hanging="708"/>
      </w:pPr>
      <w:rPr>
        <w:rFonts w:hint="default"/>
        <w:lang w:val="ru-RU" w:eastAsia="en-US" w:bidi="ar-SA"/>
      </w:rPr>
    </w:lvl>
    <w:lvl w:ilvl="8" w:tplc="17A6C15A">
      <w:numFmt w:val="bullet"/>
      <w:lvlText w:val="•"/>
      <w:lvlJc w:val="left"/>
      <w:pPr>
        <w:ind w:left="9013" w:hanging="708"/>
      </w:pPr>
      <w:rPr>
        <w:rFonts w:hint="default"/>
        <w:lang w:val="ru-RU" w:eastAsia="en-US" w:bidi="ar-SA"/>
      </w:rPr>
    </w:lvl>
  </w:abstractNum>
  <w:abstractNum w:abstractNumId="2">
    <w:nsid w:val="386F49EC"/>
    <w:multiLevelType w:val="hybridMultilevel"/>
    <w:tmpl w:val="C2049D4A"/>
    <w:lvl w:ilvl="0" w:tplc="D10A1F8A">
      <w:start w:val="1"/>
      <w:numFmt w:val="decimal"/>
      <w:lvlText w:val="%1."/>
      <w:lvlJc w:val="left"/>
      <w:pPr>
        <w:ind w:left="774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90EB66">
      <w:numFmt w:val="bullet"/>
      <w:lvlText w:val="•"/>
      <w:lvlJc w:val="left"/>
      <w:pPr>
        <w:ind w:left="1782" w:hanging="361"/>
      </w:pPr>
      <w:rPr>
        <w:rFonts w:hint="default"/>
        <w:lang w:val="ru-RU" w:eastAsia="en-US" w:bidi="ar-SA"/>
      </w:rPr>
    </w:lvl>
    <w:lvl w:ilvl="2" w:tplc="33386086">
      <w:numFmt w:val="bullet"/>
      <w:lvlText w:val="•"/>
      <w:lvlJc w:val="left"/>
      <w:pPr>
        <w:ind w:left="2785" w:hanging="361"/>
      </w:pPr>
      <w:rPr>
        <w:rFonts w:hint="default"/>
        <w:lang w:val="ru-RU" w:eastAsia="en-US" w:bidi="ar-SA"/>
      </w:rPr>
    </w:lvl>
    <w:lvl w:ilvl="3" w:tplc="5F220AEA">
      <w:numFmt w:val="bullet"/>
      <w:lvlText w:val="•"/>
      <w:lvlJc w:val="left"/>
      <w:pPr>
        <w:ind w:left="3787" w:hanging="361"/>
      </w:pPr>
      <w:rPr>
        <w:rFonts w:hint="default"/>
        <w:lang w:val="ru-RU" w:eastAsia="en-US" w:bidi="ar-SA"/>
      </w:rPr>
    </w:lvl>
    <w:lvl w:ilvl="4" w:tplc="ECFC2EDC">
      <w:numFmt w:val="bullet"/>
      <w:lvlText w:val="•"/>
      <w:lvlJc w:val="left"/>
      <w:pPr>
        <w:ind w:left="4790" w:hanging="361"/>
      </w:pPr>
      <w:rPr>
        <w:rFonts w:hint="default"/>
        <w:lang w:val="ru-RU" w:eastAsia="en-US" w:bidi="ar-SA"/>
      </w:rPr>
    </w:lvl>
    <w:lvl w:ilvl="5" w:tplc="3D96EF26">
      <w:numFmt w:val="bullet"/>
      <w:lvlText w:val="•"/>
      <w:lvlJc w:val="left"/>
      <w:pPr>
        <w:ind w:left="5793" w:hanging="361"/>
      </w:pPr>
      <w:rPr>
        <w:rFonts w:hint="default"/>
        <w:lang w:val="ru-RU" w:eastAsia="en-US" w:bidi="ar-SA"/>
      </w:rPr>
    </w:lvl>
    <w:lvl w:ilvl="6" w:tplc="1FFC84FC">
      <w:numFmt w:val="bullet"/>
      <w:lvlText w:val="•"/>
      <w:lvlJc w:val="left"/>
      <w:pPr>
        <w:ind w:left="6795" w:hanging="361"/>
      </w:pPr>
      <w:rPr>
        <w:rFonts w:hint="default"/>
        <w:lang w:val="ru-RU" w:eastAsia="en-US" w:bidi="ar-SA"/>
      </w:rPr>
    </w:lvl>
    <w:lvl w:ilvl="7" w:tplc="2BACC02C">
      <w:numFmt w:val="bullet"/>
      <w:lvlText w:val="•"/>
      <w:lvlJc w:val="left"/>
      <w:pPr>
        <w:ind w:left="7798" w:hanging="361"/>
      </w:pPr>
      <w:rPr>
        <w:rFonts w:hint="default"/>
        <w:lang w:val="ru-RU" w:eastAsia="en-US" w:bidi="ar-SA"/>
      </w:rPr>
    </w:lvl>
    <w:lvl w:ilvl="8" w:tplc="D9E0EEB2">
      <w:numFmt w:val="bullet"/>
      <w:lvlText w:val="•"/>
      <w:lvlJc w:val="left"/>
      <w:pPr>
        <w:ind w:left="8801" w:hanging="361"/>
      </w:pPr>
      <w:rPr>
        <w:rFonts w:hint="default"/>
        <w:lang w:val="ru-RU" w:eastAsia="en-US" w:bidi="ar-SA"/>
      </w:rPr>
    </w:lvl>
  </w:abstractNum>
  <w:abstractNum w:abstractNumId="3">
    <w:nsid w:val="663675DA"/>
    <w:multiLevelType w:val="hybridMultilevel"/>
    <w:tmpl w:val="1B503D24"/>
    <w:lvl w:ilvl="0" w:tplc="F1DC31AA">
      <w:numFmt w:val="bullet"/>
      <w:lvlText w:val="-"/>
      <w:lvlJc w:val="left"/>
      <w:pPr>
        <w:ind w:left="4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F27AE2">
      <w:numFmt w:val="bullet"/>
      <w:lvlText w:val="•"/>
      <w:lvlJc w:val="left"/>
      <w:pPr>
        <w:ind w:left="1458" w:hanging="164"/>
      </w:pPr>
      <w:rPr>
        <w:rFonts w:hint="default"/>
        <w:lang w:val="ru-RU" w:eastAsia="en-US" w:bidi="ar-SA"/>
      </w:rPr>
    </w:lvl>
    <w:lvl w:ilvl="2" w:tplc="D21AED12">
      <w:numFmt w:val="bullet"/>
      <w:lvlText w:val="•"/>
      <w:lvlJc w:val="left"/>
      <w:pPr>
        <w:ind w:left="2497" w:hanging="164"/>
      </w:pPr>
      <w:rPr>
        <w:rFonts w:hint="default"/>
        <w:lang w:val="ru-RU" w:eastAsia="en-US" w:bidi="ar-SA"/>
      </w:rPr>
    </w:lvl>
    <w:lvl w:ilvl="3" w:tplc="68A8579A">
      <w:numFmt w:val="bullet"/>
      <w:lvlText w:val="•"/>
      <w:lvlJc w:val="left"/>
      <w:pPr>
        <w:ind w:left="3535" w:hanging="164"/>
      </w:pPr>
      <w:rPr>
        <w:rFonts w:hint="default"/>
        <w:lang w:val="ru-RU" w:eastAsia="en-US" w:bidi="ar-SA"/>
      </w:rPr>
    </w:lvl>
    <w:lvl w:ilvl="4" w:tplc="29365652">
      <w:numFmt w:val="bullet"/>
      <w:lvlText w:val="•"/>
      <w:lvlJc w:val="left"/>
      <w:pPr>
        <w:ind w:left="4574" w:hanging="164"/>
      </w:pPr>
      <w:rPr>
        <w:rFonts w:hint="default"/>
        <w:lang w:val="ru-RU" w:eastAsia="en-US" w:bidi="ar-SA"/>
      </w:rPr>
    </w:lvl>
    <w:lvl w:ilvl="5" w:tplc="013CA318">
      <w:numFmt w:val="bullet"/>
      <w:lvlText w:val="•"/>
      <w:lvlJc w:val="left"/>
      <w:pPr>
        <w:ind w:left="5613" w:hanging="164"/>
      </w:pPr>
      <w:rPr>
        <w:rFonts w:hint="default"/>
        <w:lang w:val="ru-RU" w:eastAsia="en-US" w:bidi="ar-SA"/>
      </w:rPr>
    </w:lvl>
    <w:lvl w:ilvl="6" w:tplc="65A0238E">
      <w:numFmt w:val="bullet"/>
      <w:lvlText w:val="•"/>
      <w:lvlJc w:val="left"/>
      <w:pPr>
        <w:ind w:left="6651" w:hanging="164"/>
      </w:pPr>
      <w:rPr>
        <w:rFonts w:hint="default"/>
        <w:lang w:val="ru-RU" w:eastAsia="en-US" w:bidi="ar-SA"/>
      </w:rPr>
    </w:lvl>
    <w:lvl w:ilvl="7" w:tplc="40F67AB4">
      <w:numFmt w:val="bullet"/>
      <w:lvlText w:val="•"/>
      <w:lvlJc w:val="left"/>
      <w:pPr>
        <w:ind w:left="7690" w:hanging="164"/>
      </w:pPr>
      <w:rPr>
        <w:rFonts w:hint="default"/>
        <w:lang w:val="ru-RU" w:eastAsia="en-US" w:bidi="ar-SA"/>
      </w:rPr>
    </w:lvl>
    <w:lvl w:ilvl="8" w:tplc="DCE6F840">
      <w:numFmt w:val="bullet"/>
      <w:lvlText w:val="•"/>
      <w:lvlJc w:val="left"/>
      <w:pPr>
        <w:ind w:left="8729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62945"/>
    <w:rsid w:val="0029189D"/>
    <w:rsid w:val="002A23CA"/>
    <w:rsid w:val="005C25D6"/>
    <w:rsid w:val="00740ADF"/>
    <w:rsid w:val="007416BE"/>
    <w:rsid w:val="008C2C4B"/>
    <w:rsid w:val="00A62945"/>
    <w:rsid w:val="00A67084"/>
    <w:rsid w:val="00BA373E"/>
    <w:rsid w:val="00BB790B"/>
    <w:rsid w:val="00D76B7C"/>
    <w:rsid w:val="00DD2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294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29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2945"/>
    <w:pPr>
      <w:ind w:left="413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62945"/>
    <w:pPr>
      <w:ind w:left="1122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A62945"/>
    <w:pPr>
      <w:spacing w:before="7"/>
      <w:ind w:left="762" w:right="81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A62945"/>
    <w:pPr>
      <w:ind w:left="413" w:firstLine="708"/>
    </w:pPr>
  </w:style>
  <w:style w:type="paragraph" w:customStyle="1" w:styleId="TableParagraph">
    <w:name w:val="Table Paragraph"/>
    <w:basedOn w:val="a"/>
    <w:uiPriority w:val="1"/>
    <w:qFormat/>
    <w:rsid w:val="00A62945"/>
  </w:style>
  <w:style w:type="paragraph" w:styleId="a6">
    <w:name w:val="Balloon Text"/>
    <w:basedOn w:val="a"/>
    <w:link w:val="a7"/>
    <w:uiPriority w:val="99"/>
    <w:semiHidden/>
    <w:unhideWhenUsed/>
    <w:rsid w:val="00BB79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90B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8C2C4B"/>
    <w:rPr>
      <w:color w:val="0000FF" w:themeColor="hyperlink"/>
      <w:u w:val="single"/>
    </w:rPr>
  </w:style>
  <w:style w:type="paragraph" w:customStyle="1" w:styleId="21">
    <w:name w:val="Заголовок 21"/>
    <w:basedOn w:val="a"/>
    <w:uiPriority w:val="1"/>
    <w:qFormat/>
    <w:rsid w:val="00DD29B6"/>
    <w:pPr>
      <w:spacing w:line="319" w:lineRule="exact"/>
      <w:ind w:left="112"/>
      <w:jc w:val="both"/>
      <w:outlineLvl w:val="2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isro@inbo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isro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spu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</cp:lastModifiedBy>
  <cp:revision>6</cp:revision>
  <dcterms:created xsi:type="dcterms:W3CDTF">2024-08-14T04:42:00Z</dcterms:created>
  <dcterms:modified xsi:type="dcterms:W3CDTF">2024-09-24T10:05:00Z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2024-08-14T00:00:00Z</vt:filetime>
  </property>
</Properties>
</file>