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2E118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2E118D" w:rsidTr="0081668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66 </w:t>
            </w:r>
          </w:p>
          <w:p w:rsidR="002E118D" w:rsidRDefault="002E118D" w:rsidP="008166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30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18D" w:rsidRPr="002E118D" w:rsidRDefault="002E118D" w:rsidP="002E118D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11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E11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Семкин, М. А.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E118D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термины политической лингвистики : </w:t>
            </w:r>
          </w:p>
          <w:p w:rsidR="002E118D" w:rsidRDefault="002E118D" w:rsidP="002E118D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Arial CYR" w:hAnsi="Arial CYR" w:cs="Arial CYR"/>
                <w:sz w:val="20"/>
                <w:szCs w:val="20"/>
              </w:rPr>
            </w:pPr>
            <w:r w:rsidRPr="002E118D">
              <w:rPr>
                <w:rFonts w:ascii="Times New Roman" w:hAnsi="Times New Roman" w:cs="Times New Roman"/>
                <w:sz w:val="28"/>
                <w:szCs w:val="28"/>
              </w:rPr>
              <w:tab/>
              <w:t>словарь современных медиа : справочник / Максим Александрович ; М. А. Семкин. – Москва : ФОРУМ, 2023 ;  : ИНФРА-М. – 112 с. – ISBN 978-5-00091-630-8. – ISBN 978-5-16-014454-2. – ISBN 978-5-16-102957-2. – Текст : непосредственный.</w:t>
            </w:r>
          </w:p>
          <w:p w:rsidR="002E118D" w:rsidRDefault="002E118D" w:rsidP="002E118D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2 корпус,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F6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</w:tbl>
    <w:p w:rsidR="00783627" w:rsidRDefault="00EB40B1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E118D"/>
    <w:rsid w:val="0014760E"/>
    <w:rsid w:val="00266CEF"/>
    <w:rsid w:val="002E0752"/>
    <w:rsid w:val="002E118D"/>
    <w:rsid w:val="00741A3E"/>
    <w:rsid w:val="007D3F7B"/>
    <w:rsid w:val="00E1325F"/>
    <w:rsid w:val="00EB40B1"/>
    <w:rsid w:val="00FE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2023-02-21T10:16:00Z</dcterms:created>
  <dcterms:modified xsi:type="dcterms:W3CDTF">2023-02-21T10:16:00Z</dcterms:modified>
</cp:coreProperties>
</file>