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641"/>
      </w:tblGrid>
      <w:tr w:rsidR="002B534B" w:rsidTr="00FE702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4B" w:rsidRDefault="002B534B" w:rsidP="0009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4B" w:rsidRDefault="002B534B" w:rsidP="0009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2B534B" w:rsidRPr="00194D65" w:rsidTr="00FE702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4B" w:rsidRDefault="002B534B" w:rsidP="0009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534B" w:rsidRPr="002B534B" w:rsidRDefault="002B534B" w:rsidP="0009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34B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2B534B" w:rsidRPr="00194D65" w:rsidRDefault="002B534B" w:rsidP="0009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5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B5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32</w:t>
            </w: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4B" w:rsidRDefault="002B534B" w:rsidP="002B534B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4D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5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Пивоваров, Д. В.</w:t>
            </w:r>
            <w:r w:rsidRPr="002B534B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Культура и религия</w:t>
            </w:r>
            <w:proofErr w:type="gramStart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 xml:space="preserve"> сакрализация базовых идеалов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34B">
              <w:rPr>
                <w:rFonts w:ascii="Times New Roman" w:hAnsi="Times New Roman" w:cs="Times New Roman"/>
                <w:sz w:val="28"/>
                <w:szCs w:val="28"/>
              </w:rPr>
              <w:t>: монография / Даниил Валентинович ; Д. В. Пивоваров ; Уральский федеральный университет им. Б. Н. Ельцина. – Москва</w:t>
            </w:r>
            <w:proofErr w:type="gramStart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248 </w:t>
            </w:r>
            <w:proofErr w:type="gramStart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proofErr w:type="gramEnd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 xml:space="preserve"> мысли). – </w:t>
            </w:r>
            <w:proofErr w:type="spellStart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>.: с. 236-244. – ISBN 978-5-534-05420-0. – ISBN 978-5-7996-0846-0. – Текст (визуальный)</w:t>
            </w:r>
            <w:proofErr w:type="gramStart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34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B534B" w:rsidRPr="00194D65" w:rsidRDefault="002B534B" w:rsidP="002B534B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9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FE7024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B534B"/>
    <w:rsid w:val="000A7C77"/>
    <w:rsid w:val="0014760E"/>
    <w:rsid w:val="00266CEF"/>
    <w:rsid w:val="002B534B"/>
    <w:rsid w:val="007D3F7B"/>
    <w:rsid w:val="00E1325F"/>
    <w:rsid w:val="00F37C3B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2022-09-07T11:05:00Z</dcterms:created>
  <dcterms:modified xsi:type="dcterms:W3CDTF">2022-09-09T05:47:00Z</dcterms:modified>
</cp:coreProperties>
</file>