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F22" w:rsidRPr="00045823" w:rsidRDefault="005E33F2" w:rsidP="00EE1288">
      <w:pPr>
        <w:spacing w:after="0" w:line="240" w:lineRule="auto"/>
        <w:jc w:val="center"/>
        <w:rPr>
          <w:rFonts w:ascii="Times New Roman" w:hAnsi="Times New Roman"/>
        </w:rPr>
      </w:pPr>
      <w:r w:rsidRPr="005E33F2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2.3pt">
            <v:imagedata r:id="rId8" o:title=""/>
          </v:shape>
        </w:pict>
      </w:r>
    </w:p>
    <w:p w:rsidR="00C0003D" w:rsidRPr="00045823" w:rsidRDefault="00C0003D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13492A" w:rsidRDefault="005734C1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>МИНИСТЕРС</w:t>
      </w:r>
      <w:r w:rsidR="0013492A" w:rsidRPr="00045823">
        <w:rPr>
          <w:rFonts w:ascii="Times New Roman" w:hAnsi="Times New Roman"/>
          <w:b/>
          <w:spacing w:val="-6"/>
          <w:sz w:val="28"/>
          <w:szCs w:val="28"/>
        </w:rPr>
        <w:t>ТВО ПРОСВЕЩЕНИЯ РОССИИ</w:t>
      </w:r>
    </w:p>
    <w:p w:rsidR="00AF235F" w:rsidRPr="00045823" w:rsidRDefault="00AF235F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Министерство образования и науки Республики Башкортостан</w:t>
      </w: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 xml:space="preserve">ФГБОУ </w:t>
      </w:r>
      <w:proofErr w:type="gramStart"/>
      <w:r w:rsidRPr="00045823">
        <w:rPr>
          <w:rFonts w:ascii="Times New Roman" w:hAnsi="Times New Roman"/>
          <w:b/>
          <w:spacing w:val="-6"/>
          <w:sz w:val="28"/>
          <w:szCs w:val="28"/>
        </w:rPr>
        <w:t>ВО</w:t>
      </w:r>
      <w:proofErr w:type="gramEnd"/>
      <w:r w:rsidRPr="00045823">
        <w:rPr>
          <w:rFonts w:ascii="Times New Roman" w:hAnsi="Times New Roman"/>
          <w:b/>
          <w:spacing w:val="-6"/>
          <w:sz w:val="28"/>
          <w:szCs w:val="28"/>
        </w:rPr>
        <w:t xml:space="preserve"> «Башкирский государственный педагогический университет</w:t>
      </w:r>
    </w:p>
    <w:p w:rsidR="002B15A1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  <w:r w:rsidRPr="00045823">
        <w:rPr>
          <w:rFonts w:ascii="Times New Roman" w:hAnsi="Times New Roman"/>
          <w:b/>
          <w:spacing w:val="-6"/>
          <w:sz w:val="28"/>
          <w:szCs w:val="28"/>
        </w:rPr>
        <w:t>им. М. Акмуллы»</w:t>
      </w:r>
      <w:r w:rsidR="002E27CC" w:rsidRPr="00045823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CB7592" w:rsidRPr="00045823">
        <w:rPr>
          <w:rFonts w:ascii="Times New Roman" w:hAnsi="Times New Roman"/>
          <w:b/>
          <w:spacing w:val="-6"/>
          <w:sz w:val="28"/>
          <w:szCs w:val="28"/>
        </w:rPr>
        <w:t>(Россия)</w:t>
      </w: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b/>
          <w:spacing w:val="-6"/>
          <w:sz w:val="28"/>
          <w:szCs w:val="28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824E2" w:rsidRPr="00045823" w:rsidRDefault="00045823" w:rsidP="00EE1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ba-RU" w:eastAsia="ru-RU"/>
        </w:rPr>
      </w:pPr>
      <w:r w:rsidRPr="0004582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824E2" w:rsidRPr="00045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5D38">
        <w:rPr>
          <w:rFonts w:ascii="Times New Roman" w:hAnsi="Times New Roman"/>
          <w:sz w:val="28"/>
          <w:szCs w:val="28"/>
          <w:lang w:eastAsia="ru-RU"/>
        </w:rPr>
        <w:t xml:space="preserve">Национальная </w:t>
      </w:r>
      <w:r w:rsidR="008824E2" w:rsidRPr="00045823">
        <w:rPr>
          <w:rFonts w:ascii="Times New Roman" w:hAnsi="Times New Roman"/>
          <w:sz w:val="28"/>
          <w:szCs w:val="28"/>
          <w:lang w:val="ba-RU" w:eastAsia="ru-RU"/>
        </w:rPr>
        <w:t>научно-практическая конференция</w:t>
      </w:r>
    </w:p>
    <w:p w:rsidR="00045823" w:rsidRPr="00045823" w:rsidRDefault="00045823" w:rsidP="00EE12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5823">
        <w:rPr>
          <w:rFonts w:ascii="Times New Roman" w:hAnsi="Times New Roman"/>
          <w:b/>
          <w:sz w:val="28"/>
          <w:szCs w:val="28"/>
        </w:rPr>
        <w:t xml:space="preserve">«Перспективные направления развития современного образования и науки» </w:t>
      </w:r>
    </w:p>
    <w:p w:rsidR="005E651B" w:rsidRPr="00045823" w:rsidRDefault="00045823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sz w:val="24"/>
          <w:szCs w:val="24"/>
        </w:rPr>
        <w:t>8</w:t>
      </w:r>
      <w:r w:rsidR="0010060F">
        <w:rPr>
          <w:rFonts w:ascii="Times New Roman" w:hAnsi="Times New Roman"/>
          <w:sz w:val="24"/>
          <w:szCs w:val="24"/>
        </w:rPr>
        <w:t>–9</w:t>
      </w:r>
      <w:r w:rsidRPr="00045823">
        <w:rPr>
          <w:rFonts w:ascii="Times New Roman" w:hAnsi="Times New Roman"/>
          <w:sz w:val="24"/>
          <w:szCs w:val="24"/>
        </w:rPr>
        <w:t> февраля</w:t>
      </w:r>
      <w:r w:rsidR="00215335" w:rsidRPr="00045823">
        <w:rPr>
          <w:rFonts w:ascii="Times New Roman" w:hAnsi="Times New Roman"/>
          <w:sz w:val="24"/>
          <w:szCs w:val="24"/>
        </w:rPr>
        <w:t xml:space="preserve"> 202</w:t>
      </w:r>
      <w:r w:rsidRPr="00045823">
        <w:rPr>
          <w:rFonts w:ascii="Times New Roman" w:hAnsi="Times New Roman"/>
          <w:sz w:val="24"/>
          <w:szCs w:val="24"/>
        </w:rPr>
        <w:t>2</w:t>
      </w:r>
      <w:r w:rsidR="005E651B" w:rsidRPr="00045823">
        <w:rPr>
          <w:rFonts w:ascii="Times New Roman" w:hAnsi="Times New Roman"/>
          <w:sz w:val="24"/>
          <w:szCs w:val="24"/>
        </w:rPr>
        <w:t xml:space="preserve"> г.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sz w:val="24"/>
          <w:szCs w:val="24"/>
        </w:rPr>
        <w:t xml:space="preserve"> г. Уфа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24E2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5823">
        <w:rPr>
          <w:rFonts w:ascii="Times New Roman" w:hAnsi="Times New Roman"/>
          <w:b/>
          <w:bCs/>
          <w:sz w:val="28"/>
          <w:szCs w:val="28"/>
        </w:rPr>
        <w:t>ИНФОРМАЦИОННОЕ ПИСЬМО</w:t>
      </w:r>
    </w:p>
    <w:p w:rsidR="005E651B" w:rsidRPr="00045823" w:rsidRDefault="005E651B" w:rsidP="00EE12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24E2" w:rsidRPr="00045823" w:rsidRDefault="008824E2" w:rsidP="00EE12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5823">
        <w:rPr>
          <w:rFonts w:ascii="Times New Roman" w:hAnsi="Times New Roman"/>
          <w:sz w:val="28"/>
          <w:szCs w:val="28"/>
        </w:rPr>
        <w:t>Уважаемые коллеги!</w:t>
      </w:r>
    </w:p>
    <w:p w:rsidR="00E04C42" w:rsidRPr="00045823" w:rsidRDefault="00E04C42" w:rsidP="00EE128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824E2" w:rsidRPr="00045823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5823">
        <w:rPr>
          <w:rFonts w:ascii="Times New Roman" w:hAnsi="Times New Roman"/>
          <w:sz w:val="28"/>
          <w:szCs w:val="28"/>
        </w:rPr>
        <w:t xml:space="preserve">Приглашаем вас принять участие в работе </w:t>
      </w:r>
      <w:r w:rsidR="00045823" w:rsidRPr="00045823">
        <w:rPr>
          <w:rFonts w:ascii="Times New Roman" w:hAnsi="Times New Roman"/>
          <w:sz w:val="28"/>
          <w:szCs w:val="28"/>
          <w:lang w:val="en-US"/>
        </w:rPr>
        <w:t>I</w:t>
      </w:r>
      <w:r w:rsidR="00045823" w:rsidRPr="00045823">
        <w:rPr>
          <w:rFonts w:ascii="Times New Roman" w:hAnsi="Times New Roman"/>
          <w:sz w:val="28"/>
          <w:szCs w:val="28"/>
        </w:rPr>
        <w:t xml:space="preserve"> </w:t>
      </w:r>
      <w:r w:rsidR="009D5D38">
        <w:rPr>
          <w:rFonts w:ascii="Times New Roman" w:hAnsi="Times New Roman"/>
          <w:sz w:val="28"/>
          <w:szCs w:val="28"/>
        </w:rPr>
        <w:t xml:space="preserve">Национальной </w:t>
      </w:r>
      <w:r w:rsidRPr="00045823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  <w:r w:rsidR="00045823" w:rsidRPr="00045823">
        <w:rPr>
          <w:rFonts w:ascii="Times New Roman" w:hAnsi="Times New Roman"/>
          <w:sz w:val="28"/>
          <w:szCs w:val="28"/>
        </w:rPr>
        <w:t>«Перспективные направления развития современного образования и науки»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</w:rPr>
        <w:t>которая</w:t>
      </w:r>
      <w:r w:rsidRPr="000458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45823">
        <w:rPr>
          <w:rFonts w:ascii="Times New Roman" w:hAnsi="Times New Roman"/>
          <w:bCs/>
          <w:sz w:val="28"/>
          <w:szCs w:val="28"/>
        </w:rPr>
        <w:t>состоится</w:t>
      </w:r>
      <w:r w:rsidRPr="000458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5823" w:rsidRPr="00045823">
        <w:rPr>
          <w:rFonts w:ascii="Times New Roman" w:hAnsi="Times New Roman"/>
          <w:bCs/>
          <w:sz w:val="28"/>
          <w:szCs w:val="28"/>
        </w:rPr>
        <w:t>8</w:t>
      </w:r>
      <w:r w:rsidR="0010060F">
        <w:rPr>
          <w:rFonts w:ascii="Times New Roman" w:hAnsi="Times New Roman"/>
          <w:bCs/>
          <w:sz w:val="28"/>
          <w:szCs w:val="28"/>
        </w:rPr>
        <w:t>–9</w:t>
      </w:r>
      <w:r w:rsidR="00045823">
        <w:rPr>
          <w:rFonts w:ascii="Times New Roman" w:hAnsi="Times New Roman"/>
          <w:bCs/>
          <w:sz w:val="28"/>
          <w:szCs w:val="28"/>
          <w:lang w:val="en-US"/>
        </w:rPr>
        <w:t> </w:t>
      </w:r>
      <w:r w:rsidR="00045823">
        <w:rPr>
          <w:rFonts w:ascii="Times New Roman" w:hAnsi="Times New Roman"/>
          <w:bCs/>
          <w:sz w:val="28"/>
          <w:szCs w:val="28"/>
        </w:rPr>
        <w:t>февраля</w:t>
      </w:r>
      <w:r w:rsidR="00215335" w:rsidRPr="00045823">
        <w:rPr>
          <w:rFonts w:ascii="Times New Roman" w:hAnsi="Times New Roman"/>
          <w:sz w:val="28"/>
          <w:szCs w:val="28"/>
        </w:rPr>
        <w:t xml:space="preserve"> 202</w:t>
      </w:r>
      <w:r w:rsidR="00045823">
        <w:rPr>
          <w:rFonts w:ascii="Times New Roman" w:hAnsi="Times New Roman"/>
          <w:sz w:val="28"/>
          <w:szCs w:val="28"/>
        </w:rPr>
        <w:t>2</w:t>
      </w:r>
      <w:r w:rsidRPr="00045823">
        <w:rPr>
          <w:rFonts w:ascii="Times New Roman" w:hAnsi="Times New Roman"/>
          <w:sz w:val="28"/>
          <w:szCs w:val="28"/>
        </w:rPr>
        <w:t xml:space="preserve"> года.</w:t>
      </w:r>
    </w:p>
    <w:p w:rsidR="009D5D38" w:rsidRDefault="009D5D38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6E2588" w:rsidRPr="00045823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045823">
        <w:rPr>
          <w:rFonts w:ascii="Times New Roman" w:hAnsi="Times New Roman"/>
          <w:b/>
          <w:sz w:val="28"/>
          <w:szCs w:val="28"/>
          <w:lang w:val="be-BY"/>
        </w:rPr>
        <w:t>Место проведения:</w:t>
      </w:r>
      <w:r w:rsidR="00AC206C" w:rsidRPr="00045823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3E4322" w:rsidRDefault="007E59C6" w:rsidP="00EE1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45823">
        <w:rPr>
          <w:rFonts w:ascii="Times New Roman" w:hAnsi="Times New Roman"/>
          <w:color w:val="000000"/>
          <w:sz w:val="28"/>
          <w:szCs w:val="28"/>
        </w:rPr>
        <w:t>– </w:t>
      </w:r>
      <w:r w:rsidR="006E2588" w:rsidRPr="00045823">
        <w:rPr>
          <w:rFonts w:ascii="Times New Roman" w:hAnsi="Times New Roman"/>
          <w:color w:val="000000"/>
          <w:sz w:val="28"/>
          <w:szCs w:val="28"/>
        </w:rPr>
        <w:t>РФ, г</w:t>
      </w:r>
      <w:proofErr w:type="gramStart"/>
      <w:r w:rsidR="006E2588" w:rsidRPr="00045823">
        <w:rPr>
          <w:rFonts w:ascii="Times New Roman" w:hAnsi="Times New Roman"/>
          <w:color w:val="000000"/>
          <w:sz w:val="28"/>
          <w:szCs w:val="28"/>
        </w:rPr>
        <w:t>.У</w:t>
      </w:r>
      <w:proofErr w:type="gramEnd"/>
      <w:r w:rsidR="006E2588" w:rsidRPr="00045823">
        <w:rPr>
          <w:rFonts w:ascii="Times New Roman" w:hAnsi="Times New Roman"/>
          <w:color w:val="000000"/>
          <w:sz w:val="28"/>
          <w:szCs w:val="28"/>
        </w:rPr>
        <w:t xml:space="preserve">фа, ул. Октябрьской революции, 3а </w:t>
      </w:r>
    </w:p>
    <w:p w:rsidR="00E04C42" w:rsidRPr="00045823" w:rsidRDefault="003E4322" w:rsidP="00EE1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учёбный корпус №2 </w:t>
      </w:r>
      <w:r w:rsidR="006E2588" w:rsidRPr="00045823">
        <w:rPr>
          <w:rFonts w:ascii="Times New Roman" w:hAnsi="Times New Roman"/>
          <w:color w:val="000000"/>
          <w:sz w:val="28"/>
          <w:szCs w:val="28"/>
        </w:rPr>
        <w:t>БГПУ им. М. Акмуллы».</w:t>
      </w:r>
    </w:p>
    <w:p w:rsidR="003E4322" w:rsidRDefault="003E4322" w:rsidP="00EE1288">
      <w:pPr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285CD2" w:rsidRPr="00285CD2" w:rsidRDefault="00E04C42" w:rsidP="00EE128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45823">
        <w:rPr>
          <w:rFonts w:ascii="Times New Roman" w:hAnsi="Times New Roman"/>
          <w:b/>
          <w:color w:val="000000"/>
          <w:sz w:val="28"/>
          <w:szCs w:val="28"/>
        </w:rPr>
        <w:t xml:space="preserve">Подключение: </w:t>
      </w:r>
      <w:r w:rsidR="00285CD2" w:rsidRPr="00285CD2">
        <w:rPr>
          <w:rFonts w:ascii="Times New Roman" w:hAnsi="Times New Roman"/>
          <w:sz w:val="28"/>
          <w:szCs w:val="28"/>
        </w:rPr>
        <w:t xml:space="preserve">Подключиться к конференции </w:t>
      </w:r>
      <w:proofErr w:type="spellStart"/>
      <w:r w:rsidR="00285CD2" w:rsidRPr="00285CD2">
        <w:rPr>
          <w:rFonts w:ascii="Times New Roman" w:hAnsi="Times New Roman"/>
          <w:sz w:val="28"/>
          <w:szCs w:val="28"/>
        </w:rPr>
        <w:t>Zoom</w:t>
      </w:r>
      <w:proofErr w:type="spellEnd"/>
    </w:p>
    <w:p w:rsidR="00285CD2" w:rsidRPr="00285CD2" w:rsidRDefault="005E33F2" w:rsidP="00EE1288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hyperlink r:id="rId9" w:history="1">
        <w:r w:rsidR="00285CD2" w:rsidRPr="00E71100">
          <w:rPr>
            <w:rStyle w:val="a6"/>
            <w:rFonts w:ascii="Times New Roman" w:hAnsi="Times New Roman"/>
            <w:sz w:val="20"/>
            <w:szCs w:val="20"/>
          </w:rPr>
          <w:t>https://us02web.zoom.us/j/89918544864?pwd=WFZ3Y0RzRW5HWHlCeHVONml1Q3VGdz09</w:t>
        </w:r>
      </w:hyperlink>
      <w:r w:rsidR="00285CD2" w:rsidRPr="00285CD2">
        <w:rPr>
          <w:rFonts w:ascii="Times New Roman" w:hAnsi="Times New Roman"/>
          <w:sz w:val="20"/>
          <w:szCs w:val="20"/>
        </w:rPr>
        <w:t xml:space="preserve"> </w:t>
      </w:r>
    </w:p>
    <w:p w:rsidR="00285CD2" w:rsidRPr="00285CD2" w:rsidRDefault="00285CD2" w:rsidP="00EE128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85CD2">
        <w:rPr>
          <w:rFonts w:ascii="Times New Roman" w:hAnsi="Times New Roman"/>
          <w:sz w:val="24"/>
          <w:szCs w:val="24"/>
        </w:rPr>
        <w:t>Идентификатор конференции: 899 1854 4864</w:t>
      </w:r>
    </w:p>
    <w:p w:rsidR="003E4322" w:rsidRPr="00285CD2" w:rsidRDefault="00285CD2" w:rsidP="00EE1288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ba-RU" w:eastAsia="ru-RU"/>
        </w:rPr>
      </w:pPr>
      <w:r w:rsidRPr="00285CD2">
        <w:rPr>
          <w:rFonts w:ascii="Times New Roman" w:hAnsi="Times New Roman"/>
          <w:sz w:val="24"/>
          <w:szCs w:val="24"/>
        </w:rPr>
        <w:t>Код доступа: 790218</w:t>
      </w:r>
    </w:p>
    <w:p w:rsidR="00EE1288" w:rsidRPr="00EE1288" w:rsidRDefault="00EE128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ba-RU" w:eastAsia="ru-RU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 w:eastAsia="ru-RU"/>
        </w:rPr>
      </w:pPr>
      <w:r w:rsidRPr="00045823">
        <w:rPr>
          <w:rFonts w:ascii="Times New Roman" w:hAnsi="Times New Roman"/>
          <w:sz w:val="28"/>
          <w:szCs w:val="28"/>
          <w:lang w:val="ba-RU" w:eastAsia="ru-RU"/>
        </w:rPr>
        <w:t xml:space="preserve">Конференция проводится в рамках </w:t>
      </w:r>
      <w:r w:rsidR="00045823">
        <w:rPr>
          <w:rFonts w:ascii="Times New Roman" w:hAnsi="Times New Roman"/>
          <w:sz w:val="28"/>
          <w:szCs w:val="28"/>
          <w:lang w:val="ba-RU" w:eastAsia="ru-RU"/>
        </w:rPr>
        <w:t xml:space="preserve">Дней науки БГПУ им.М.Акмуллы и </w:t>
      </w:r>
      <w:r w:rsidR="0010060F">
        <w:rPr>
          <w:rFonts w:ascii="Times New Roman" w:hAnsi="Times New Roman"/>
          <w:sz w:val="28"/>
          <w:szCs w:val="28"/>
          <w:lang w:val="ba-RU" w:eastAsia="ru-RU"/>
        </w:rPr>
        <w:t>приурочен</w:t>
      </w:r>
      <w:r w:rsidR="008F2BFF">
        <w:rPr>
          <w:rFonts w:ascii="Times New Roman" w:hAnsi="Times New Roman"/>
          <w:sz w:val="28"/>
          <w:szCs w:val="28"/>
          <w:lang w:val="ba-RU" w:eastAsia="ru-RU"/>
        </w:rPr>
        <w:t>а</w:t>
      </w:r>
      <w:r w:rsidR="00045823">
        <w:rPr>
          <w:rFonts w:ascii="Times New Roman" w:hAnsi="Times New Roman"/>
          <w:sz w:val="28"/>
          <w:szCs w:val="28"/>
          <w:lang w:val="ba-RU" w:eastAsia="ru-RU"/>
        </w:rPr>
        <w:t xml:space="preserve"> </w:t>
      </w:r>
      <w:r w:rsidR="0010060F">
        <w:rPr>
          <w:rFonts w:ascii="Times New Roman" w:hAnsi="Times New Roman"/>
          <w:sz w:val="28"/>
          <w:szCs w:val="28"/>
          <w:lang w:val="ba-RU" w:eastAsia="ru-RU"/>
        </w:rPr>
        <w:t xml:space="preserve">к итогам </w:t>
      </w:r>
      <w:r w:rsidR="00045823">
        <w:rPr>
          <w:rFonts w:ascii="Times New Roman" w:hAnsi="Times New Roman"/>
          <w:sz w:val="28"/>
          <w:szCs w:val="28"/>
          <w:lang w:val="ba-RU" w:eastAsia="ru-RU"/>
        </w:rPr>
        <w:t xml:space="preserve">Года науки и технологий (2021). </w:t>
      </w:r>
      <w:r w:rsidR="00045823" w:rsidRPr="00A132C8">
        <w:rPr>
          <w:rFonts w:ascii="Times New Roman" w:hAnsi="Times New Roman"/>
          <w:sz w:val="28"/>
          <w:szCs w:val="28"/>
          <w:lang w:val="ba-RU" w:eastAsia="ru-RU"/>
        </w:rPr>
        <w:t>Её</w:t>
      </w:r>
      <w:r w:rsidR="001D3A9A" w:rsidRPr="00A132C8">
        <w:rPr>
          <w:rFonts w:ascii="Times New Roman" w:hAnsi="Times New Roman"/>
          <w:sz w:val="28"/>
          <w:szCs w:val="28"/>
          <w:lang w:val="ba-RU" w:eastAsia="ru-RU"/>
        </w:rPr>
        <w:t xml:space="preserve"> целью является консолидация научного и педагогического сообщества </w:t>
      </w:r>
      <w:r w:rsidR="00185627" w:rsidRPr="00A132C8">
        <w:rPr>
          <w:rFonts w:ascii="Times New Roman" w:hAnsi="Times New Roman"/>
          <w:sz w:val="28"/>
          <w:szCs w:val="28"/>
          <w:lang w:val="ba-RU" w:eastAsia="ru-RU"/>
        </w:rPr>
        <w:t xml:space="preserve">в </w:t>
      </w:r>
      <w:r w:rsidR="001D3A9A" w:rsidRPr="00A132C8">
        <w:rPr>
          <w:rFonts w:ascii="Times New Roman" w:hAnsi="Times New Roman"/>
          <w:sz w:val="28"/>
          <w:szCs w:val="28"/>
          <w:lang w:val="ba-RU" w:eastAsia="ru-RU"/>
        </w:rPr>
        <w:t>решени</w:t>
      </w:r>
      <w:r w:rsidR="00185627" w:rsidRPr="00A132C8">
        <w:rPr>
          <w:rFonts w:ascii="Times New Roman" w:hAnsi="Times New Roman"/>
          <w:sz w:val="28"/>
          <w:szCs w:val="28"/>
          <w:lang w:val="ba-RU" w:eastAsia="ru-RU"/>
        </w:rPr>
        <w:t>и</w:t>
      </w:r>
      <w:r w:rsidR="001D3A9A" w:rsidRPr="00A132C8">
        <w:rPr>
          <w:rFonts w:ascii="Times New Roman" w:hAnsi="Times New Roman"/>
          <w:sz w:val="28"/>
          <w:szCs w:val="28"/>
          <w:lang w:val="ba-RU" w:eastAsia="ru-RU"/>
        </w:rPr>
        <w:t xml:space="preserve"> актуальных проблем гуманитарного образования и </w:t>
      </w:r>
      <w:r w:rsidR="00CE0031" w:rsidRPr="00A132C8">
        <w:rPr>
          <w:rFonts w:ascii="Times New Roman" w:hAnsi="Times New Roman"/>
          <w:sz w:val="28"/>
          <w:szCs w:val="28"/>
        </w:rPr>
        <w:t xml:space="preserve">актуализация проблем современного естественнонаучного и математического образования, поиск путей их решения, обмен педагогическим опытом, обсуждение и распространение результатов новейших педагогических исследований. </w:t>
      </w:r>
      <w:r w:rsidRPr="00A132C8">
        <w:rPr>
          <w:rFonts w:ascii="Times New Roman" w:hAnsi="Times New Roman"/>
          <w:sz w:val="28"/>
          <w:szCs w:val="28"/>
          <w:lang w:eastAsia="ru-RU"/>
        </w:rPr>
        <w:t>К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3D98" w:rsidRPr="00045823">
        <w:rPr>
          <w:rFonts w:ascii="Times New Roman" w:hAnsi="Times New Roman"/>
          <w:sz w:val="28"/>
          <w:szCs w:val="28"/>
          <w:lang w:eastAsia="ru-RU"/>
        </w:rPr>
        <w:t xml:space="preserve">обсуждению указанного круга проблем 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приглашаются </w:t>
      </w:r>
      <w:r w:rsidR="00C13D98" w:rsidRPr="00045823">
        <w:rPr>
          <w:rFonts w:ascii="Times New Roman" w:hAnsi="Times New Roman"/>
          <w:sz w:val="28"/>
          <w:szCs w:val="28"/>
          <w:lang w:eastAsia="ru-RU"/>
        </w:rPr>
        <w:t xml:space="preserve">специалисты гуманитарной </w:t>
      </w:r>
      <w:r w:rsidR="00A132C8">
        <w:rPr>
          <w:rFonts w:ascii="Times New Roman" w:hAnsi="Times New Roman"/>
          <w:sz w:val="28"/>
          <w:szCs w:val="28"/>
          <w:lang w:eastAsia="ru-RU"/>
        </w:rPr>
        <w:t xml:space="preserve">и естественнонаучной </w:t>
      </w:r>
      <w:r w:rsidR="00C13D98" w:rsidRPr="00045823">
        <w:rPr>
          <w:rFonts w:ascii="Times New Roman" w:hAnsi="Times New Roman"/>
          <w:sz w:val="28"/>
          <w:szCs w:val="28"/>
          <w:lang w:eastAsia="ru-RU"/>
        </w:rPr>
        <w:t>сфер науки и образования.</w:t>
      </w:r>
    </w:p>
    <w:p w:rsidR="00C82C76" w:rsidRPr="00045823" w:rsidRDefault="00C82C76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824E2" w:rsidRPr="00EE1288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88">
        <w:rPr>
          <w:rFonts w:ascii="Times New Roman" w:hAnsi="Times New Roman"/>
          <w:b/>
          <w:bCs/>
          <w:sz w:val="28"/>
          <w:szCs w:val="28"/>
          <w:lang w:eastAsia="ru-RU"/>
        </w:rPr>
        <w:t>Рабочие языки</w:t>
      </w:r>
      <w:r w:rsidRPr="00EE1288">
        <w:rPr>
          <w:rFonts w:ascii="Times New Roman" w:hAnsi="Times New Roman"/>
          <w:sz w:val="28"/>
          <w:szCs w:val="28"/>
          <w:lang w:eastAsia="ru-RU"/>
        </w:rPr>
        <w:t xml:space="preserve">: башкирский, русский, английский </w:t>
      </w:r>
    </w:p>
    <w:p w:rsidR="003E4322" w:rsidRPr="00EE1288" w:rsidRDefault="003E432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28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Основные </w:t>
      </w:r>
      <w:r w:rsidRPr="00EE1288">
        <w:rPr>
          <w:rFonts w:ascii="Times New Roman" w:hAnsi="Times New Roman"/>
          <w:b/>
          <w:bCs/>
          <w:sz w:val="28"/>
          <w:szCs w:val="28"/>
          <w:lang w:eastAsia="ru-RU"/>
        </w:rPr>
        <w:t>направления работы конференции</w:t>
      </w:r>
    </w:p>
    <w:p w:rsidR="00A132C8" w:rsidRPr="00EE128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8"/>
          <w:szCs w:val="28"/>
        </w:rPr>
      </w:pPr>
      <w:r w:rsidRPr="00EE1288">
        <w:rPr>
          <w:rFonts w:ascii="Times New Roman" w:hAnsi="Times New Roman"/>
          <w:sz w:val="28"/>
          <w:szCs w:val="28"/>
        </w:rPr>
        <w:t>Фундаментальные и прикладные исследования</w:t>
      </w:r>
      <w:r w:rsidRPr="00EE1288">
        <w:rPr>
          <w:rFonts w:ascii="Times New Roman" w:hAnsi="Times New Roman"/>
          <w:spacing w:val="-8"/>
          <w:sz w:val="28"/>
          <w:szCs w:val="28"/>
        </w:rPr>
        <w:t xml:space="preserve">: </w:t>
      </w:r>
    </w:p>
    <w:p w:rsidR="00A132C8" w:rsidRPr="00EE128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288">
        <w:rPr>
          <w:rFonts w:ascii="Times New Roman" w:hAnsi="Times New Roman"/>
          <w:sz w:val="28"/>
          <w:szCs w:val="28"/>
        </w:rPr>
        <w:t xml:space="preserve">– гуманитарные науки; </w:t>
      </w:r>
    </w:p>
    <w:p w:rsidR="00A132C8" w:rsidRPr="00A132C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 xml:space="preserve">– естественно-математические; </w:t>
      </w:r>
    </w:p>
    <w:p w:rsidR="00A132C8" w:rsidRPr="00A132C8" w:rsidRDefault="00A132C8" w:rsidP="00EE12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– психолого-педагогические.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clear" w:pos="1440"/>
          <w:tab w:val="num" w:pos="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Искусство и культура.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Из опыта работы экспериментальных площадок и лабораторий.</w:t>
      </w:r>
    </w:p>
    <w:p w:rsidR="00A132C8" w:rsidRPr="00A132C8" w:rsidRDefault="00A132C8" w:rsidP="00EE1288">
      <w:pPr>
        <w:numPr>
          <w:ilvl w:val="0"/>
          <w:numId w:val="17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32C8">
        <w:rPr>
          <w:rFonts w:ascii="Times New Roman" w:hAnsi="Times New Roman"/>
          <w:sz w:val="28"/>
          <w:szCs w:val="28"/>
        </w:rPr>
        <w:t>Слово – молодым исследователям.</w:t>
      </w: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  <w:lang w:eastAsia="ru-RU"/>
        </w:rPr>
      </w:pPr>
    </w:p>
    <w:p w:rsidR="008824E2" w:rsidRPr="00A132C8" w:rsidRDefault="00C13D9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bCs/>
          <w:sz w:val="28"/>
          <w:szCs w:val="28"/>
          <w:lang w:eastAsia="ru-RU"/>
        </w:rPr>
        <w:t>В рамках конфе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ренции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планируется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организ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ация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пленарно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го заседания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>, работ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секций</w:t>
      </w:r>
      <w:r w:rsidR="006A722A" w:rsidRPr="00045823">
        <w:rPr>
          <w:rFonts w:ascii="Times New Roman" w:hAnsi="Times New Roman"/>
        </w:rPr>
        <w:t xml:space="preserve">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по заявленным направлениям в </w:t>
      </w:r>
      <w:r w:rsidR="008D0A27" w:rsidRPr="00A132C8">
        <w:rPr>
          <w:rFonts w:ascii="Times New Roman" w:hAnsi="Times New Roman"/>
          <w:bCs/>
          <w:sz w:val="28"/>
          <w:szCs w:val="28"/>
          <w:lang w:eastAsia="ru-RU"/>
        </w:rPr>
        <w:t>очно-</w:t>
      </w:r>
      <w:r w:rsidR="006A722A" w:rsidRPr="00A132C8">
        <w:rPr>
          <w:rFonts w:ascii="Times New Roman" w:hAnsi="Times New Roman"/>
          <w:bCs/>
          <w:sz w:val="28"/>
          <w:szCs w:val="28"/>
          <w:lang w:eastAsia="ru-RU"/>
        </w:rPr>
        <w:t xml:space="preserve">дистанционной форме. </w:t>
      </w:r>
    </w:p>
    <w:p w:rsidR="00C13D98" w:rsidRPr="00045823" w:rsidRDefault="00C13D98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Участие в конференции возможно в </w:t>
      </w:r>
      <w:r w:rsidR="008D0A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очной,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дистанционной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(выступление с докладом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 в рамках онлайн-подключения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), заочной (публикация), 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дистанционно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-заочной (выступление с докладом </w:t>
      </w:r>
      <w:r w:rsidR="006A722A" w:rsidRPr="00045823">
        <w:rPr>
          <w:rFonts w:ascii="Times New Roman" w:hAnsi="Times New Roman"/>
          <w:bCs/>
          <w:sz w:val="28"/>
          <w:szCs w:val="28"/>
          <w:lang w:eastAsia="ru-RU"/>
        </w:rPr>
        <w:t xml:space="preserve">в рамках онлайн-подключения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и публикация) форме.</w:t>
      </w:r>
    </w:p>
    <w:p w:rsidR="00EE1288" w:rsidRPr="00EE1288" w:rsidRDefault="00EE1288" w:rsidP="00EE1288">
      <w:pPr>
        <w:pStyle w:val="a5"/>
        <w:ind w:left="0" w:firstLine="708"/>
        <w:jc w:val="both"/>
        <w:rPr>
          <w:sz w:val="16"/>
          <w:szCs w:val="16"/>
        </w:rPr>
      </w:pPr>
    </w:p>
    <w:p w:rsidR="008824E2" w:rsidRPr="00045823" w:rsidRDefault="008824E2" w:rsidP="00EE1288">
      <w:pPr>
        <w:pStyle w:val="a5"/>
        <w:ind w:left="0" w:firstLine="708"/>
        <w:jc w:val="both"/>
        <w:rPr>
          <w:sz w:val="28"/>
          <w:szCs w:val="28"/>
        </w:rPr>
      </w:pPr>
      <w:r w:rsidRPr="00045823">
        <w:rPr>
          <w:sz w:val="28"/>
          <w:szCs w:val="28"/>
        </w:rPr>
        <w:t>По итогам конференции планируется</w:t>
      </w:r>
      <w:r w:rsidR="00045823">
        <w:rPr>
          <w:sz w:val="28"/>
          <w:szCs w:val="28"/>
        </w:rPr>
        <w:t xml:space="preserve"> издание специального выпуска журнала</w:t>
      </w:r>
      <w:r w:rsidRPr="00045823">
        <w:rPr>
          <w:sz w:val="28"/>
          <w:szCs w:val="28"/>
        </w:rPr>
        <w:t xml:space="preserve"> </w:t>
      </w:r>
      <w:r w:rsidR="00045823">
        <w:rPr>
          <w:spacing w:val="-4"/>
          <w:sz w:val="28"/>
          <w:szCs w:val="28"/>
        </w:rPr>
        <w:t>«Вестник БГПУ им. М. Акмуллы»</w:t>
      </w:r>
      <w:r w:rsidR="003E4322">
        <w:rPr>
          <w:spacing w:val="-4"/>
          <w:sz w:val="28"/>
          <w:szCs w:val="28"/>
        </w:rPr>
        <w:t xml:space="preserve">, который входит </w:t>
      </w:r>
      <w:r w:rsidRPr="00EE1288">
        <w:rPr>
          <w:b/>
          <w:sz w:val="28"/>
          <w:szCs w:val="28"/>
        </w:rPr>
        <w:t>в систем</w:t>
      </w:r>
      <w:r w:rsidR="003E4322" w:rsidRPr="00EE1288">
        <w:rPr>
          <w:b/>
          <w:sz w:val="28"/>
          <w:szCs w:val="28"/>
        </w:rPr>
        <w:t>у</w:t>
      </w:r>
      <w:r w:rsidRPr="00EE1288">
        <w:rPr>
          <w:b/>
          <w:sz w:val="28"/>
          <w:szCs w:val="28"/>
        </w:rPr>
        <w:t xml:space="preserve"> РИНЦ</w:t>
      </w:r>
      <w:r w:rsidRPr="00045823">
        <w:rPr>
          <w:sz w:val="28"/>
          <w:szCs w:val="28"/>
        </w:rPr>
        <w:t xml:space="preserve">. Материалы конференции также будут доступны на сайте </w:t>
      </w:r>
      <w:hyperlink r:id="rId10" w:history="1">
        <w:r w:rsidRPr="00045823">
          <w:rPr>
            <w:rStyle w:val="a6"/>
            <w:color w:val="auto"/>
            <w:sz w:val="28"/>
            <w:szCs w:val="28"/>
          </w:rPr>
          <w:t>http://www.bspu.ru</w:t>
        </w:r>
      </w:hyperlink>
      <w:r w:rsidRPr="00045823">
        <w:rPr>
          <w:sz w:val="28"/>
          <w:szCs w:val="28"/>
        </w:rPr>
        <w:t xml:space="preserve">. </w:t>
      </w:r>
    </w:p>
    <w:p w:rsidR="00EE1288" w:rsidRPr="00EE1288" w:rsidRDefault="00EE1288" w:rsidP="00EE1288">
      <w:pPr>
        <w:pStyle w:val="a5"/>
        <w:ind w:left="0" w:firstLine="708"/>
        <w:jc w:val="both"/>
        <w:rPr>
          <w:sz w:val="16"/>
          <w:szCs w:val="16"/>
        </w:rPr>
      </w:pPr>
    </w:p>
    <w:p w:rsidR="008824E2" w:rsidRPr="00045823" w:rsidRDefault="007A6FFB" w:rsidP="00EE1288">
      <w:pPr>
        <w:pStyle w:val="a5"/>
        <w:ind w:left="0" w:firstLine="708"/>
        <w:jc w:val="both"/>
        <w:rPr>
          <w:sz w:val="28"/>
          <w:szCs w:val="28"/>
        </w:rPr>
      </w:pPr>
      <w:r w:rsidRPr="00045823">
        <w:rPr>
          <w:sz w:val="28"/>
          <w:szCs w:val="28"/>
        </w:rPr>
        <w:t>Для участия в к</w:t>
      </w:r>
      <w:r w:rsidR="008824E2" w:rsidRPr="00045823">
        <w:rPr>
          <w:sz w:val="28"/>
          <w:szCs w:val="28"/>
        </w:rPr>
        <w:t xml:space="preserve">онференции и включения в программу необходимо направить </w:t>
      </w:r>
      <w:r w:rsidR="008824E2" w:rsidRPr="00045823">
        <w:rPr>
          <w:b/>
          <w:bCs/>
          <w:sz w:val="28"/>
          <w:szCs w:val="28"/>
        </w:rPr>
        <w:t>регистрационную заявку</w:t>
      </w:r>
      <w:r w:rsidR="00FB3050">
        <w:rPr>
          <w:b/>
          <w:bCs/>
          <w:sz w:val="28"/>
          <w:szCs w:val="28"/>
        </w:rPr>
        <w:t xml:space="preserve"> </w:t>
      </w:r>
      <w:r w:rsidR="00FB3050" w:rsidRPr="00045823">
        <w:rPr>
          <w:sz w:val="28"/>
          <w:szCs w:val="28"/>
        </w:rPr>
        <w:t>(</w:t>
      </w:r>
      <w:r w:rsidR="00FB3050">
        <w:rPr>
          <w:i/>
          <w:sz w:val="28"/>
          <w:szCs w:val="28"/>
        </w:rPr>
        <w:t>приложение 1</w:t>
      </w:r>
      <w:r w:rsidR="00FB3050" w:rsidRPr="00045823">
        <w:rPr>
          <w:i/>
          <w:sz w:val="28"/>
          <w:szCs w:val="28"/>
        </w:rPr>
        <w:t>)</w:t>
      </w:r>
      <w:r w:rsidR="008824E2" w:rsidRPr="00045823">
        <w:rPr>
          <w:sz w:val="28"/>
          <w:szCs w:val="28"/>
        </w:rPr>
        <w:t xml:space="preserve"> и </w:t>
      </w:r>
      <w:r w:rsidR="008824E2" w:rsidRPr="00045823">
        <w:rPr>
          <w:b/>
          <w:sz w:val="28"/>
          <w:szCs w:val="28"/>
        </w:rPr>
        <w:t>те</w:t>
      </w:r>
      <w:proofErr w:type="gramStart"/>
      <w:r w:rsidR="008824E2" w:rsidRPr="00045823">
        <w:rPr>
          <w:b/>
          <w:sz w:val="28"/>
          <w:szCs w:val="28"/>
        </w:rPr>
        <w:t>кст ст</w:t>
      </w:r>
      <w:proofErr w:type="gramEnd"/>
      <w:r w:rsidR="008824E2" w:rsidRPr="00045823">
        <w:rPr>
          <w:b/>
          <w:sz w:val="28"/>
          <w:szCs w:val="28"/>
        </w:rPr>
        <w:t>атьи</w:t>
      </w:r>
      <w:r w:rsidR="008824E2" w:rsidRPr="00045823">
        <w:rPr>
          <w:sz w:val="28"/>
          <w:szCs w:val="28"/>
        </w:rPr>
        <w:t xml:space="preserve"> объемом не более 5 страниц, оформленные в соответствии с требованиями </w:t>
      </w:r>
      <w:r w:rsidR="00FB3050">
        <w:rPr>
          <w:sz w:val="28"/>
          <w:szCs w:val="28"/>
        </w:rPr>
        <w:t xml:space="preserve">журнала «Вестник Башкирского государственного педагогического университета им.М.Акмуллы» </w:t>
      </w:r>
      <w:r w:rsidR="008824E2" w:rsidRPr="00045823">
        <w:rPr>
          <w:sz w:val="28"/>
          <w:szCs w:val="28"/>
        </w:rPr>
        <w:t>(</w:t>
      </w:r>
      <w:r w:rsidR="00FB3050">
        <w:rPr>
          <w:i/>
          <w:sz w:val="28"/>
          <w:szCs w:val="28"/>
        </w:rPr>
        <w:t>приложение 2</w:t>
      </w:r>
      <w:r w:rsidR="008824E2" w:rsidRPr="00045823">
        <w:rPr>
          <w:i/>
          <w:sz w:val="28"/>
          <w:szCs w:val="28"/>
        </w:rPr>
        <w:t xml:space="preserve">). </w:t>
      </w:r>
      <w:r w:rsidR="006A722A" w:rsidRPr="00045823">
        <w:rPr>
          <w:sz w:val="28"/>
          <w:szCs w:val="28"/>
        </w:rPr>
        <w:t>Оргкомитет оставляет за собой право отбора материалов</w:t>
      </w:r>
      <w:r w:rsidR="00930190" w:rsidRPr="00045823">
        <w:rPr>
          <w:sz w:val="28"/>
          <w:szCs w:val="28"/>
        </w:rPr>
        <w:t>.</w:t>
      </w:r>
      <w:r w:rsidR="006A722A" w:rsidRPr="00045823">
        <w:rPr>
          <w:sz w:val="28"/>
          <w:szCs w:val="28"/>
        </w:rPr>
        <w:t xml:space="preserve"> </w:t>
      </w:r>
      <w:r w:rsidR="008824E2" w:rsidRPr="00045823">
        <w:rPr>
          <w:sz w:val="28"/>
          <w:szCs w:val="28"/>
        </w:rPr>
        <w:t xml:space="preserve">Статьи </w:t>
      </w:r>
      <w:proofErr w:type="gramStart"/>
      <w:r w:rsidR="008824E2" w:rsidRPr="00045823">
        <w:rPr>
          <w:sz w:val="28"/>
          <w:szCs w:val="28"/>
        </w:rPr>
        <w:t>обучающихся</w:t>
      </w:r>
      <w:proofErr w:type="gramEnd"/>
      <w:r w:rsidR="008824E2" w:rsidRPr="00045823">
        <w:rPr>
          <w:sz w:val="28"/>
          <w:szCs w:val="28"/>
        </w:rPr>
        <w:t xml:space="preserve"> принимаются к публикации только в соавторстве с научным руководителем.</w:t>
      </w:r>
      <w:r w:rsidR="006A722A" w:rsidRPr="00045823">
        <w:t xml:space="preserve"> У</w:t>
      </w:r>
      <w:r w:rsidR="006A722A" w:rsidRPr="00045823">
        <w:rPr>
          <w:sz w:val="28"/>
          <w:szCs w:val="28"/>
        </w:rPr>
        <w:t xml:space="preserve">ровень </w:t>
      </w:r>
      <w:r w:rsidR="00930190" w:rsidRPr="00045823">
        <w:rPr>
          <w:sz w:val="28"/>
          <w:szCs w:val="28"/>
        </w:rPr>
        <w:t xml:space="preserve">оригинальности </w:t>
      </w:r>
      <w:r w:rsidR="006A722A" w:rsidRPr="00045823">
        <w:rPr>
          <w:sz w:val="28"/>
          <w:szCs w:val="28"/>
        </w:rPr>
        <w:t>текста должен составлять не менее 70%. Материалы, предоставленные для публикации, не должны быть изданы ранее в других источниках</w:t>
      </w:r>
      <w:r w:rsidR="008D0A27" w:rsidRPr="00045823">
        <w:rPr>
          <w:sz w:val="28"/>
          <w:szCs w:val="28"/>
        </w:rPr>
        <w:t xml:space="preserve">. Каждый автор может подать не </w:t>
      </w:r>
      <w:proofErr w:type="gramStart"/>
      <w:r w:rsidR="008D0A27" w:rsidRPr="00045823">
        <w:rPr>
          <w:sz w:val="28"/>
          <w:szCs w:val="28"/>
        </w:rPr>
        <w:t>более одной заявки (допускается</w:t>
      </w:r>
      <w:proofErr w:type="gramEnd"/>
      <w:r w:rsidR="008D0A27" w:rsidRPr="00045823">
        <w:rPr>
          <w:sz w:val="28"/>
          <w:szCs w:val="28"/>
        </w:rPr>
        <w:t xml:space="preserve"> представление еще одного доклада, в котором заявитель выступает в качестве соавтора).</w:t>
      </w:r>
    </w:p>
    <w:p w:rsidR="008824E2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45823">
        <w:rPr>
          <w:rFonts w:ascii="Times New Roman" w:hAnsi="Times New Roman"/>
          <w:sz w:val="28"/>
          <w:szCs w:val="28"/>
          <w:lang w:eastAsia="ru-RU"/>
        </w:rPr>
        <w:t>Оргвзнос</w:t>
      </w:r>
      <w:proofErr w:type="spellEnd"/>
      <w:r w:rsidRPr="00045823">
        <w:rPr>
          <w:rFonts w:ascii="Times New Roman" w:hAnsi="Times New Roman"/>
          <w:sz w:val="28"/>
          <w:szCs w:val="28"/>
          <w:lang w:eastAsia="ru-RU"/>
        </w:rPr>
        <w:t xml:space="preserve"> за публикацию и участие в конференции </w:t>
      </w:r>
      <w:r w:rsidRPr="00045823">
        <w:rPr>
          <w:rFonts w:ascii="Times New Roman" w:hAnsi="Times New Roman"/>
          <w:b/>
          <w:sz w:val="28"/>
          <w:szCs w:val="28"/>
          <w:lang w:eastAsia="ru-RU"/>
        </w:rPr>
        <w:t xml:space="preserve">не </w:t>
      </w:r>
      <w:proofErr w:type="gramStart"/>
      <w:r w:rsidRPr="00045823">
        <w:rPr>
          <w:rFonts w:ascii="Times New Roman" w:hAnsi="Times New Roman"/>
          <w:b/>
          <w:sz w:val="28"/>
          <w:szCs w:val="28"/>
          <w:lang w:eastAsia="ru-RU"/>
        </w:rPr>
        <w:t>предусмотрен</w:t>
      </w:r>
      <w:proofErr w:type="gramEnd"/>
      <w:r w:rsidRPr="00045823">
        <w:rPr>
          <w:rFonts w:ascii="Times New Roman" w:hAnsi="Times New Roman"/>
          <w:sz w:val="28"/>
          <w:szCs w:val="28"/>
          <w:lang w:eastAsia="ru-RU"/>
        </w:rPr>
        <w:t>.</w:t>
      </w:r>
    </w:p>
    <w:p w:rsidR="0002372C" w:rsidRP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Прием заявки и статей до </w:t>
      </w:r>
      <w:r w:rsidR="00EC2C47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02372C">
        <w:rPr>
          <w:rFonts w:ascii="Times New Roman" w:hAnsi="Times New Roman"/>
          <w:b/>
          <w:sz w:val="28"/>
          <w:szCs w:val="28"/>
          <w:lang w:eastAsia="ru-RU"/>
        </w:rPr>
        <w:t xml:space="preserve"> февраля 2022 года.</w:t>
      </w:r>
    </w:p>
    <w:p w:rsidR="0002372C" w:rsidRPr="0002372C" w:rsidRDefault="0002372C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B3050" w:rsidRPr="00235761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t>Контактные данные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: 450000, Республика Башкортостан, </w:t>
      </w:r>
      <w:proofErr w:type="gramStart"/>
      <w:r w:rsidRPr="00045823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Pr="00045823">
        <w:rPr>
          <w:rFonts w:ascii="Times New Roman" w:hAnsi="Times New Roman"/>
          <w:sz w:val="28"/>
          <w:szCs w:val="28"/>
          <w:lang w:eastAsia="ru-RU"/>
        </w:rPr>
        <w:t>. Уфа, ул.</w:t>
      </w:r>
      <w:r w:rsidR="0083732D" w:rsidRPr="00045823">
        <w:rPr>
          <w:rFonts w:ascii="Times New Roman" w:hAnsi="Times New Roman"/>
          <w:sz w:val="28"/>
          <w:szCs w:val="28"/>
          <w:lang w:eastAsia="ru-RU"/>
        </w:rPr>
        <w:t> Октябрьской революции, 3а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045823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045823">
        <w:rPr>
          <w:rFonts w:ascii="Times New Roman" w:hAnsi="Times New Roman"/>
          <w:sz w:val="28"/>
          <w:szCs w:val="28"/>
          <w:lang w:eastAsia="ru-RU"/>
        </w:rPr>
        <w:t>-</w:t>
      </w:r>
      <w:r w:rsidRPr="00045823">
        <w:rPr>
          <w:rFonts w:ascii="Times New Roman" w:hAnsi="Times New Roman"/>
          <w:sz w:val="28"/>
          <w:szCs w:val="28"/>
          <w:lang w:val="en-US" w:eastAsia="ru-RU"/>
        </w:rPr>
        <w:t>mail</w:t>
      </w:r>
      <w:r w:rsidRPr="00045823">
        <w:rPr>
          <w:rFonts w:ascii="Times New Roman" w:hAnsi="Times New Roman"/>
          <w:sz w:val="28"/>
          <w:szCs w:val="28"/>
          <w:lang w:eastAsia="ru-RU"/>
        </w:rPr>
        <w:t xml:space="preserve">: </w:t>
      </w:r>
      <w:hyperlink r:id="rId11" w:history="1">
        <w:r w:rsidR="00FB3050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vestnik</w:t>
        </w:r>
        <w:r w:rsidR="00FB3050" w:rsidRPr="00157467">
          <w:rPr>
            <w:rStyle w:val="a6"/>
            <w:rFonts w:ascii="Times New Roman" w:hAnsi="Times New Roman"/>
            <w:sz w:val="24"/>
            <w:szCs w:val="24"/>
          </w:rPr>
          <w:t>.</w:t>
        </w:r>
        <w:r w:rsidR="00FB3050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bspu</w:t>
        </w:r>
        <w:r w:rsidR="00FB3050" w:rsidRPr="00157467">
          <w:rPr>
            <w:rStyle w:val="a6"/>
            <w:rFonts w:ascii="Times New Roman" w:hAnsi="Times New Roman"/>
            <w:sz w:val="24"/>
            <w:szCs w:val="24"/>
          </w:rPr>
          <w:t>@</w:t>
        </w:r>
        <w:r w:rsidR="00FB3050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FB3050" w:rsidRPr="00234666">
          <w:rPr>
            <w:rStyle w:val="a6"/>
            <w:rFonts w:ascii="Times New Roman" w:hAnsi="Times New Roman"/>
            <w:sz w:val="24"/>
            <w:szCs w:val="24"/>
          </w:rPr>
          <w:t>.</w:t>
        </w:r>
        <w:r w:rsidR="00FB3050" w:rsidRPr="00234666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082B49" w:rsidRPr="0002372C" w:rsidRDefault="00082B49" w:rsidP="00EE12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45823">
        <w:rPr>
          <w:rFonts w:ascii="Times New Roman" w:hAnsi="Times New Roman"/>
          <w:sz w:val="28"/>
          <w:szCs w:val="28"/>
          <w:lang w:eastAsia="ru-RU"/>
        </w:rPr>
        <w:t xml:space="preserve">С уважением, </w:t>
      </w:r>
      <w:r w:rsidRPr="00045823">
        <w:rPr>
          <w:rFonts w:ascii="Times New Roman" w:hAnsi="Times New Roman"/>
          <w:bCs/>
          <w:sz w:val="28"/>
          <w:szCs w:val="28"/>
          <w:lang w:eastAsia="ru-RU"/>
        </w:rPr>
        <w:t>Оргкомитет конференции</w:t>
      </w:r>
      <w:r w:rsidR="00185627" w:rsidRPr="0004582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824E2" w:rsidRPr="00045823" w:rsidRDefault="008824E2" w:rsidP="00EE128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45823"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8824E2" w:rsidRPr="00045823" w:rsidRDefault="008824E2" w:rsidP="00EE1288">
      <w:pPr>
        <w:widowControl w:val="0"/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 w:rsidRPr="00045823">
        <w:rPr>
          <w:rFonts w:ascii="Times New Roman" w:hAnsi="Times New Roman"/>
          <w:i/>
        </w:rPr>
        <w:t>Приложение 1</w:t>
      </w:r>
    </w:p>
    <w:p w:rsidR="008824E2" w:rsidRPr="0002372C" w:rsidRDefault="008824E2" w:rsidP="00EE128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045823">
        <w:rPr>
          <w:rFonts w:ascii="Times New Roman" w:hAnsi="Times New Roman"/>
          <w:b/>
        </w:rPr>
        <w:t>Заявка на участие в</w:t>
      </w:r>
      <w:r w:rsidRPr="00045823">
        <w:rPr>
          <w:rFonts w:ascii="Times New Roman" w:hAnsi="Times New Roman"/>
          <w:sz w:val="28"/>
          <w:szCs w:val="28"/>
        </w:rPr>
        <w:t xml:space="preserve"> </w:t>
      </w:r>
      <w:r w:rsidR="003E432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045823">
        <w:rPr>
          <w:rFonts w:ascii="Times New Roman" w:hAnsi="Times New Roman"/>
          <w:b/>
        </w:rPr>
        <w:t xml:space="preserve"> научно-практической конференции</w:t>
      </w:r>
    </w:p>
    <w:p w:rsidR="003E4322" w:rsidRPr="003E4322" w:rsidRDefault="003E4322" w:rsidP="00EE12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4322">
        <w:rPr>
          <w:rFonts w:ascii="Times New Roman" w:hAnsi="Times New Roman"/>
          <w:sz w:val="24"/>
          <w:szCs w:val="24"/>
        </w:rPr>
        <w:t xml:space="preserve">«Перспективные направления развития современного образования и науки» </w:t>
      </w:r>
    </w:p>
    <w:p w:rsidR="003E4322" w:rsidRPr="003E4322" w:rsidRDefault="003E4322" w:rsidP="00EE128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9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6307"/>
      </w:tblGrid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Фамилия Имя Отчество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Место работы/учебы 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Должность, звание 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tabs>
                <w:tab w:val="left" w:pos="5371"/>
              </w:tabs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Адрес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 xml:space="preserve">Телефон, </w:t>
            </w:r>
            <w:proofErr w:type="spellStart"/>
            <w:r w:rsidRPr="00045823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24E2" w:rsidRPr="00045823" w:rsidTr="009F5777">
        <w:trPr>
          <w:jc w:val="center"/>
        </w:trPr>
        <w:tc>
          <w:tcPr>
            <w:tcW w:w="3125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Тема доклада, направление</w:t>
            </w:r>
          </w:p>
        </w:tc>
        <w:tc>
          <w:tcPr>
            <w:tcW w:w="6307" w:type="dxa"/>
          </w:tcPr>
          <w:p w:rsidR="008824E2" w:rsidRPr="00045823" w:rsidRDefault="008824E2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0190" w:rsidRPr="00045823" w:rsidTr="009F5777">
        <w:trPr>
          <w:jc w:val="center"/>
        </w:trPr>
        <w:tc>
          <w:tcPr>
            <w:tcW w:w="3125" w:type="dxa"/>
          </w:tcPr>
          <w:p w:rsidR="00930190" w:rsidRPr="00045823" w:rsidRDefault="00930190" w:rsidP="00EE1288">
            <w:pPr>
              <w:spacing w:after="0" w:line="240" w:lineRule="auto"/>
              <w:rPr>
                <w:rFonts w:ascii="Times New Roman" w:hAnsi="Times New Roman"/>
              </w:rPr>
            </w:pPr>
            <w:r w:rsidRPr="00045823">
              <w:rPr>
                <w:rFonts w:ascii="Times New Roman" w:hAnsi="Times New Roman"/>
              </w:rPr>
              <w:t>Форма участия (подключение к онлайн-конференции</w:t>
            </w:r>
            <w:r w:rsidR="008D0A27" w:rsidRPr="00045823">
              <w:rPr>
                <w:rFonts w:ascii="Times New Roman" w:hAnsi="Times New Roman"/>
              </w:rPr>
              <w:t xml:space="preserve"> </w:t>
            </w:r>
            <w:r w:rsidRPr="00045823">
              <w:rPr>
                <w:rFonts w:ascii="Times New Roman" w:hAnsi="Times New Roman"/>
              </w:rPr>
              <w:t>и выступление с докладом, публикация)</w:t>
            </w:r>
          </w:p>
        </w:tc>
        <w:tc>
          <w:tcPr>
            <w:tcW w:w="6307" w:type="dxa"/>
          </w:tcPr>
          <w:p w:rsidR="00930190" w:rsidRPr="00045823" w:rsidRDefault="00930190" w:rsidP="00EE12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824E2" w:rsidRPr="00045823" w:rsidRDefault="008824E2" w:rsidP="00EE1288">
      <w:pPr>
        <w:spacing w:after="0" w:line="240" w:lineRule="auto"/>
        <w:rPr>
          <w:rFonts w:ascii="Times New Roman" w:hAnsi="Times New Roman"/>
          <w:i/>
        </w:rPr>
      </w:pPr>
    </w:p>
    <w:p w:rsidR="008824E2" w:rsidRPr="00045823" w:rsidRDefault="00285CD2" w:rsidP="00EE1288">
      <w:pPr>
        <w:spacing w:after="0" w:line="240" w:lineRule="auto"/>
        <w:ind w:firstLine="840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  <w:r w:rsidR="008824E2" w:rsidRPr="00045823">
        <w:rPr>
          <w:rFonts w:ascii="Times New Roman" w:hAnsi="Times New Roman"/>
          <w:i/>
        </w:rPr>
        <w:lastRenderedPageBreak/>
        <w:t>Приложение 2</w:t>
      </w:r>
    </w:p>
    <w:p w:rsidR="008824E2" w:rsidRPr="00045823" w:rsidRDefault="008824E2" w:rsidP="00EE1288">
      <w:pPr>
        <w:spacing w:after="0" w:line="240" w:lineRule="auto"/>
        <w:ind w:firstLine="840"/>
        <w:jc w:val="center"/>
        <w:rPr>
          <w:rFonts w:ascii="Times New Roman" w:hAnsi="Times New Roman"/>
        </w:rPr>
      </w:pPr>
      <w:r w:rsidRPr="00045823">
        <w:rPr>
          <w:rFonts w:ascii="Times New Roman" w:hAnsi="Times New Roman"/>
          <w:b/>
          <w:bCs/>
        </w:rPr>
        <w:t>ТРЕБОВАНИЯ К ОФОРМЛЕНИЮ МАТЕРИАЛОВ</w:t>
      </w:r>
    </w:p>
    <w:p w:rsidR="00FB3050" w:rsidRPr="00235761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B3050" w:rsidRPr="00235761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>В начале статьи в левом верхнем углу ставиться индекс УДК. Далее на первой странице данные идут в следующей последовательности:</w:t>
      </w:r>
    </w:p>
    <w:p w:rsidR="00FB3050" w:rsidRPr="00235761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761">
        <w:rPr>
          <w:rFonts w:ascii="Times New Roman" w:hAnsi="Times New Roman"/>
          <w:sz w:val="24"/>
          <w:szCs w:val="24"/>
        </w:rPr>
        <w:t xml:space="preserve">Фамилия и инициалы, звание, должность, наименование организации, где выполнена работа (через запятую курсивом в правом верхнем углу) </w:t>
      </w:r>
    </w:p>
    <w:p w:rsidR="00FB3050" w:rsidRPr="00235761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235761">
        <w:rPr>
          <w:rFonts w:ascii="Times New Roman" w:hAnsi="Times New Roman"/>
          <w:spacing w:val="-8"/>
          <w:sz w:val="24"/>
          <w:szCs w:val="24"/>
        </w:rPr>
        <w:t>Полное название статьи (прописными буквами по центру)</w:t>
      </w:r>
    </w:p>
    <w:p w:rsidR="00FB3050" w:rsidRPr="00157467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FB3050" w:rsidRPr="00157467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Ключевые слова на русском языке (не более 10)</w:t>
      </w:r>
    </w:p>
    <w:p w:rsidR="00FB3050" w:rsidRPr="00157467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Текст публикации</w:t>
      </w:r>
    </w:p>
    <w:p w:rsidR="00FB3050" w:rsidRPr="00157467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7467">
        <w:rPr>
          <w:rFonts w:ascii="Times New Roman" w:hAnsi="Times New Roman"/>
          <w:sz w:val="24"/>
          <w:szCs w:val="24"/>
        </w:rPr>
        <w:t>Литература (прописными буквами по центру), оформленная в соответствии с требованиями (</w:t>
      </w:r>
      <w:proofErr w:type="gramStart"/>
      <w:r w:rsidRPr="00157467">
        <w:rPr>
          <w:rFonts w:ascii="Times New Roman" w:hAnsi="Times New Roman"/>
          <w:sz w:val="24"/>
          <w:szCs w:val="24"/>
        </w:rPr>
        <w:t>даны</w:t>
      </w:r>
      <w:proofErr w:type="gramEnd"/>
      <w:r w:rsidRPr="00157467">
        <w:rPr>
          <w:rFonts w:ascii="Times New Roman" w:hAnsi="Times New Roman"/>
          <w:sz w:val="24"/>
          <w:szCs w:val="24"/>
        </w:rPr>
        <w:t xml:space="preserve"> в конце Правил).</w:t>
      </w:r>
    </w:p>
    <w:p w:rsidR="00FB3050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B3050" w:rsidRPr="009D5D38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9D5D38">
        <w:rPr>
          <w:rFonts w:ascii="Times New Roman" w:hAnsi="Times New Roman"/>
          <w:color w:val="FF0000"/>
          <w:sz w:val="20"/>
          <w:szCs w:val="20"/>
        </w:rPr>
        <w:t xml:space="preserve">Образец: </w:t>
      </w:r>
    </w:p>
    <w:p w:rsidR="00FB3050" w:rsidRPr="009D5D38" w:rsidRDefault="00FB3050" w:rsidP="00EE128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D5D38">
        <w:rPr>
          <w:rFonts w:ascii="Times New Roman" w:hAnsi="Times New Roman"/>
          <w:b/>
          <w:i/>
          <w:sz w:val="20"/>
          <w:szCs w:val="20"/>
        </w:rPr>
        <w:t>Иванова А.А.</w:t>
      </w:r>
      <w:r w:rsidRPr="009D5D38">
        <w:rPr>
          <w:rFonts w:ascii="Times New Roman" w:hAnsi="Times New Roman"/>
          <w:i/>
          <w:sz w:val="20"/>
          <w:szCs w:val="20"/>
        </w:rPr>
        <w:t xml:space="preserve">, канд. психол. наук, доцент </w:t>
      </w:r>
    </w:p>
    <w:p w:rsidR="00FB3050" w:rsidRPr="009D5D38" w:rsidRDefault="00FB3050" w:rsidP="00EE128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D5D38">
        <w:rPr>
          <w:rFonts w:ascii="Times New Roman" w:hAnsi="Times New Roman"/>
          <w:b/>
          <w:i/>
          <w:sz w:val="20"/>
          <w:szCs w:val="20"/>
        </w:rPr>
        <w:t>Иванов А.Б.</w:t>
      </w:r>
      <w:r w:rsidRPr="009D5D38">
        <w:rPr>
          <w:rFonts w:ascii="Times New Roman" w:hAnsi="Times New Roman"/>
          <w:i/>
          <w:sz w:val="20"/>
          <w:szCs w:val="20"/>
        </w:rPr>
        <w:t xml:space="preserve">, магистрант </w:t>
      </w:r>
    </w:p>
    <w:p w:rsidR="00FB3050" w:rsidRPr="009D5D38" w:rsidRDefault="00FB3050" w:rsidP="00EE128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9D5D38">
        <w:rPr>
          <w:rFonts w:ascii="Times New Roman" w:hAnsi="Times New Roman"/>
          <w:i/>
          <w:sz w:val="20"/>
          <w:szCs w:val="20"/>
        </w:rPr>
        <w:t>ФГБОУ ВО «БГПУ им. М. Акмуллы» (Уфа, Россия)</w:t>
      </w:r>
    </w:p>
    <w:p w:rsidR="00FB3050" w:rsidRPr="009D5D38" w:rsidRDefault="00FB3050" w:rsidP="00EE1288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pacing w:val="-8"/>
          <w:sz w:val="20"/>
          <w:szCs w:val="20"/>
        </w:rPr>
      </w:pPr>
    </w:p>
    <w:p w:rsidR="00FB3050" w:rsidRPr="009D5D38" w:rsidRDefault="00FB3050" w:rsidP="00EE1288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pacing w:val="-8"/>
          <w:sz w:val="20"/>
          <w:szCs w:val="20"/>
        </w:rPr>
      </w:pPr>
      <w:r w:rsidRPr="009D5D38">
        <w:rPr>
          <w:rFonts w:ascii="Times New Roman" w:hAnsi="Times New Roman"/>
          <w:spacing w:val="-8"/>
          <w:sz w:val="20"/>
          <w:szCs w:val="20"/>
        </w:rPr>
        <w:t>Полное название статьи (прописными буквами по центру)</w:t>
      </w:r>
    </w:p>
    <w:p w:rsidR="00FB3050" w:rsidRPr="009D5D38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9D5D38">
        <w:rPr>
          <w:rFonts w:ascii="Times New Roman" w:hAnsi="Times New Roman"/>
          <w:color w:val="FF0000"/>
          <w:sz w:val="20"/>
          <w:szCs w:val="20"/>
        </w:rPr>
        <w:t xml:space="preserve">Образец: </w:t>
      </w:r>
    </w:p>
    <w:p w:rsidR="00FB3050" w:rsidRPr="009D5D38" w:rsidRDefault="00FB3050" w:rsidP="00EE128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 xml:space="preserve">РЕАЛИЗАЦИЯ КОНЦЕПЦИИ УПРАВЛЕНИЯ НА СОВРЕМЕННОМ ПРЕДПРИЯТИИ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Аннотация на русском языке (содержит основные цели предмета исследования, главные результаты и выводы объёмом не более 8 строк)</w:t>
      </w:r>
    </w:p>
    <w:p w:rsidR="00FB3050" w:rsidRPr="009D5D38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9D5D38">
        <w:rPr>
          <w:rFonts w:ascii="Times New Roman" w:hAnsi="Times New Roman"/>
          <w:color w:val="FF0000"/>
          <w:sz w:val="20"/>
          <w:szCs w:val="20"/>
        </w:rPr>
        <w:t xml:space="preserve">Образец: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i/>
          <w:sz w:val="20"/>
          <w:szCs w:val="20"/>
        </w:rPr>
        <w:t>Аннотация.</w:t>
      </w:r>
      <w:r w:rsidRPr="009D5D38">
        <w:rPr>
          <w:rFonts w:ascii="Times New Roman" w:hAnsi="Times New Roman"/>
          <w:sz w:val="20"/>
          <w:szCs w:val="20"/>
        </w:rPr>
        <w:t xml:space="preserve"> В статье представлены концепции управления предприятиями, реализуемые в условиях современного менеджмента. Доминантой рационально-экономической концепции управления являются функции сотрудника и его результативность. Профессионально-предпринимательская концепция управления базируется на мотивационных моделях деятельности. Организационно-командная концепция управления учитывает профессиональные и межличностные взаимоотношения внутри организации. Приведены условия эффективности и особые затруднения при реализации различных концептуальных подходов в управлении персоналом. </w:t>
      </w:r>
    </w:p>
    <w:p w:rsidR="00FB3050" w:rsidRPr="009D5D38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Ключевые слова на русском языке (не более 10)</w:t>
      </w:r>
    </w:p>
    <w:p w:rsidR="00FB3050" w:rsidRPr="009D5D38" w:rsidRDefault="00FB3050" w:rsidP="00EE1288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9D5D38">
        <w:rPr>
          <w:rFonts w:ascii="Times New Roman" w:hAnsi="Times New Roman"/>
          <w:color w:val="FF0000"/>
          <w:sz w:val="20"/>
          <w:szCs w:val="20"/>
        </w:rPr>
        <w:t xml:space="preserve">Образец: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9D5D38">
        <w:rPr>
          <w:rFonts w:ascii="Times New Roman" w:hAnsi="Times New Roman"/>
          <w:b/>
          <w:i/>
          <w:sz w:val="20"/>
          <w:szCs w:val="20"/>
        </w:rPr>
        <w:t>Ключевые слова:</w:t>
      </w:r>
      <w:r w:rsidRPr="009D5D38">
        <w:rPr>
          <w:rFonts w:ascii="Times New Roman" w:hAnsi="Times New Roman"/>
          <w:sz w:val="20"/>
          <w:szCs w:val="20"/>
        </w:rPr>
        <w:t xml:space="preserve"> рационально-экономическая концепция управления, профессионально-предпринимательская концепция управления, организационно-командная концепция управления, условия эффективности.</w:t>
      </w:r>
    </w:p>
    <w:p w:rsidR="00FB3050" w:rsidRPr="009D5D38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Текст публикации</w:t>
      </w:r>
    </w:p>
    <w:p w:rsidR="00FB3050" w:rsidRPr="009D5D38" w:rsidRDefault="00FB3050" w:rsidP="00EE1288">
      <w:pPr>
        <w:numPr>
          <w:ilvl w:val="0"/>
          <w:numId w:val="14"/>
        </w:numPr>
        <w:tabs>
          <w:tab w:val="clear" w:pos="1440"/>
          <w:tab w:val="left" w:pos="1080"/>
          <w:tab w:val="num" w:pos="1620"/>
        </w:tabs>
        <w:spacing w:after="0" w:line="240" w:lineRule="auto"/>
        <w:ind w:left="0" w:firstLine="720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ЛИТЕРАТУРА (прописными буквами по центру), оформленная в соответствии с требованиями (</w:t>
      </w:r>
      <w:proofErr w:type="gramStart"/>
      <w:r w:rsidRPr="009D5D38">
        <w:rPr>
          <w:rFonts w:ascii="Times New Roman" w:hAnsi="Times New Roman"/>
          <w:sz w:val="20"/>
          <w:szCs w:val="20"/>
        </w:rPr>
        <w:t>даны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в конце Правил).</w:t>
      </w:r>
    </w:p>
    <w:p w:rsidR="00FB3050" w:rsidRPr="009D5D38" w:rsidRDefault="00FB3050" w:rsidP="00EE128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B3050" w:rsidRPr="009D5D38" w:rsidRDefault="00FB3050" w:rsidP="00EE1288">
      <w:pPr>
        <w:pStyle w:val="4"/>
        <w:rPr>
          <w:sz w:val="20"/>
          <w:szCs w:val="20"/>
        </w:rPr>
      </w:pPr>
      <w:bookmarkStart w:id="0" w:name="_Toc447879199"/>
      <w:bookmarkStart w:id="1" w:name="_Toc449107222"/>
      <w:bookmarkStart w:id="2" w:name="_Toc454200444"/>
      <w:bookmarkStart w:id="3" w:name="_Toc465868154"/>
      <w:bookmarkStart w:id="4" w:name="_Toc469665163"/>
      <w:r w:rsidRPr="009D5D38">
        <w:rPr>
          <w:sz w:val="20"/>
          <w:szCs w:val="20"/>
        </w:rPr>
        <w:t>Требования к текстовой части статьи</w:t>
      </w:r>
      <w:bookmarkEnd w:id="0"/>
      <w:bookmarkEnd w:id="1"/>
      <w:bookmarkEnd w:id="2"/>
      <w:bookmarkEnd w:id="3"/>
      <w:bookmarkEnd w:id="4"/>
    </w:p>
    <w:p w:rsidR="00FB3050" w:rsidRPr="009D5D38" w:rsidRDefault="00FB3050" w:rsidP="00EE1288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Текст статьи предоставляется в редакцию в виде файла с названием, соответствующим фамилии первого автора статьи в формате .</w:t>
      </w:r>
      <w:r w:rsidRPr="009D5D38">
        <w:rPr>
          <w:rFonts w:ascii="Times New Roman" w:hAnsi="Times New Roman"/>
          <w:sz w:val="20"/>
          <w:szCs w:val="20"/>
          <w:lang w:val="en-US"/>
        </w:rPr>
        <w:t>do</w:t>
      </w:r>
      <w:proofErr w:type="gramStart"/>
      <w:r w:rsidRPr="009D5D38">
        <w:rPr>
          <w:rFonts w:ascii="Times New Roman" w:hAnsi="Times New Roman"/>
          <w:sz w:val="20"/>
          <w:szCs w:val="20"/>
        </w:rPr>
        <w:t>с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(текстовый редактор </w:t>
      </w:r>
      <w:r w:rsidRPr="009D5D38">
        <w:rPr>
          <w:rFonts w:ascii="Times New Roman" w:hAnsi="Times New Roman"/>
          <w:sz w:val="20"/>
          <w:szCs w:val="20"/>
          <w:lang w:val="en-US"/>
        </w:rPr>
        <w:t>Microsoft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r w:rsidRPr="009D5D38">
        <w:rPr>
          <w:rFonts w:ascii="Times New Roman" w:hAnsi="Times New Roman"/>
          <w:sz w:val="20"/>
          <w:szCs w:val="20"/>
          <w:lang w:val="en-US"/>
        </w:rPr>
        <w:t>Word</w:t>
      </w:r>
      <w:r w:rsidRPr="009D5D38">
        <w:rPr>
          <w:rFonts w:ascii="Times New Roman" w:hAnsi="Times New Roman"/>
          <w:sz w:val="20"/>
          <w:szCs w:val="20"/>
        </w:rPr>
        <w:t xml:space="preserve"> 6.0 и выше), и должен отвечать нижеприведенным требованиям.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9D5D38">
        <w:rPr>
          <w:rFonts w:ascii="Times New Roman" w:hAnsi="Times New Roman"/>
          <w:spacing w:val="-6"/>
          <w:sz w:val="20"/>
          <w:szCs w:val="20"/>
        </w:rPr>
        <w:t>Компьютерную подготовку статей следует проводить посредством текстовых редакторов, использующих стандартный код ASCII (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Multi-Edit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Norton-Edit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Lexicon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), MS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Word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for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Windows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 или (предпочтительно) любой из версий пакета </w:t>
      </w:r>
      <w:proofErr w:type="spellStart"/>
      <w:r w:rsidRPr="009D5D38">
        <w:rPr>
          <w:rFonts w:ascii="Times New Roman" w:hAnsi="Times New Roman"/>
          <w:spacing w:val="-6"/>
          <w:sz w:val="20"/>
          <w:szCs w:val="20"/>
        </w:rPr>
        <w:t>TeX</w:t>
      </w:r>
      <w:proofErr w:type="spellEnd"/>
      <w:r w:rsidRPr="009D5D38">
        <w:rPr>
          <w:rFonts w:ascii="Times New Roman" w:hAnsi="Times New Roman"/>
          <w:spacing w:val="-6"/>
          <w:sz w:val="20"/>
          <w:szCs w:val="20"/>
        </w:rPr>
        <w:t xml:space="preserve">. </w:t>
      </w:r>
    </w:p>
    <w:p w:rsidR="00FB3050" w:rsidRPr="009D5D38" w:rsidRDefault="00FB3050" w:rsidP="00EE1288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Параметры страницы: формат – А</w:t>
      </w:r>
      <w:proofErr w:type="gramStart"/>
      <w:r w:rsidRPr="009D5D38">
        <w:rPr>
          <w:rFonts w:ascii="Times New Roman" w:hAnsi="Times New Roman"/>
          <w:sz w:val="20"/>
          <w:szCs w:val="20"/>
        </w:rPr>
        <w:t>4</w:t>
      </w:r>
      <w:proofErr w:type="gramEnd"/>
      <w:r w:rsidRPr="009D5D38">
        <w:rPr>
          <w:rFonts w:ascii="Times New Roman" w:hAnsi="Times New Roman"/>
          <w:sz w:val="20"/>
          <w:szCs w:val="20"/>
        </w:rPr>
        <w:t>; ориентация – книжная; поля: верхнее – 2 см, нижнее – 2 см, левое – 2 см, правое – 2 см.</w:t>
      </w:r>
    </w:p>
    <w:p w:rsidR="00FB3050" w:rsidRPr="009D5D38" w:rsidRDefault="00FB3050" w:rsidP="00EE1288">
      <w:pPr>
        <w:numPr>
          <w:ilvl w:val="0"/>
          <w:numId w:val="15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Шрифт </w:t>
      </w:r>
      <w:proofErr w:type="spellStart"/>
      <w:r w:rsidRPr="009D5D38">
        <w:rPr>
          <w:rFonts w:ascii="Times New Roman" w:hAnsi="Times New Roman"/>
          <w:sz w:val="20"/>
          <w:szCs w:val="20"/>
        </w:rPr>
        <w:t>Times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New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Roman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размер шрифта – 12 </w:t>
      </w:r>
      <w:r w:rsidRPr="009D5D38">
        <w:rPr>
          <w:rFonts w:ascii="Times New Roman" w:hAnsi="Times New Roman"/>
          <w:sz w:val="20"/>
          <w:szCs w:val="20"/>
          <w:lang w:val="en-US"/>
        </w:rPr>
        <w:t>pt</w:t>
      </w:r>
      <w:r w:rsidRPr="009D5D38">
        <w:rPr>
          <w:rFonts w:ascii="Times New Roman" w:hAnsi="Times New Roman"/>
          <w:sz w:val="20"/>
          <w:szCs w:val="20"/>
        </w:rPr>
        <w:t>; межстрочный интервал – 1; отступ (абзац) – 1,25.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Следует различать дефис</w:t>
      </w:r>
      <w:proofErr w:type="gramStart"/>
      <w:r w:rsidRPr="009D5D38">
        <w:rPr>
          <w:rFonts w:ascii="Times New Roman" w:hAnsi="Times New Roman"/>
          <w:sz w:val="20"/>
          <w:szCs w:val="20"/>
        </w:rPr>
        <w:t xml:space="preserve"> (-) 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и тире (–). Дефис не отделяется пробелами, а перед тире и после ставится пробел.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Перед знаком пунктуации пробел не ставится.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lastRenderedPageBreak/>
        <w:t xml:space="preserve">Кавычки типа « » используются в русском тексте, </w:t>
      </w:r>
      <w:proofErr w:type="gramStart"/>
      <w:r w:rsidRPr="009D5D38">
        <w:rPr>
          <w:rFonts w:ascii="Times New Roman" w:hAnsi="Times New Roman"/>
          <w:sz w:val="20"/>
          <w:szCs w:val="20"/>
        </w:rPr>
        <w:t>в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иностранном – “ ”.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Кавычки и скобки не отделяются пробелами от заключенных в них слов, например: (при 300 К).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Все сокращения должны быть расшифрованы.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Подписи к таблицам и схемам должны предшествовать последним. Подписи к рисункам располагаются под ними и должны содержать четкие пояснения, обозначения, номера кривых и диаграмм. На таблицы и рисунки должны быть ссылки в тексте, при этом не допускается дублирование информации таблиц, рисунков и схем в тексте. Рисунки и фотографии должны быть предельно четкими (по возможности цветными, но без потери смыслового наполнения при переводе их в черно-белый режим) и представлены в формате *.</w:t>
      </w:r>
      <w:r w:rsidRPr="009D5D38">
        <w:rPr>
          <w:rFonts w:ascii="Times New Roman" w:hAnsi="Times New Roman"/>
          <w:sz w:val="20"/>
          <w:szCs w:val="20"/>
          <w:lang w:val="en-US"/>
        </w:rPr>
        <w:t>jpg</w:t>
      </w:r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eps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tif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psd</w:t>
      </w:r>
      <w:proofErr w:type="spellEnd"/>
      <w:r w:rsidRPr="009D5D38">
        <w:rPr>
          <w:rFonts w:ascii="Times New Roman" w:hAnsi="Times New Roman"/>
          <w:sz w:val="20"/>
          <w:szCs w:val="20"/>
        </w:rPr>
        <w:t>, *.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pcx</w:t>
      </w:r>
      <w:proofErr w:type="spellEnd"/>
      <w:r w:rsidRPr="009D5D38">
        <w:rPr>
          <w:rFonts w:ascii="Times New Roman" w:hAnsi="Times New Roman"/>
          <w:sz w:val="20"/>
          <w:szCs w:val="20"/>
        </w:rPr>
        <w:t>. Желательно, чтобы рисунки и таблицы были как можно компактнее, но без потери качества. В таблице границы ячеек обозначаются только в «шапке». Каждому столбцу присваивается номер, который используется при переносе таблицы на следующую страницу. Перед началом следующей части в правом верхнем углу курсивом следует написать «</w:t>
      </w:r>
      <w:r w:rsidRPr="009D5D38">
        <w:rPr>
          <w:rFonts w:ascii="Times New Roman" w:hAnsi="Times New Roman"/>
          <w:i/>
          <w:sz w:val="20"/>
          <w:szCs w:val="20"/>
        </w:rPr>
        <w:t>Продолжение табл. …</w:t>
      </w:r>
      <w:r w:rsidRPr="009D5D38">
        <w:rPr>
          <w:rFonts w:ascii="Times New Roman" w:hAnsi="Times New Roman"/>
          <w:sz w:val="20"/>
          <w:szCs w:val="20"/>
        </w:rPr>
        <w:t xml:space="preserve">» с указанием ее номера. Сложные схемы, рисунки, таблицы формулы желательно привести на отдельном листе. Не допускается создание макросов </w:t>
      </w:r>
      <w:r w:rsidRPr="009D5D38">
        <w:rPr>
          <w:rFonts w:ascii="Times New Roman" w:hAnsi="Times New Roman"/>
          <w:sz w:val="20"/>
          <w:szCs w:val="20"/>
          <w:lang w:val="en-US"/>
        </w:rPr>
        <w:t>Microsoft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r w:rsidRPr="009D5D38">
        <w:rPr>
          <w:rFonts w:ascii="Times New Roman" w:hAnsi="Times New Roman"/>
          <w:sz w:val="20"/>
          <w:szCs w:val="20"/>
          <w:lang w:val="en-US"/>
        </w:rPr>
        <w:t>Word</w:t>
      </w:r>
      <w:r w:rsidRPr="009D5D38">
        <w:rPr>
          <w:rFonts w:ascii="Times New Roman" w:hAnsi="Times New Roman"/>
          <w:sz w:val="20"/>
          <w:szCs w:val="20"/>
        </w:rPr>
        <w:t xml:space="preserve"> для создания графиков и диаграмм. 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Расстояние между строками формул должно быть не менее 1 см. Следует четко различать написание букв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n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h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u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g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q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a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d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; </w:t>
      </w:r>
      <w:r w:rsidRPr="009D5D38">
        <w:rPr>
          <w:rFonts w:ascii="Times New Roman" w:hAnsi="Times New Roman"/>
          <w:i/>
          <w:iCs/>
          <w:sz w:val="20"/>
          <w:szCs w:val="20"/>
        </w:rPr>
        <w:t>U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r w:rsidRPr="009D5D38">
        <w:rPr>
          <w:rFonts w:ascii="Times New Roman" w:hAnsi="Times New Roman"/>
          <w:i/>
          <w:iCs/>
          <w:sz w:val="20"/>
          <w:szCs w:val="20"/>
        </w:rPr>
        <w:t>V</w:t>
      </w:r>
      <w:r w:rsidRPr="009D5D38">
        <w:rPr>
          <w:rFonts w:ascii="Times New Roman" w:hAnsi="Times New Roman"/>
          <w:sz w:val="20"/>
          <w:szCs w:val="20"/>
        </w:rPr>
        <w:t xml:space="preserve">; </w:t>
      </w:r>
      <w:r w:rsidR="00EC2C47" w:rsidRPr="005E33F2">
        <w:rPr>
          <w:rFonts w:ascii="Times New Roman" w:hAnsi="Times New Roman"/>
          <w:noProof/>
          <w:sz w:val="20"/>
          <w:szCs w:val="20"/>
          <w:lang w:eastAsia="ru-RU"/>
        </w:rPr>
        <w:pict>
          <v:shape id="Рисунок 169" o:spid="_x0000_i1026" type="#_x0000_t75" style="width:4.85pt;height:15.15pt;visibility:visible;mso-wrap-style:square">
            <v:imagedata r:id="rId12" o:title=""/>
          </v:shape>
        </w:pict>
      </w:r>
      <w:r w:rsidRPr="009D5D38">
        <w:rPr>
          <w:rFonts w:ascii="Times New Roman" w:hAnsi="Times New Roman"/>
          <w:sz w:val="20"/>
          <w:szCs w:val="20"/>
        </w:rPr>
        <w:t xml:space="preserve">и </w:t>
      </w:r>
      <w:r w:rsidR="00EC2C47" w:rsidRPr="005E33F2">
        <w:rPr>
          <w:rFonts w:ascii="Times New Roman" w:hAnsi="Times New Roman"/>
          <w:noProof/>
          <w:sz w:val="20"/>
          <w:szCs w:val="20"/>
          <w:lang w:eastAsia="ru-RU"/>
        </w:rPr>
        <w:pict>
          <v:shape id="Рисунок 170" o:spid="_x0000_i1027" type="#_x0000_t75" style="width:33.3pt;height:12.7pt;visibility:visible;mso-wrap-style:square">
            <v:imagedata r:id="rId13" o:title=""/>
          </v:shape>
        </w:pict>
      </w:r>
      <w:proofErr w:type="gramStart"/>
      <w:r w:rsidRPr="009D5D38">
        <w:rPr>
          <w:rFonts w:ascii="Times New Roman" w:hAnsi="Times New Roman"/>
          <w:sz w:val="20"/>
          <w:szCs w:val="20"/>
        </w:rPr>
        <w:t>и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v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т.д. Прописные и строчные буквы, различающиеся только своими размерами (</w:t>
      </w:r>
      <w:r w:rsidRPr="009D5D38">
        <w:rPr>
          <w:rFonts w:ascii="Times New Roman" w:hAnsi="Times New Roman"/>
          <w:i/>
          <w:iCs/>
          <w:sz w:val="20"/>
          <w:szCs w:val="20"/>
        </w:rPr>
        <w:t>C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c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K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k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S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s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O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o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, </w:t>
      </w:r>
      <w:r w:rsidRPr="009D5D38">
        <w:rPr>
          <w:rFonts w:ascii="Times New Roman" w:hAnsi="Times New Roman"/>
          <w:i/>
          <w:iCs/>
          <w:sz w:val="20"/>
          <w:szCs w:val="20"/>
        </w:rPr>
        <w:t>Z</w:t>
      </w:r>
      <w:r w:rsidRPr="009D5D3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9D5D38">
        <w:rPr>
          <w:rFonts w:ascii="Times New Roman" w:hAnsi="Times New Roman"/>
          <w:i/>
          <w:iCs/>
          <w:sz w:val="20"/>
          <w:szCs w:val="20"/>
        </w:rPr>
        <w:t>z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и др.), подчеркиваются карандашом двумя чертами: прописные – снизу, строчные – сверху (</w:t>
      </w:r>
      <w:r w:rsidR="00EC2C47" w:rsidRPr="005E33F2">
        <w:rPr>
          <w:rFonts w:ascii="Times New Roman" w:hAnsi="Times New Roman"/>
          <w:noProof/>
          <w:sz w:val="20"/>
          <w:szCs w:val="20"/>
          <w:lang w:eastAsia="ru-RU"/>
        </w:rPr>
        <w:pict>
          <v:shape id="Рисунок 171" o:spid="_x0000_i1028" type="#_x0000_t75" style="width:44.15pt;height:15.15pt;visibility:visible;mso-wrap-style:square">
            <v:imagedata r:id="rId14" o:title=""/>
          </v:shape>
        </w:pict>
      </w:r>
      <w:r w:rsidRPr="009D5D38">
        <w:rPr>
          <w:rFonts w:ascii="Times New Roman" w:hAnsi="Times New Roman"/>
          <w:sz w:val="20"/>
          <w:szCs w:val="20"/>
        </w:rPr>
        <w:t xml:space="preserve">). </w:t>
      </w:r>
      <w:r w:rsidRPr="009D5D38">
        <w:rPr>
          <w:rFonts w:ascii="Times New Roman" w:hAnsi="Times New Roman"/>
          <w:bCs/>
          <w:sz w:val="20"/>
          <w:szCs w:val="20"/>
        </w:rPr>
        <w:t>Латинские</w:t>
      </w:r>
      <w:r w:rsidRPr="009D5D38">
        <w:rPr>
          <w:rFonts w:ascii="Times New Roman" w:hAnsi="Times New Roman"/>
          <w:sz w:val="20"/>
          <w:szCs w:val="20"/>
        </w:rPr>
        <w:t xml:space="preserve"> буквы подчеркиваются волнистой чертой снизу, </w:t>
      </w:r>
      <w:r w:rsidRPr="009D5D38">
        <w:rPr>
          <w:rFonts w:ascii="Times New Roman" w:hAnsi="Times New Roman"/>
          <w:bCs/>
          <w:sz w:val="20"/>
          <w:szCs w:val="20"/>
        </w:rPr>
        <w:t>греческие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D5D38">
        <w:rPr>
          <w:rFonts w:ascii="Times New Roman" w:hAnsi="Times New Roman"/>
          <w:sz w:val="20"/>
          <w:szCs w:val="20"/>
        </w:rPr>
        <w:t>–к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расным цветом, </w:t>
      </w:r>
      <w:r w:rsidRPr="009D5D38">
        <w:rPr>
          <w:rFonts w:ascii="Times New Roman" w:hAnsi="Times New Roman"/>
          <w:bCs/>
          <w:sz w:val="20"/>
          <w:szCs w:val="20"/>
        </w:rPr>
        <w:t>полужирные</w:t>
      </w:r>
      <w:r w:rsidRPr="009D5D38">
        <w:rPr>
          <w:rFonts w:ascii="Times New Roman" w:hAnsi="Times New Roman"/>
          <w:sz w:val="20"/>
          <w:szCs w:val="20"/>
        </w:rPr>
        <w:t xml:space="preserve"> символы –синим. 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0"/>
          <w:szCs w:val="20"/>
        </w:rPr>
      </w:pPr>
      <w:r w:rsidRPr="009D5D38">
        <w:rPr>
          <w:rFonts w:ascii="Times New Roman" w:hAnsi="Times New Roman"/>
          <w:spacing w:val="-6"/>
          <w:sz w:val="20"/>
          <w:szCs w:val="20"/>
        </w:rPr>
        <w:t>Индексы и показатели степени следует писать четко, ниже или выше строки, и отчеркивать дужкой</w:t>
      </w:r>
      <w:proofErr w:type="gramStart"/>
      <w:r w:rsidRPr="009D5D38">
        <w:rPr>
          <w:rFonts w:ascii="Times New Roman" w:hAnsi="Times New Roman"/>
          <w:spacing w:val="-6"/>
          <w:sz w:val="20"/>
          <w:szCs w:val="20"/>
        </w:rPr>
        <w:t xml:space="preserve"> (</w:t>
      </w:r>
      <w:r w:rsidR="00EC2C47" w:rsidRPr="005E33F2">
        <w:rPr>
          <w:rFonts w:ascii="Times New Roman" w:hAnsi="Times New Roman"/>
          <w:noProof/>
          <w:spacing w:val="-6"/>
          <w:sz w:val="20"/>
          <w:szCs w:val="20"/>
          <w:lang w:eastAsia="ru-RU"/>
        </w:rPr>
        <w:pict>
          <v:shape id="Рисунок 172" o:spid="_x0000_i1029" type="#_x0000_t75" style="width:15.15pt;height:4.25pt;visibility:visible;mso-wrap-style:square">
            <v:imagedata r:id="rId15" o:title=""/>
          </v:shape>
        </w:pict>
      </w:r>
      <w:r w:rsidRPr="009D5D38">
        <w:rPr>
          <w:rFonts w:ascii="Times New Roman" w:hAnsi="Times New Roman"/>
          <w:spacing w:val="-6"/>
          <w:sz w:val="20"/>
          <w:szCs w:val="20"/>
        </w:rPr>
        <w:t xml:space="preserve"> – </w:t>
      </w:r>
      <w:proofErr w:type="gramEnd"/>
      <w:r w:rsidRPr="009D5D38">
        <w:rPr>
          <w:rFonts w:ascii="Times New Roman" w:hAnsi="Times New Roman"/>
          <w:spacing w:val="-6"/>
          <w:sz w:val="20"/>
          <w:szCs w:val="20"/>
        </w:rPr>
        <w:t xml:space="preserve">для нижних индексов и </w:t>
      </w:r>
      <w:r w:rsidR="00EC2C47" w:rsidRPr="005E33F2">
        <w:rPr>
          <w:rFonts w:ascii="Times New Roman" w:hAnsi="Times New Roman"/>
          <w:noProof/>
          <w:spacing w:val="-6"/>
          <w:sz w:val="20"/>
          <w:szCs w:val="20"/>
          <w:lang w:eastAsia="ru-RU"/>
        </w:rPr>
        <w:pict>
          <v:shape id="Рисунок 173" o:spid="_x0000_i1030" type="#_x0000_t75" style="width:15.15pt;height:4.25pt;visibility:visible;mso-wrap-style:square">
            <v:imagedata r:id="rId16" o:title=""/>
          </v:shape>
        </w:pict>
      </w:r>
      <w:r w:rsidRPr="009D5D38">
        <w:rPr>
          <w:rFonts w:ascii="Times New Roman" w:hAnsi="Times New Roman"/>
          <w:spacing w:val="-6"/>
          <w:sz w:val="20"/>
          <w:szCs w:val="20"/>
        </w:rPr>
        <w:t xml:space="preserve"> – для верхних) карандашом. Цифра 0 (нуль), а также сокращения слов в индексах подчеркиваются прямой скобкой – </w:t>
      </w:r>
      <w:r w:rsidR="00EC2C47" w:rsidRPr="005E33F2">
        <w:rPr>
          <w:rFonts w:ascii="Times New Roman" w:hAnsi="Times New Roman"/>
          <w:noProof/>
          <w:spacing w:val="-6"/>
          <w:sz w:val="20"/>
          <w:szCs w:val="20"/>
          <w:lang w:eastAsia="ru-RU"/>
        </w:rPr>
        <w:pict>
          <v:shape id="Рисунок 174" o:spid="_x0000_i1031" type="#_x0000_t75" style="width:15.15pt;height:4.25pt;visibility:visible;mso-wrap-style:square">
            <v:imagedata r:id="rId17" o:title=""/>
          </v:shape>
        </w:pict>
      </w:r>
      <w:r w:rsidRPr="009D5D38">
        <w:rPr>
          <w:rFonts w:ascii="Times New Roman" w:hAnsi="Times New Roman"/>
          <w:spacing w:val="-6"/>
          <w:sz w:val="20"/>
          <w:szCs w:val="20"/>
        </w:rPr>
        <w:t>.</w:t>
      </w:r>
    </w:p>
    <w:p w:rsidR="00FB3050" w:rsidRPr="009D5D38" w:rsidRDefault="00FB3050" w:rsidP="00EE1288">
      <w:pPr>
        <w:tabs>
          <w:tab w:val="num" w:pos="792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Употребление </w:t>
      </w:r>
      <w:r w:rsidRPr="009D5D38">
        <w:rPr>
          <w:rFonts w:ascii="Times New Roman" w:hAnsi="Times New Roman"/>
          <w:bCs/>
          <w:sz w:val="20"/>
          <w:szCs w:val="20"/>
        </w:rPr>
        <w:t>в формулах</w:t>
      </w:r>
      <w:r w:rsidRPr="009D5D38">
        <w:rPr>
          <w:rFonts w:ascii="Times New Roman" w:hAnsi="Times New Roman"/>
          <w:sz w:val="20"/>
          <w:szCs w:val="20"/>
        </w:rPr>
        <w:t xml:space="preserve"> специальных, в частности, готических и </w:t>
      </w:r>
      <w:r w:rsidRPr="009D5D38">
        <w:rPr>
          <w:rFonts w:ascii="Times New Roman" w:hAnsi="Times New Roman"/>
          <w:bCs/>
          <w:sz w:val="20"/>
          <w:szCs w:val="20"/>
        </w:rPr>
        <w:t>русских</w:t>
      </w:r>
      <w:r w:rsidRPr="009D5D38">
        <w:rPr>
          <w:rFonts w:ascii="Times New Roman" w:hAnsi="Times New Roman"/>
          <w:sz w:val="20"/>
          <w:szCs w:val="20"/>
        </w:rPr>
        <w:t xml:space="preserve"> букв, а также символов (например, </w:t>
      </w:r>
      <w:r w:rsidR="00EC2C47" w:rsidRPr="005E33F2">
        <w:rPr>
          <w:rFonts w:ascii="Times New Roman" w:hAnsi="Times New Roman"/>
          <w:noProof/>
          <w:sz w:val="20"/>
          <w:szCs w:val="20"/>
          <w:lang w:eastAsia="ru-RU"/>
        </w:rPr>
        <w:pict>
          <v:shape id="Рисунок 175" o:spid="_x0000_i1032" type="#_x0000_t75" style="width:145.8pt;height:10.9pt;visibility:visible;mso-wrap-style:square">
            <v:imagedata r:id="rId18" o:title=""/>
          </v:shape>
        </w:pict>
      </w:r>
      <w:r w:rsidR="00EC2C47" w:rsidRPr="005E33F2">
        <w:rPr>
          <w:rFonts w:ascii="Times New Roman" w:hAnsi="Times New Roman"/>
          <w:noProof/>
          <w:sz w:val="20"/>
          <w:szCs w:val="20"/>
          <w:lang w:eastAsia="ru-RU"/>
        </w:rPr>
        <w:pict>
          <v:shape id="Рисунок 176" o:spid="_x0000_i1033" type="#_x0000_t75" style="width:29.05pt;height:10.9pt;visibility:visible;mso-wrap-style:square">
            <v:imagedata r:id="rId19" o:title=""/>
          </v:shape>
        </w:pict>
      </w:r>
      <w:r w:rsidRPr="009D5D38">
        <w:rPr>
          <w:rFonts w:ascii="Times New Roman" w:hAnsi="Times New Roman"/>
          <w:sz w:val="20"/>
          <w:szCs w:val="20"/>
        </w:rPr>
        <w:t>и др.) следует особо отмечать на полях рукописи.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Нумерация математических формул приводится справа от формулы курсивом в круглых скобках. Для удобства форматирования следует использовать таблицы из двух столбцов, но без границ. В левом столбце приводится формула, в правом – номер формулы.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Ссылки на математические формулы приводятся в круглых скобках курсивом и сопровождаются определяющим словом. Например: … согласно уравнению </w:t>
      </w:r>
      <w:r w:rsidRPr="009D5D38">
        <w:rPr>
          <w:rFonts w:ascii="Times New Roman" w:hAnsi="Times New Roman"/>
          <w:i/>
          <w:sz w:val="20"/>
          <w:szCs w:val="20"/>
        </w:rPr>
        <w:t xml:space="preserve">(2) </w:t>
      </w:r>
      <w:r w:rsidRPr="009D5D38">
        <w:rPr>
          <w:rFonts w:ascii="Times New Roman" w:hAnsi="Times New Roman"/>
          <w:sz w:val="20"/>
          <w:szCs w:val="20"/>
        </w:rPr>
        <w:t xml:space="preserve">…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>Ссылки на цитируемую литературу даются цифрами, заключенными в квадратные скобки, например [1]. В случае необходимости указания страницы ее номер приводится после номера ссылки через точку с запятой: [1; 171]. Транскрипцию фамилий и имен, встречающихся в ссылке, необходимо по возможности представлять на оригинальном языке (преднамеренно не русифицируя), либо приводить в скобках иноязычный вариант транскрипции фамилии.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sz w:val="20"/>
          <w:szCs w:val="20"/>
        </w:rPr>
        <w:t xml:space="preserve">Список литературы оформляется в соответствии с ГОСТ 7.1–2003 в алфавитном порядке. Литературный источник в списке литературы указывается один раз (ему присваивается уникальный номер, который используется по всему тексту публикации). </w:t>
      </w:r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FB3050" w:rsidRPr="009D5D38" w:rsidRDefault="00FB3050" w:rsidP="00EE1288">
      <w:pPr>
        <w:pStyle w:val="4"/>
        <w:rPr>
          <w:sz w:val="20"/>
          <w:szCs w:val="20"/>
        </w:rPr>
      </w:pPr>
      <w:bookmarkStart w:id="5" w:name="_Toc447879200"/>
      <w:bookmarkStart w:id="6" w:name="_Toc449107223"/>
      <w:bookmarkStart w:id="7" w:name="_Toc454200445"/>
      <w:bookmarkStart w:id="8" w:name="_Toc465868155"/>
      <w:bookmarkStart w:id="9" w:name="_Toc469665164"/>
      <w:r w:rsidRPr="009D5D38">
        <w:rPr>
          <w:sz w:val="20"/>
          <w:szCs w:val="20"/>
        </w:rPr>
        <w:t>Образцы оформления ссылок на литературу</w:t>
      </w:r>
      <w:bookmarkEnd w:id="5"/>
      <w:bookmarkEnd w:id="6"/>
      <w:bookmarkEnd w:id="7"/>
      <w:bookmarkEnd w:id="8"/>
      <w:bookmarkEnd w:id="9"/>
    </w:p>
    <w:p w:rsidR="00FB3050" w:rsidRPr="009D5D38" w:rsidRDefault="00FB3050" w:rsidP="00EE128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Монография одного автора:</w:t>
      </w:r>
      <w:r w:rsidRPr="009D5D38">
        <w:rPr>
          <w:rFonts w:ascii="Times New Roman" w:hAnsi="Times New Roman"/>
          <w:sz w:val="20"/>
          <w:szCs w:val="20"/>
        </w:rPr>
        <w:t xml:space="preserve"> Шакиров А.В. Физико-географическое районирование Урала [Текст]: монография / А.В. Шакиров; </w:t>
      </w:r>
      <w:proofErr w:type="spellStart"/>
      <w:r w:rsidRPr="009D5D38">
        <w:rPr>
          <w:rFonts w:ascii="Times New Roman" w:hAnsi="Times New Roman"/>
          <w:sz w:val="20"/>
          <w:szCs w:val="20"/>
        </w:rPr>
        <w:t>УрО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РАН, Институт степи. – Екатеринбург: </w:t>
      </w:r>
      <w:proofErr w:type="spellStart"/>
      <w:r w:rsidRPr="009D5D38">
        <w:rPr>
          <w:rFonts w:ascii="Times New Roman" w:hAnsi="Times New Roman"/>
          <w:sz w:val="20"/>
          <w:szCs w:val="20"/>
        </w:rPr>
        <w:t>УрО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РАН, 2011. – 617 с.: ил. + </w:t>
      </w:r>
      <w:proofErr w:type="spellStart"/>
      <w:r w:rsidRPr="009D5D38">
        <w:rPr>
          <w:rFonts w:ascii="Times New Roman" w:hAnsi="Times New Roman"/>
          <w:sz w:val="20"/>
          <w:szCs w:val="20"/>
        </w:rPr>
        <w:t>Библиогр</w:t>
      </w:r>
      <w:proofErr w:type="spellEnd"/>
      <w:r w:rsidRPr="009D5D38">
        <w:rPr>
          <w:rFonts w:ascii="Times New Roman" w:hAnsi="Times New Roman"/>
          <w:sz w:val="20"/>
          <w:szCs w:val="20"/>
        </w:rPr>
        <w:t>.: с. 591-605.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Книга трёх авторов:</w:t>
      </w:r>
      <w:r w:rsidRPr="009D5D38">
        <w:rPr>
          <w:rFonts w:ascii="Times New Roman" w:hAnsi="Times New Roman"/>
          <w:sz w:val="20"/>
          <w:szCs w:val="20"/>
        </w:rPr>
        <w:t xml:space="preserve"> Педагогическая профориентация [Текст]: монография / Р.М. </w:t>
      </w:r>
      <w:proofErr w:type="spellStart"/>
      <w:r w:rsidRPr="009D5D38">
        <w:rPr>
          <w:rFonts w:ascii="Times New Roman" w:hAnsi="Times New Roman"/>
          <w:sz w:val="20"/>
          <w:szCs w:val="20"/>
        </w:rPr>
        <w:t>Асадуллин</w:t>
      </w:r>
      <w:proofErr w:type="spellEnd"/>
      <w:r w:rsidRPr="009D5D38">
        <w:rPr>
          <w:rFonts w:ascii="Times New Roman" w:hAnsi="Times New Roman"/>
          <w:sz w:val="20"/>
          <w:szCs w:val="20"/>
        </w:rPr>
        <w:t>, Э.Ш. Хамитов, В.С. </w:t>
      </w:r>
      <w:proofErr w:type="spellStart"/>
      <w:r w:rsidRPr="009D5D38">
        <w:rPr>
          <w:rFonts w:ascii="Times New Roman" w:hAnsi="Times New Roman"/>
          <w:sz w:val="20"/>
          <w:szCs w:val="20"/>
        </w:rPr>
        <w:t>Хазиев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– Уфа: Изд-во БГПУ, 2012. – 187 </w:t>
      </w:r>
      <w:proofErr w:type="gramStart"/>
      <w:r w:rsidRPr="009D5D38">
        <w:rPr>
          <w:rFonts w:ascii="Times New Roman" w:hAnsi="Times New Roman"/>
          <w:sz w:val="20"/>
          <w:szCs w:val="20"/>
        </w:rPr>
        <w:t>с</w:t>
      </w:r>
      <w:proofErr w:type="gramEnd"/>
      <w:r w:rsidRPr="009D5D38">
        <w:rPr>
          <w:rFonts w:ascii="Times New Roman" w:hAnsi="Times New Roman"/>
          <w:sz w:val="20"/>
          <w:szCs w:val="20"/>
        </w:rPr>
        <w:t>.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Книга, имеющая более трёх авторов:</w:t>
      </w:r>
      <w:r w:rsidRPr="009D5D38">
        <w:rPr>
          <w:rFonts w:ascii="Times New Roman" w:hAnsi="Times New Roman"/>
          <w:sz w:val="20"/>
          <w:szCs w:val="20"/>
        </w:rPr>
        <w:t xml:space="preserve"> Экспериментальная площадка в школе: организация, деятельность, перспективы [Текст]: монография / Р.Х. </w:t>
      </w:r>
      <w:proofErr w:type="spellStart"/>
      <w:r w:rsidRPr="009D5D38">
        <w:rPr>
          <w:rFonts w:ascii="Times New Roman" w:hAnsi="Times New Roman"/>
          <w:sz w:val="20"/>
          <w:szCs w:val="20"/>
        </w:rPr>
        <w:t>Калимуллин</w:t>
      </w:r>
      <w:proofErr w:type="spellEnd"/>
      <w:r w:rsidRPr="009D5D38">
        <w:rPr>
          <w:rFonts w:ascii="Times New Roman" w:hAnsi="Times New Roman"/>
          <w:sz w:val="20"/>
          <w:szCs w:val="20"/>
        </w:rPr>
        <w:t>, Л.М. </w:t>
      </w:r>
      <w:proofErr w:type="spellStart"/>
      <w:r w:rsidRPr="009D5D38">
        <w:rPr>
          <w:rFonts w:ascii="Times New Roman" w:hAnsi="Times New Roman"/>
          <w:sz w:val="20"/>
          <w:szCs w:val="20"/>
        </w:rPr>
        <w:t>Кашапова</w:t>
      </w:r>
      <w:proofErr w:type="spellEnd"/>
      <w:r w:rsidRPr="009D5D38">
        <w:rPr>
          <w:rFonts w:ascii="Times New Roman" w:hAnsi="Times New Roman"/>
          <w:sz w:val="20"/>
          <w:szCs w:val="20"/>
        </w:rPr>
        <w:t>, Н.В. </w:t>
      </w:r>
      <w:proofErr w:type="spellStart"/>
      <w:r w:rsidRPr="009D5D38">
        <w:rPr>
          <w:rFonts w:ascii="Times New Roman" w:hAnsi="Times New Roman"/>
          <w:sz w:val="20"/>
          <w:szCs w:val="20"/>
        </w:rPr>
        <w:t>Миняева</w:t>
      </w:r>
      <w:proofErr w:type="spellEnd"/>
      <w:r w:rsidRPr="009D5D38">
        <w:rPr>
          <w:rFonts w:ascii="Times New Roman" w:hAnsi="Times New Roman"/>
          <w:sz w:val="20"/>
          <w:szCs w:val="20"/>
        </w:rPr>
        <w:t>, Р.Р. </w:t>
      </w:r>
      <w:proofErr w:type="spellStart"/>
      <w:r w:rsidRPr="009D5D38">
        <w:rPr>
          <w:rFonts w:ascii="Times New Roman" w:hAnsi="Times New Roman"/>
          <w:sz w:val="20"/>
          <w:szCs w:val="20"/>
        </w:rPr>
        <w:t>Рамазанова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– Уфа: РИО РУНМЦ МО РБ, 2011. – 347с. 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Статья из сборника научных статей:</w:t>
      </w:r>
      <w:r w:rsidRPr="009D5D38">
        <w:rPr>
          <w:rFonts w:ascii="Times New Roman" w:hAnsi="Times New Roman"/>
          <w:sz w:val="20"/>
          <w:szCs w:val="20"/>
        </w:rPr>
        <w:t xml:space="preserve"> Михайличенко Д.Г. </w:t>
      </w:r>
      <w:proofErr w:type="spellStart"/>
      <w:r w:rsidRPr="009D5D38">
        <w:rPr>
          <w:rFonts w:ascii="Times New Roman" w:hAnsi="Times New Roman"/>
          <w:sz w:val="20"/>
          <w:szCs w:val="20"/>
        </w:rPr>
        <w:t>Этос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философствования в трансформирующемся обществе / Д.Г. Михайличенко // Мозаика человеческого бытия [Текст]: сб. статей / отв. ред. В.С. </w:t>
      </w:r>
      <w:proofErr w:type="spellStart"/>
      <w:r w:rsidRPr="009D5D38">
        <w:rPr>
          <w:rFonts w:ascii="Times New Roman" w:hAnsi="Times New Roman"/>
          <w:sz w:val="20"/>
          <w:szCs w:val="20"/>
        </w:rPr>
        <w:t>Хазиев</w:t>
      </w:r>
      <w:proofErr w:type="spellEnd"/>
      <w:r w:rsidRPr="009D5D38">
        <w:rPr>
          <w:rFonts w:ascii="Times New Roman" w:hAnsi="Times New Roman"/>
          <w:sz w:val="20"/>
          <w:szCs w:val="20"/>
        </w:rPr>
        <w:t>. – Уфа: Изд-во БГПУ, 2011. – С. 113-120.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Статья в журнале:</w:t>
      </w:r>
      <w:r w:rsidRPr="009D5D38">
        <w:rPr>
          <w:rFonts w:ascii="Times New Roman" w:hAnsi="Times New Roman"/>
          <w:sz w:val="20"/>
          <w:szCs w:val="20"/>
        </w:rPr>
        <w:t xml:space="preserve"> Губанов Н.И. Менталитет: сущность и функционирование в обществе / Н.И. Губанов, Н.Н. Губанов // Вопросы философии: научно-теоретический журнал. – 2013. – № 2. – С.22-32.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Ссылка на автореферат диссертации:</w:t>
      </w:r>
      <w:r w:rsidRPr="009D5D38">
        <w:rPr>
          <w:rFonts w:ascii="Times New Roman" w:hAnsi="Times New Roman"/>
          <w:sz w:val="20"/>
          <w:szCs w:val="20"/>
        </w:rPr>
        <w:t xml:space="preserve"> Баринова Н.А. Формирование мониторинговых умений преподавателей учреждений начального профессионального образования [Текст]: </w:t>
      </w:r>
      <w:proofErr w:type="spellStart"/>
      <w:r w:rsidRPr="009D5D38">
        <w:rPr>
          <w:rFonts w:ascii="Times New Roman" w:hAnsi="Times New Roman"/>
          <w:sz w:val="20"/>
          <w:szCs w:val="20"/>
        </w:rPr>
        <w:t>автореф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9D5D38">
        <w:rPr>
          <w:rFonts w:ascii="Times New Roman" w:hAnsi="Times New Roman"/>
          <w:sz w:val="20"/>
          <w:szCs w:val="20"/>
        </w:rPr>
        <w:t>дис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… канд. </w:t>
      </w:r>
      <w:proofErr w:type="spellStart"/>
      <w:r w:rsidRPr="009D5D38">
        <w:rPr>
          <w:rFonts w:ascii="Times New Roman" w:hAnsi="Times New Roman"/>
          <w:sz w:val="20"/>
          <w:szCs w:val="20"/>
        </w:rPr>
        <w:t>пед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наук: 13.00.01 / Баринова Наталья Александровна. – Уфа, 2010. – 22 </w:t>
      </w:r>
      <w:proofErr w:type="gramStart"/>
      <w:r w:rsidRPr="009D5D38">
        <w:rPr>
          <w:rFonts w:ascii="Times New Roman" w:hAnsi="Times New Roman"/>
          <w:sz w:val="20"/>
          <w:szCs w:val="20"/>
        </w:rPr>
        <w:t>с</w:t>
      </w:r>
      <w:proofErr w:type="gramEnd"/>
      <w:r w:rsidRPr="009D5D38">
        <w:rPr>
          <w:rFonts w:ascii="Times New Roman" w:hAnsi="Times New Roman"/>
          <w:sz w:val="20"/>
          <w:szCs w:val="20"/>
        </w:rPr>
        <w:t>.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lastRenderedPageBreak/>
        <w:t>Ссылка на диссертацию:</w:t>
      </w:r>
      <w:r w:rsidRPr="009D5D3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</w:rPr>
        <w:t>Амирова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Л.А. Развитие профессиональной мобильности педагога в системе дополнительного образования [Текст]: </w:t>
      </w:r>
      <w:proofErr w:type="spellStart"/>
      <w:r w:rsidRPr="009D5D38">
        <w:rPr>
          <w:rFonts w:ascii="Times New Roman" w:hAnsi="Times New Roman"/>
          <w:sz w:val="20"/>
          <w:szCs w:val="20"/>
        </w:rPr>
        <w:t>дис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… д-ра </w:t>
      </w:r>
      <w:proofErr w:type="spellStart"/>
      <w:r w:rsidRPr="009D5D38">
        <w:rPr>
          <w:rFonts w:ascii="Times New Roman" w:hAnsi="Times New Roman"/>
          <w:sz w:val="20"/>
          <w:szCs w:val="20"/>
        </w:rPr>
        <w:t>пед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. наук: 13.00.08 / </w:t>
      </w:r>
      <w:proofErr w:type="spellStart"/>
      <w:r w:rsidRPr="009D5D38">
        <w:rPr>
          <w:rFonts w:ascii="Times New Roman" w:hAnsi="Times New Roman"/>
          <w:sz w:val="20"/>
          <w:szCs w:val="20"/>
        </w:rPr>
        <w:t>Амирова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 Людмила Александровна. – Уфа, 2009. – 409 </w:t>
      </w:r>
      <w:proofErr w:type="gramStart"/>
      <w:r w:rsidRPr="009D5D38">
        <w:rPr>
          <w:rFonts w:ascii="Times New Roman" w:hAnsi="Times New Roman"/>
          <w:sz w:val="20"/>
          <w:szCs w:val="20"/>
        </w:rPr>
        <w:t>с</w:t>
      </w:r>
      <w:proofErr w:type="gramEnd"/>
      <w:r w:rsidRPr="009D5D38">
        <w:rPr>
          <w:rFonts w:ascii="Times New Roman" w:hAnsi="Times New Roman"/>
          <w:sz w:val="20"/>
          <w:szCs w:val="20"/>
        </w:rPr>
        <w:t xml:space="preserve">. 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9D5D38">
        <w:rPr>
          <w:rFonts w:ascii="Times New Roman" w:hAnsi="Times New Roman"/>
          <w:b/>
          <w:sz w:val="20"/>
          <w:szCs w:val="20"/>
        </w:rPr>
        <w:t>Ссылка на электронный ресурс (статья в Интернете):</w:t>
      </w:r>
      <w:r w:rsidRPr="009D5D38">
        <w:rPr>
          <w:rFonts w:ascii="Times New Roman" w:hAnsi="Times New Roman"/>
          <w:sz w:val="20"/>
          <w:szCs w:val="20"/>
        </w:rPr>
        <w:t xml:space="preserve"> Хуторской А.В. Ключевые компетенции и образовательные стандарты [Электронный ресурс] / А.В. Хуторской // Доклад на отделении философии образования и теории педагогики РАО 23 апреля 2002. Центр «</w:t>
      </w:r>
      <w:proofErr w:type="spellStart"/>
      <w:r w:rsidRPr="009D5D38">
        <w:rPr>
          <w:rFonts w:ascii="Times New Roman" w:hAnsi="Times New Roman"/>
          <w:sz w:val="20"/>
          <w:szCs w:val="20"/>
        </w:rPr>
        <w:t>Эйдос</w:t>
      </w:r>
      <w:proofErr w:type="spellEnd"/>
      <w:r w:rsidRPr="009D5D38">
        <w:rPr>
          <w:rFonts w:ascii="Times New Roman" w:hAnsi="Times New Roman"/>
          <w:sz w:val="20"/>
          <w:szCs w:val="20"/>
        </w:rPr>
        <w:t xml:space="preserve">». – Режим доступа: </w:t>
      </w:r>
      <w:hyperlink r:id="rId20" w:history="1">
        <w:r w:rsidRPr="009D5D38">
          <w:rPr>
            <w:rFonts w:ascii="Times New Roman" w:hAnsi="Times New Roman"/>
            <w:sz w:val="20"/>
            <w:szCs w:val="20"/>
            <w:lang w:val="en-US"/>
          </w:rPr>
          <w:t>www</w:t>
        </w:r>
        <w:r w:rsidRPr="009D5D38">
          <w:rPr>
            <w:rFonts w:ascii="Times New Roman" w:hAnsi="Times New Roman"/>
            <w:sz w:val="20"/>
            <w:szCs w:val="20"/>
          </w:rPr>
          <w:t>.</w:t>
        </w:r>
        <w:proofErr w:type="spellStart"/>
        <w:r w:rsidRPr="009D5D38">
          <w:rPr>
            <w:rFonts w:ascii="Times New Roman" w:hAnsi="Times New Roman"/>
            <w:sz w:val="20"/>
            <w:szCs w:val="20"/>
            <w:lang w:val="en-US"/>
          </w:rPr>
          <w:t>eidos</w:t>
        </w:r>
        <w:proofErr w:type="spellEnd"/>
        <w:r w:rsidRPr="009D5D38">
          <w:rPr>
            <w:rFonts w:ascii="Times New Roman" w:hAnsi="Times New Roman"/>
            <w:sz w:val="20"/>
            <w:szCs w:val="20"/>
          </w:rPr>
          <w:t>.</w:t>
        </w:r>
        <w:proofErr w:type="spellStart"/>
        <w:r w:rsidRPr="009D5D38">
          <w:rPr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  <w:r w:rsidRPr="009D5D38">
          <w:rPr>
            <w:rFonts w:ascii="Times New Roman" w:hAnsi="Times New Roman"/>
            <w:sz w:val="20"/>
            <w:szCs w:val="20"/>
          </w:rPr>
          <w:t>/</w:t>
        </w:r>
        <w:r w:rsidRPr="009D5D38">
          <w:rPr>
            <w:rFonts w:ascii="Times New Roman" w:hAnsi="Times New Roman"/>
            <w:sz w:val="20"/>
            <w:szCs w:val="20"/>
            <w:lang w:val="en-US"/>
          </w:rPr>
          <w:t>news</w:t>
        </w:r>
        <w:r w:rsidRPr="009D5D38">
          <w:rPr>
            <w:rFonts w:ascii="Times New Roman" w:hAnsi="Times New Roman"/>
            <w:sz w:val="20"/>
            <w:szCs w:val="20"/>
          </w:rPr>
          <w:t>/</w:t>
        </w:r>
        <w:proofErr w:type="spellStart"/>
        <w:r w:rsidRPr="009D5D38">
          <w:rPr>
            <w:rFonts w:ascii="Times New Roman" w:hAnsi="Times New Roman"/>
            <w:sz w:val="20"/>
            <w:szCs w:val="20"/>
            <w:lang w:val="en-US"/>
          </w:rPr>
          <w:t>compet</w:t>
        </w:r>
        <w:proofErr w:type="spellEnd"/>
        <w:r w:rsidRPr="009D5D38">
          <w:rPr>
            <w:rFonts w:ascii="Times New Roman" w:hAnsi="Times New Roman"/>
            <w:sz w:val="20"/>
            <w:szCs w:val="20"/>
          </w:rPr>
          <w:t>.</w:t>
        </w:r>
        <w:r w:rsidRPr="009D5D38">
          <w:rPr>
            <w:rFonts w:ascii="Times New Roman" w:hAnsi="Times New Roman"/>
            <w:sz w:val="20"/>
            <w:szCs w:val="20"/>
            <w:lang w:val="en-US"/>
          </w:rPr>
          <w:t>html</w:t>
        </w:r>
      </w:hyperlink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9D5D38">
        <w:rPr>
          <w:rFonts w:ascii="Times New Roman" w:hAnsi="Times New Roman"/>
          <w:b/>
          <w:sz w:val="20"/>
          <w:szCs w:val="20"/>
        </w:rPr>
        <w:t>Статья</w:t>
      </w:r>
      <w:r w:rsidRPr="009D5D3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9D5D38">
        <w:rPr>
          <w:rFonts w:ascii="Times New Roman" w:hAnsi="Times New Roman"/>
          <w:b/>
          <w:sz w:val="20"/>
          <w:szCs w:val="20"/>
        </w:rPr>
        <w:t>на</w:t>
      </w:r>
      <w:r w:rsidRPr="009D5D3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9D5D38">
        <w:rPr>
          <w:rFonts w:ascii="Times New Roman" w:hAnsi="Times New Roman"/>
          <w:b/>
          <w:sz w:val="20"/>
          <w:szCs w:val="20"/>
        </w:rPr>
        <w:t>английском</w:t>
      </w:r>
      <w:r w:rsidRPr="009D5D38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9D5D38">
        <w:rPr>
          <w:rFonts w:ascii="Times New Roman" w:hAnsi="Times New Roman"/>
          <w:b/>
          <w:sz w:val="20"/>
          <w:szCs w:val="20"/>
        </w:rPr>
        <w:t>языке</w:t>
      </w:r>
      <w:r w:rsidRPr="009D5D38">
        <w:rPr>
          <w:rFonts w:ascii="Times New Roman" w:hAnsi="Times New Roman"/>
          <w:b/>
          <w:sz w:val="20"/>
          <w:szCs w:val="20"/>
          <w:lang w:val="en-US"/>
        </w:rPr>
        <w:t>:</w:t>
      </w:r>
      <w:r w:rsidRPr="009D5D38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Zapesotski</w:t>
      </w:r>
      <w:proofErr w:type="spellEnd"/>
      <w:r w:rsidRPr="009D5D38">
        <w:rPr>
          <w:rFonts w:ascii="Times New Roman" w:hAnsi="Times New Roman"/>
          <w:sz w:val="20"/>
          <w:szCs w:val="20"/>
          <w:lang w:val="en-US"/>
        </w:rPr>
        <w:t xml:space="preserve"> A.S. Children of the Era of Changes – Their Values and Choice / A.S. </w:t>
      </w:r>
      <w:proofErr w:type="spellStart"/>
      <w:r w:rsidRPr="009D5D38">
        <w:rPr>
          <w:rFonts w:ascii="Times New Roman" w:hAnsi="Times New Roman"/>
          <w:sz w:val="20"/>
          <w:szCs w:val="20"/>
          <w:lang w:val="en-US"/>
        </w:rPr>
        <w:t>Zapesotski</w:t>
      </w:r>
      <w:proofErr w:type="spellEnd"/>
      <w:r w:rsidRPr="009D5D38">
        <w:rPr>
          <w:rFonts w:ascii="Times New Roman" w:hAnsi="Times New Roman"/>
          <w:sz w:val="20"/>
          <w:szCs w:val="20"/>
          <w:lang w:val="en-US"/>
        </w:rPr>
        <w:t xml:space="preserve"> // Russian Education and Society. – 2007. – Vol. 49, N. 9. – P. 5-17.</w:t>
      </w:r>
    </w:p>
    <w:p w:rsidR="00FB3050" w:rsidRPr="009D5D38" w:rsidRDefault="00FB3050" w:rsidP="00EE1288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de-DE"/>
        </w:rPr>
      </w:pPr>
      <w:r w:rsidRPr="009D5D38">
        <w:rPr>
          <w:rFonts w:ascii="Times New Roman" w:hAnsi="Times New Roman"/>
          <w:b/>
          <w:sz w:val="20"/>
          <w:szCs w:val="20"/>
        </w:rPr>
        <w:t>Книга</w:t>
      </w:r>
      <w:r w:rsidRPr="009D5D38">
        <w:rPr>
          <w:rFonts w:ascii="Times New Roman" w:hAnsi="Times New Roman"/>
          <w:b/>
          <w:sz w:val="20"/>
          <w:szCs w:val="20"/>
          <w:lang w:val="de-DE"/>
        </w:rPr>
        <w:t xml:space="preserve"> (</w:t>
      </w:r>
      <w:r w:rsidRPr="009D5D38">
        <w:rPr>
          <w:rFonts w:ascii="Times New Roman" w:hAnsi="Times New Roman"/>
          <w:b/>
          <w:sz w:val="20"/>
          <w:szCs w:val="20"/>
        </w:rPr>
        <w:t>монография</w:t>
      </w:r>
      <w:r w:rsidRPr="009D5D38">
        <w:rPr>
          <w:rFonts w:ascii="Times New Roman" w:hAnsi="Times New Roman"/>
          <w:b/>
          <w:sz w:val="20"/>
          <w:szCs w:val="20"/>
          <w:lang w:val="de-DE"/>
        </w:rPr>
        <w:t xml:space="preserve">) </w:t>
      </w:r>
      <w:r w:rsidRPr="009D5D38">
        <w:rPr>
          <w:rFonts w:ascii="Times New Roman" w:hAnsi="Times New Roman"/>
          <w:b/>
          <w:sz w:val="20"/>
          <w:szCs w:val="20"/>
        </w:rPr>
        <w:t>на</w:t>
      </w:r>
      <w:r w:rsidRPr="009D5D38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r w:rsidRPr="009D5D38">
        <w:rPr>
          <w:rFonts w:ascii="Times New Roman" w:hAnsi="Times New Roman"/>
          <w:b/>
          <w:sz w:val="20"/>
          <w:szCs w:val="20"/>
        </w:rPr>
        <w:t>иностранном</w:t>
      </w:r>
      <w:r w:rsidRPr="009D5D38">
        <w:rPr>
          <w:rFonts w:ascii="Times New Roman" w:hAnsi="Times New Roman"/>
          <w:b/>
          <w:sz w:val="20"/>
          <w:szCs w:val="20"/>
          <w:lang w:val="de-DE"/>
        </w:rPr>
        <w:t xml:space="preserve"> </w:t>
      </w:r>
      <w:r w:rsidRPr="009D5D38">
        <w:rPr>
          <w:rFonts w:ascii="Times New Roman" w:hAnsi="Times New Roman"/>
          <w:b/>
          <w:sz w:val="20"/>
          <w:szCs w:val="20"/>
        </w:rPr>
        <w:t>языке</w:t>
      </w:r>
      <w:r w:rsidRPr="009D5D38">
        <w:rPr>
          <w:rFonts w:ascii="Times New Roman" w:hAnsi="Times New Roman"/>
          <w:b/>
          <w:sz w:val="20"/>
          <w:szCs w:val="20"/>
          <w:lang w:val="de-DE"/>
        </w:rPr>
        <w:t xml:space="preserve">: </w:t>
      </w:r>
      <w:proofErr w:type="spellStart"/>
      <w:r w:rsidRPr="009D5D38">
        <w:rPr>
          <w:rFonts w:ascii="Times New Roman" w:hAnsi="Times New Roman"/>
          <w:sz w:val="20"/>
          <w:szCs w:val="20"/>
          <w:lang w:val="de-DE"/>
        </w:rPr>
        <w:t>Wiederer</w:t>
      </w:r>
      <w:proofErr w:type="spellEnd"/>
      <w:r w:rsidRPr="009D5D38">
        <w:rPr>
          <w:rFonts w:ascii="Times New Roman" w:hAnsi="Times New Roman"/>
          <w:sz w:val="20"/>
          <w:szCs w:val="20"/>
          <w:lang w:val="de-DE"/>
        </w:rPr>
        <w:t xml:space="preserve"> R. Die virtuelle Vernetzung des internationalen Rechtsextremismus / R. </w:t>
      </w:r>
      <w:proofErr w:type="spellStart"/>
      <w:r w:rsidRPr="009D5D38">
        <w:rPr>
          <w:rFonts w:ascii="Times New Roman" w:hAnsi="Times New Roman"/>
          <w:sz w:val="20"/>
          <w:szCs w:val="20"/>
          <w:lang w:val="de-DE"/>
        </w:rPr>
        <w:t>Wiederer</w:t>
      </w:r>
      <w:proofErr w:type="spellEnd"/>
      <w:r w:rsidRPr="009D5D38">
        <w:rPr>
          <w:rFonts w:ascii="Times New Roman" w:hAnsi="Times New Roman"/>
          <w:sz w:val="20"/>
          <w:szCs w:val="20"/>
          <w:lang w:val="de-DE"/>
        </w:rPr>
        <w:t xml:space="preserve">. – </w:t>
      </w:r>
      <w:proofErr w:type="spellStart"/>
      <w:r w:rsidRPr="009D5D38">
        <w:rPr>
          <w:rFonts w:ascii="Times New Roman" w:hAnsi="Times New Roman"/>
          <w:sz w:val="20"/>
          <w:szCs w:val="20"/>
          <w:lang w:val="de-DE"/>
        </w:rPr>
        <w:t>Herbolzheim</w:t>
      </w:r>
      <w:proofErr w:type="spellEnd"/>
      <w:r w:rsidRPr="009D5D38">
        <w:rPr>
          <w:rFonts w:ascii="Times New Roman" w:hAnsi="Times New Roman"/>
          <w:sz w:val="20"/>
          <w:szCs w:val="20"/>
          <w:lang w:val="de-DE"/>
        </w:rPr>
        <w:t xml:space="preserve">: </w:t>
      </w:r>
      <w:proofErr w:type="spellStart"/>
      <w:r w:rsidRPr="009D5D38">
        <w:rPr>
          <w:rFonts w:ascii="Times New Roman" w:hAnsi="Times New Roman"/>
          <w:sz w:val="20"/>
          <w:szCs w:val="20"/>
          <w:lang w:val="de-DE"/>
        </w:rPr>
        <w:t>Centaurus</w:t>
      </w:r>
      <w:proofErr w:type="spellEnd"/>
      <w:r w:rsidRPr="009D5D38">
        <w:rPr>
          <w:rFonts w:ascii="Times New Roman" w:hAnsi="Times New Roman"/>
          <w:sz w:val="20"/>
          <w:szCs w:val="20"/>
          <w:lang w:val="de-DE"/>
        </w:rPr>
        <w:t>-Verl., 2007. – 460 p.</w:t>
      </w:r>
    </w:p>
    <w:p w:rsidR="008824E2" w:rsidRPr="009D5D38" w:rsidRDefault="008824E2" w:rsidP="00EE128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de-DE"/>
        </w:rPr>
      </w:pPr>
    </w:p>
    <w:sectPr w:rsidR="008824E2" w:rsidRPr="009D5D38" w:rsidSect="007E59C6">
      <w:pgSz w:w="12240" w:h="1584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C8" w:rsidRDefault="008A00C8">
      <w:pPr>
        <w:spacing w:after="0" w:line="240" w:lineRule="auto"/>
      </w:pPr>
      <w:r>
        <w:separator/>
      </w:r>
    </w:p>
  </w:endnote>
  <w:endnote w:type="continuationSeparator" w:id="0">
    <w:p w:rsidR="008A00C8" w:rsidRDefault="008A0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C8" w:rsidRDefault="008A00C8">
      <w:pPr>
        <w:spacing w:after="0" w:line="240" w:lineRule="auto"/>
      </w:pPr>
      <w:r>
        <w:separator/>
      </w:r>
    </w:p>
  </w:footnote>
  <w:footnote w:type="continuationSeparator" w:id="0">
    <w:p w:rsidR="008A00C8" w:rsidRDefault="008A0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0C42F4"/>
    <w:lvl w:ilvl="0">
      <w:numFmt w:val="bullet"/>
      <w:lvlText w:val="*"/>
      <w:lvlJc w:val="left"/>
    </w:lvl>
  </w:abstractNum>
  <w:abstractNum w:abstractNumId="1">
    <w:nsid w:val="009F13D3"/>
    <w:multiLevelType w:val="hybridMultilevel"/>
    <w:tmpl w:val="68F4DE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F81080"/>
    <w:multiLevelType w:val="multilevel"/>
    <w:tmpl w:val="77E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C54390"/>
    <w:multiLevelType w:val="hybridMultilevel"/>
    <w:tmpl w:val="6E1EF5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AF38C9"/>
    <w:multiLevelType w:val="multilevel"/>
    <w:tmpl w:val="14F444C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74" w:hanging="16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4" w:hanging="16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6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74" w:hanging="166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74" w:hanging="166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5">
    <w:nsid w:val="18343A93"/>
    <w:multiLevelType w:val="hybridMultilevel"/>
    <w:tmpl w:val="D84EDF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0911272"/>
    <w:multiLevelType w:val="hybridMultilevel"/>
    <w:tmpl w:val="45F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4BA7211"/>
    <w:multiLevelType w:val="hybridMultilevel"/>
    <w:tmpl w:val="F79E0E18"/>
    <w:lvl w:ilvl="0" w:tplc="FCC22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AEB1110"/>
    <w:multiLevelType w:val="hybridMultilevel"/>
    <w:tmpl w:val="695EDB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6D0514C"/>
    <w:multiLevelType w:val="hybridMultilevel"/>
    <w:tmpl w:val="F74EFFAA"/>
    <w:lvl w:ilvl="0" w:tplc="83FA8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2207C6"/>
    <w:multiLevelType w:val="hybridMultilevel"/>
    <w:tmpl w:val="E2C0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1B4625"/>
    <w:multiLevelType w:val="hybridMultilevel"/>
    <w:tmpl w:val="850E0FF0"/>
    <w:lvl w:ilvl="0" w:tplc="B3B811AE">
      <w:start w:val="1"/>
      <w:numFmt w:val="decimal"/>
      <w:lvlText w:val="%1."/>
      <w:lvlJc w:val="left"/>
      <w:pPr>
        <w:ind w:left="2121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CAD1761"/>
    <w:multiLevelType w:val="hybridMultilevel"/>
    <w:tmpl w:val="15F81D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5AF32DA"/>
    <w:multiLevelType w:val="hybridMultilevel"/>
    <w:tmpl w:val="4454AA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FB414F6"/>
    <w:multiLevelType w:val="multilevel"/>
    <w:tmpl w:val="CEC4C40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5">
    <w:nsid w:val="727E11E2"/>
    <w:multiLevelType w:val="hybridMultilevel"/>
    <w:tmpl w:val="CAB2B746"/>
    <w:lvl w:ilvl="0" w:tplc="8F7871D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4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6AA"/>
    <w:rsid w:val="00002167"/>
    <w:rsid w:val="00002757"/>
    <w:rsid w:val="00002D96"/>
    <w:rsid w:val="00006B74"/>
    <w:rsid w:val="0002372C"/>
    <w:rsid w:val="00030A8A"/>
    <w:rsid w:val="000362C7"/>
    <w:rsid w:val="00040E74"/>
    <w:rsid w:val="00041B70"/>
    <w:rsid w:val="00044ED9"/>
    <w:rsid w:val="00045823"/>
    <w:rsid w:val="00052C75"/>
    <w:rsid w:val="0007153E"/>
    <w:rsid w:val="00082B49"/>
    <w:rsid w:val="00085AA1"/>
    <w:rsid w:val="0008786C"/>
    <w:rsid w:val="00087A13"/>
    <w:rsid w:val="00090891"/>
    <w:rsid w:val="00094813"/>
    <w:rsid w:val="000B1769"/>
    <w:rsid w:val="000D390D"/>
    <w:rsid w:val="000D6803"/>
    <w:rsid w:val="000E423B"/>
    <w:rsid w:val="000E523A"/>
    <w:rsid w:val="000F66A4"/>
    <w:rsid w:val="0010060F"/>
    <w:rsid w:val="001038EA"/>
    <w:rsid w:val="00120226"/>
    <w:rsid w:val="001202D6"/>
    <w:rsid w:val="0013492A"/>
    <w:rsid w:val="0014506F"/>
    <w:rsid w:val="0015136D"/>
    <w:rsid w:val="001536EF"/>
    <w:rsid w:val="00165D74"/>
    <w:rsid w:val="00177F32"/>
    <w:rsid w:val="0018117D"/>
    <w:rsid w:val="00181BB3"/>
    <w:rsid w:val="001829B2"/>
    <w:rsid w:val="00184388"/>
    <w:rsid w:val="00184F90"/>
    <w:rsid w:val="00185627"/>
    <w:rsid w:val="00191DA4"/>
    <w:rsid w:val="001B5BB8"/>
    <w:rsid w:val="001B5F93"/>
    <w:rsid w:val="001C20D5"/>
    <w:rsid w:val="001D3A9A"/>
    <w:rsid w:val="001E0406"/>
    <w:rsid w:val="00204F80"/>
    <w:rsid w:val="00215335"/>
    <w:rsid w:val="00222127"/>
    <w:rsid w:val="002243D5"/>
    <w:rsid w:val="002311DD"/>
    <w:rsid w:val="002542F8"/>
    <w:rsid w:val="00260586"/>
    <w:rsid w:val="00264C92"/>
    <w:rsid w:val="002651D4"/>
    <w:rsid w:val="0027541D"/>
    <w:rsid w:val="00285CD2"/>
    <w:rsid w:val="002A3D25"/>
    <w:rsid w:val="002A61BB"/>
    <w:rsid w:val="002B099C"/>
    <w:rsid w:val="002B15A1"/>
    <w:rsid w:val="002C4037"/>
    <w:rsid w:val="002C4D0F"/>
    <w:rsid w:val="002C74A6"/>
    <w:rsid w:val="002D4C03"/>
    <w:rsid w:val="002E27CC"/>
    <w:rsid w:val="00312C66"/>
    <w:rsid w:val="00313309"/>
    <w:rsid w:val="003152F6"/>
    <w:rsid w:val="00317455"/>
    <w:rsid w:val="003226F4"/>
    <w:rsid w:val="003248BE"/>
    <w:rsid w:val="003370C6"/>
    <w:rsid w:val="00360132"/>
    <w:rsid w:val="003675AE"/>
    <w:rsid w:val="00371E69"/>
    <w:rsid w:val="00384EDE"/>
    <w:rsid w:val="00394C27"/>
    <w:rsid w:val="003959F6"/>
    <w:rsid w:val="00397349"/>
    <w:rsid w:val="003C4B81"/>
    <w:rsid w:val="003C5493"/>
    <w:rsid w:val="003C6494"/>
    <w:rsid w:val="003D150F"/>
    <w:rsid w:val="003E4322"/>
    <w:rsid w:val="003F5DB4"/>
    <w:rsid w:val="0040261E"/>
    <w:rsid w:val="004100F4"/>
    <w:rsid w:val="00411D1F"/>
    <w:rsid w:val="00415B32"/>
    <w:rsid w:val="00423F48"/>
    <w:rsid w:val="004559E9"/>
    <w:rsid w:val="00455FFF"/>
    <w:rsid w:val="00471830"/>
    <w:rsid w:val="00486CEB"/>
    <w:rsid w:val="00486D38"/>
    <w:rsid w:val="004A0B9A"/>
    <w:rsid w:val="004A1D8D"/>
    <w:rsid w:val="004A3D1C"/>
    <w:rsid w:val="004A6ACA"/>
    <w:rsid w:val="004A6C99"/>
    <w:rsid w:val="004D6DC3"/>
    <w:rsid w:val="0051194A"/>
    <w:rsid w:val="00524C4E"/>
    <w:rsid w:val="00546D14"/>
    <w:rsid w:val="00546DB6"/>
    <w:rsid w:val="00551479"/>
    <w:rsid w:val="00556662"/>
    <w:rsid w:val="00562F30"/>
    <w:rsid w:val="005651E8"/>
    <w:rsid w:val="005734C1"/>
    <w:rsid w:val="005866AA"/>
    <w:rsid w:val="0059029A"/>
    <w:rsid w:val="005B32A1"/>
    <w:rsid w:val="005B386D"/>
    <w:rsid w:val="005D3032"/>
    <w:rsid w:val="005E33F2"/>
    <w:rsid w:val="005E651B"/>
    <w:rsid w:val="005F4BF5"/>
    <w:rsid w:val="006030D2"/>
    <w:rsid w:val="00607D7A"/>
    <w:rsid w:val="006200EA"/>
    <w:rsid w:val="0062029D"/>
    <w:rsid w:val="006236C6"/>
    <w:rsid w:val="00626616"/>
    <w:rsid w:val="00665945"/>
    <w:rsid w:val="006659F7"/>
    <w:rsid w:val="00675538"/>
    <w:rsid w:val="00675F0D"/>
    <w:rsid w:val="006778EE"/>
    <w:rsid w:val="00682392"/>
    <w:rsid w:val="006840DF"/>
    <w:rsid w:val="00687E99"/>
    <w:rsid w:val="00691D4A"/>
    <w:rsid w:val="006971C4"/>
    <w:rsid w:val="006A6BB0"/>
    <w:rsid w:val="006A722A"/>
    <w:rsid w:val="006B4166"/>
    <w:rsid w:val="006B7037"/>
    <w:rsid w:val="006C26D9"/>
    <w:rsid w:val="006C2D14"/>
    <w:rsid w:val="006D1F62"/>
    <w:rsid w:val="006D234B"/>
    <w:rsid w:val="006E2588"/>
    <w:rsid w:val="006E6576"/>
    <w:rsid w:val="006F0943"/>
    <w:rsid w:val="006F35C7"/>
    <w:rsid w:val="006F673E"/>
    <w:rsid w:val="0070051F"/>
    <w:rsid w:val="0071548A"/>
    <w:rsid w:val="00717CF8"/>
    <w:rsid w:val="00724D45"/>
    <w:rsid w:val="00732507"/>
    <w:rsid w:val="007356E4"/>
    <w:rsid w:val="00736FC3"/>
    <w:rsid w:val="0074502D"/>
    <w:rsid w:val="00762A15"/>
    <w:rsid w:val="0076655A"/>
    <w:rsid w:val="00766F90"/>
    <w:rsid w:val="007674FA"/>
    <w:rsid w:val="0077613F"/>
    <w:rsid w:val="007A09A0"/>
    <w:rsid w:val="007A6FFB"/>
    <w:rsid w:val="007B0AD9"/>
    <w:rsid w:val="007B34E6"/>
    <w:rsid w:val="007E44DF"/>
    <w:rsid w:val="007E59C6"/>
    <w:rsid w:val="007F62CE"/>
    <w:rsid w:val="00803775"/>
    <w:rsid w:val="00807966"/>
    <w:rsid w:val="008248FE"/>
    <w:rsid w:val="0082494E"/>
    <w:rsid w:val="00831B7E"/>
    <w:rsid w:val="0083732D"/>
    <w:rsid w:val="00843E7E"/>
    <w:rsid w:val="008445A6"/>
    <w:rsid w:val="00867233"/>
    <w:rsid w:val="00874573"/>
    <w:rsid w:val="008824E2"/>
    <w:rsid w:val="00884D16"/>
    <w:rsid w:val="00890D0F"/>
    <w:rsid w:val="008A00C8"/>
    <w:rsid w:val="008A24EA"/>
    <w:rsid w:val="008A65A1"/>
    <w:rsid w:val="008A7588"/>
    <w:rsid w:val="008A7BAE"/>
    <w:rsid w:val="008C4554"/>
    <w:rsid w:val="008D0A27"/>
    <w:rsid w:val="008E6E86"/>
    <w:rsid w:val="008F2A35"/>
    <w:rsid w:val="008F2BFF"/>
    <w:rsid w:val="00906777"/>
    <w:rsid w:val="00906DC0"/>
    <w:rsid w:val="009130CE"/>
    <w:rsid w:val="00916D75"/>
    <w:rsid w:val="00925149"/>
    <w:rsid w:val="00925162"/>
    <w:rsid w:val="00930190"/>
    <w:rsid w:val="009303C4"/>
    <w:rsid w:val="00941449"/>
    <w:rsid w:val="0094580F"/>
    <w:rsid w:val="0095141D"/>
    <w:rsid w:val="00986FBB"/>
    <w:rsid w:val="00994E5D"/>
    <w:rsid w:val="009A60E6"/>
    <w:rsid w:val="009B509C"/>
    <w:rsid w:val="009B6EE0"/>
    <w:rsid w:val="009C4A68"/>
    <w:rsid w:val="009D5D38"/>
    <w:rsid w:val="009D7017"/>
    <w:rsid w:val="009F3856"/>
    <w:rsid w:val="009F5072"/>
    <w:rsid w:val="009F5777"/>
    <w:rsid w:val="00A024AF"/>
    <w:rsid w:val="00A132C8"/>
    <w:rsid w:val="00A177B4"/>
    <w:rsid w:val="00A31A53"/>
    <w:rsid w:val="00A3538B"/>
    <w:rsid w:val="00A36094"/>
    <w:rsid w:val="00A51E53"/>
    <w:rsid w:val="00A55C5E"/>
    <w:rsid w:val="00A674EB"/>
    <w:rsid w:val="00A72C00"/>
    <w:rsid w:val="00A733C7"/>
    <w:rsid w:val="00A85B48"/>
    <w:rsid w:val="00A91BC7"/>
    <w:rsid w:val="00A95D1A"/>
    <w:rsid w:val="00A9713A"/>
    <w:rsid w:val="00AB0C06"/>
    <w:rsid w:val="00AB14CA"/>
    <w:rsid w:val="00AC206C"/>
    <w:rsid w:val="00AC31DB"/>
    <w:rsid w:val="00AD027F"/>
    <w:rsid w:val="00AD3030"/>
    <w:rsid w:val="00AD32FE"/>
    <w:rsid w:val="00AF0320"/>
    <w:rsid w:val="00AF052F"/>
    <w:rsid w:val="00AF2120"/>
    <w:rsid w:val="00AF235F"/>
    <w:rsid w:val="00AF2DDE"/>
    <w:rsid w:val="00AF3F79"/>
    <w:rsid w:val="00AF49BB"/>
    <w:rsid w:val="00B208A2"/>
    <w:rsid w:val="00B27F22"/>
    <w:rsid w:val="00B35A9E"/>
    <w:rsid w:val="00B55E3B"/>
    <w:rsid w:val="00B56A33"/>
    <w:rsid w:val="00B668B3"/>
    <w:rsid w:val="00B7652F"/>
    <w:rsid w:val="00B86E90"/>
    <w:rsid w:val="00BA651E"/>
    <w:rsid w:val="00BD0402"/>
    <w:rsid w:val="00BD7586"/>
    <w:rsid w:val="00BE5DE2"/>
    <w:rsid w:val="00BF55A0"/>
    <w:rsid w:val="00BF7734"/>
    <w:rsid w:val="00C0003D"/>
    <w:rsid w:val="00C07131"/>
    <w:rsid w:val="00C07BEA"/>
    <w:rsid w:val="00C135CB"/>
    <w:rsid w:val="00C13D98"/>
    <w:rsid w:val="00C17125"/>
    <w:rsid w:val="00C17BD8"/>
    <w:rsid w:val="00C54813"/>
    <w:rsid w:val="00C61596"/>
    <w:rsid w:val="00C61BE3"/>
    <w:rsid w:val="00C7178D"/>
    <w:rsid w:val="00C82C76"/>
    <w:rsid w:val="00CB65BF"/>
    <w:rsid w:val="00CB7592"/>
    <w:rsid w:val="00CD5FFA"/>
    <w:rsid w:val="00CD739C"/>
    <w:rsid w:val="00CE0031"/>
    <w:rsid w:val="00CE3314"/>
    <w:rsid w:val="00CE6A7D"/>
    <w:rsid w:val="00CF2046"/>
    <w:rsid w:val="00D01791"/>
    <w:rsid w:val="00D01DFC"/>
    <w:rsid w:val="00D147D8"/>
    <w:rsid w:val="00D16E5D"/>
    <w:rsid w:val="00D17CF8"/>
    <w:rsid w:val="00D31616"/>
    <w:rsid w:val="00D41E4F"/>
    <w:rsid w:val="00D523DB"/>
    <w:rsid w:val="00D64608"/>
    <w:rsid w:val="00D76255"/>
    <w:rsid w:val="00D76DD2"/>
    <w:rsid w:val="00DA0FF5"/>
    <w:rsid w:val="00DC2330"/>
    <w:rsid w:val="00DC484B"/>
    <w:rsid w:val="00DC62B6"/>
    <w:rsid w:val="00DE34E3"/>
    <w:rsid w:val="00E02665"/>
    <w:rsid w:val="00E02DFC"/>
    <w:rsid w:val="00E04C42"/>
    <w:rsid w:val="00E05D20"/>
    <w:rsid w:val="00E07799"/>
    <w:rsid w:val="00E5286F"/>
    <w:rsid w:val="00E56AAE"/>
    <w:rsid w:val="00E6285D"/>
    <w:rsid w:val="00E6323E"/>
    <w:rsid w:val="00E73763"/>
    <w:rsid w:val="00E80D4C"/>
    <w:rsid w:val="00E849B2"/>
    <w:rsid w:val="00E87B3A"/>
    <w:rsid w:val="00E94F83"/>
    <w:rsid w:val="00EA182E"/>
    <w:rsid w:val="00EA446F"/>
    <w:rsid w:val="00EB5716"/>
    <w:rsid w:val="00EC2C47"/>
    <w:rsid w:val="00ED2BF8"/>
    <w:rsid w:val="00EE1288"/>
    <w:rsid w:val="00EE6394"/>
    <w:rsid w:val="00F10999"/>
    <w:rsid w:val="00F21016"/>
    <w:rsid w:val="00F22918"/>
    <w:rsid w:val="00F27E39"/>
    <w:rsid w:val="00F33BB1"/>
    <w:rsid w:val="00F471FB"/>
    <w:rsid w:val="00F51FC4"/>
    <w:rsid w:val="00F520E7"/>
    <w:rsid w:val="00F61BC5"/>
    <w:rsid w:val="00F72884"/>
    <w:rsid w:val="00F774E8"/>
    <w:rsid w:val="00F86726"/>
    <w:rsid w:val="00F9382D"/>
    <w:rsid w:val="00F953B9"/>
    <w:rsid w:val="00FB1C33"/>
    <w:rsid w:val="00FB2196"/>
    <w:rsid w:val="00FB3050"/>
    <w:rsid w:val="00FC7527"/>
    <w:rsid w:val="00FE0AAE"/>
    <w:rsid w:val="00FE19FC"/>
    <w:rsid w:val="00FE40DC"/>
    <w:rsid w:val="00FE4388"/>
    <w:rsid w:val="00FE76C7"/>
    <w:rsid w:val="00FF1D9A"/>
    <w:rsid w:val="00FF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D2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9"/>
    <w:qFormat/>
    <w:rsid w:val="00C17BD8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C17BD8"/>
    <w:rPr>
      <w:rFonts w:ascii="Times New Roman" w:hAnsi="Times New Roman" w:cs="Times New Roman"/>
      <w:b/>
    </w:rPr>
  </w:style>
  <w:style w:type="paragraph" w:styleId="a3">
    <w:name w:val="No Spacing"/>
    <w:uiPriority w:val="99"/>
    <w:qFormat/>
    <w:rsid w:val="0007153E"/>
    <w:rPr>
      <w:sz w:val="22"/>
      <w:szCs w:val="22"/>
      <w:lang w:eastAsia="en-US"/>
    </w:rPr>
  </w:style>
  <w:style w:type="character" w:styleId="a4">
    <w:name w:val="Strong"/>
    <w:uiPriority w:val="99"/>
    <w:qFormat/>
    <w:rsid w:val="0007153E"/>
    <w:rPr>
      <w:rFonts w:cs="Times New Roman"/>
      <w:b/>
    </w:rPr>
  </w:style>
  <w:style w:type="paragraph" w:styleId="a5">
    <w:name w:val="List Paragraph"/>
    <w:basedOn w:val="a"/>
    <w:uiPriority w:val="99"/>
    <w:qFormat/>
    <w:rsid w:val="000715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rsid w:val="004559E9"/>
    <w:rPr>
      <w:rFonts w:cs="Times New Roman"/>
      <w:color w:val="0563C1"/>
      <w:u w:val="single"/>
    </w:rPr>
  </w:style>
  <w:style w:type="paragraph" w:styleId="a7">
    <w:name w:val="endnote text"/>
    <w:basedOn w:val="a"/>
    <w:link w:val="a8"/>
    <w:uiPriority w:val="99"/>
    <w:rsid w:val="00030A8A"/>
    <w:rPr>
      <w:sz w:val="20"/>
      <w:szCs w:val="20"/>
      <w:lang w:val="tr-TR"/>
    </w:rPr>
  </w:style>
  <w:style w:type="character" w:customStyle="1" w:styleId="a8">
    <w:name w:val="Текст концевой сноски Знак"/>
    <w:link w:val="a7"/>
    <w:uiPriority w:val="99"/>
    <w:locked/>
    <w:rsid w:val="00030A8A"/>
    <w:rPr>
      <w:rFonts w:cs="Times New Roman"/>
      <w:lang w:val="tr-TR" w:eastAsia="en-US"/>
    </w:rPr>
  </w:style>
  <w:style w:type="paragraph" w:styleId="a9">
    <w:name w:val="Body Text Indent"/>
    <w:basedOn w:val="a"/>
    <w:link w:val="aa"/>
    <w:uiPriority w:val="99"/>
    <w:rsid w:val="00030A8A"/>
    <w:pPr>
      <w:spacing w:after="120" w:line="240" w:lineRule="auto"/>
      <w:ind w:left="283"/>
    </w:pPr>
    <w:rPr>
      <w:rFonts w:ascii="Times New Roman" w:hAnsi="Times New Roman"/>
      <w:sz w:val="24"/>
      <w:szCs w:val="20"/>
      <w:lang/>
    </w:rPr>
  </w:style>
  <w:style w:type="character" w:customStyle="1" w:styleId="aa">
    <w:name w:val="Основной текст с отступом Знак"/>
    <w:link w:val="a9"/>
    <w:uiPriority w:val="99"/>
    <w:locked/>
    <w:rsid w:val="00030A8A"/>
    <w:rPr>
      <w:rFonts w:ascii="Times New Roman" w:hAnsi="Times New Roman" w:cs="Times New Roman"/>
      <w:sz w:val="24"/>
    </w:rPr>
  </w:style>
  <w:style w:type="paragraph" w:styleId="2">
    <w:name w:val="Body Text 2"/>
    <w:basedOn w:val="a"/>
    <w:link w:val="20"/>
    <w:uiPriority w:val="99"/>
    <w:rsid w:val="00030A8A"/>
    <w:pPr>
      <w:spacing w:after="120" w:line="480" w:lineRule="auto"/>
    </w:pPr>
    <w:rPr>
      <w:rFonts w:ascii="Times New Roman" w:hAnsi="Times New Roman"/>
      <w:sz w:val="24"/>
      <w:szCs w:val="20"/>
      <w:lang/>
    </w:rPr>
  </w:style>
  <w:style w:type="character" w:customStyle="1" w:styleId="20">
    <w:name w:val="Основной текст 2 Знак"/>
    <w:link w:val="2"/>
    <w:uiPriority w:val="99"/>
    <w:locked/>
    <w:rsid w:val="00030A8A"/>
    <w:rPr>
      <w:rFonts w:ascii="Times New Roman" w:hAnsi="Times New Roman"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60E6"/>
    <w:pPr>
      <w:spacing w:after="0" w:line="240" w:lineRule="auto"/>
    </w:pPr>
    <w:rPr>
      <w:rFonts w:ascii="Segoe UI" w:hAnsi="Segoe UI"/>
      <w:sz w:val="18"/>
      <w:szCs w:val="20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9A60E6"/>
    <w:rPr>
      <w:rFonts w:ascii="Segoe UI" w:hAnsi="Segoe UI" w:cs="Times New Roman"/>
      <w:sz w:val="18"/>
      <w:lang w:eastAsia="en-US"/>
    </w:rPr>
  </w:style>
  <w:style w:type="character" w:customStyle="1" w:styleId="dropdown-user-namefirst-letter">
    <w:name w:val="dropdown-user-name__first-letter"/>
    <w:uiPriority w:val="99"/>
    <w:rsid w:val="002C4037"/>
  </w:style>
  <w:style w:type="paragraph" w:customStyle="1" w:styleId="1">
    <w:name w:val="Абзац списка1"/>
    <w:basedOn w:val="a"/>
    <w:uiPriority w:val="99"/>
    <w:rsid w:val="006236C6"/>
    <w:pPr>
      <w:spacing w:after="160" w:line="256" w:lineRule="auto"/>
      <w:ind w:left="720"/>
      <w:contextualSpacing/>
    </w:pPr>
    <w:rPr>
      <w:rFonts w:eastAsia="Times New Roman"/>
    </w:rPr>
  </w:style>
  <w:style w:type="paragraph" w:customStyle="1" w:styleId="4">
    <w:name w:val="4"/>
    <w:basedOn w:val="a"/>
    <w:autoRedefine/>
    <w:qFormat/>
    <w:rsid w:val="00FB305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2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895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92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eidos.ru/news/compe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stnik.bspu@yandex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bspu.ru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s://us02web.zoom.us/j/89918544864?pwd=WFZ3Y0RzRW5HWHlCeHVONml1Q3VGdz09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2917-C4AE-48B1-8B9E-C24E37D8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ФГБОУ ВО «Башкирский государственный педагогический университет</vt:lpstr>
    </vt:vector>
  </TitlesOfParts>
  <Company>Retired</Company>
  <LinksUpToDate>false</LinksUpToDate>
  <CharactersWithSpaces>12112</CharactersWithSpaces>
  <SharedDoc>false</SharedDoc>
  <HLinks>
    <vt:vector size="132" baseType="variant">
      <vt:variant>
        <vt:i4>4194370</vt:i4>
      </vt:variant>
      <vt:variant>
        <vt:i4>63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60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51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42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39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36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33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30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27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24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21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18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15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4194370</vt:i4>
      </vt:variant>
      <vt:variant>
        <vt:i4>12</vt:i4>
      </vt:variant>
      <vt:variant>
        <vt:i4>0</vt:i4>
      </vt:variant>
      <vt:variant>
        <vt:i4>5</vt:i4>
      </vt:variant>
      <vt:variant>
        <vt:lpwstr>http://www/theatre.spb.ru|seasons| 1 1 1999/history/kazanska.htm</vt:lpwstr>
      </vt:variant>
      <vt:variant>
        <vt:lpwstr/>
      </vt:variant>
      <vt:variant>
        <vt:i4>7995461</vt:i4>
      </vt:variant>
      <vt:variant>
        <vt:i4>9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7995461</vt:i4>
      </vt:variant>
      <vt:variant>
        <vt:i4>6</vt:i4>
      </vt:variant>
      <vt:variant>
        <vt:i4>0</vt:i4>
      </vt:variant>
      <vt:variant>
        <vt:i4>5</vt:i4>
      </vt:variant>
      <vt:variant>
        <vt:lpwstr>mailto:akmulla20@yandex.ru</vt:lpwstr>
      </vt:variant>
      <vt:variant>
        <vt:lpwstr/>
      </vt:variant>
      <vt:variant>
        <vt:i4>6422564</vt:i4>
      </vt:variant>
      <vt:variant>
        <vt:i4>3</vt:i4>
      </vt:variant>
      <vt:variant>
        <vt:i4>0</vt:i4>
      </vt:variant>
      <vt:variant>
        <vt:i4>5</vt:i4>
      </vt:variant>
      <vt:variant>
        <vt:lpwstr>http://www.bspu.ru/</vt:lpwstr>
      </vt:variant>
      <vt:variant>
        <vt:lpwstr/>
      </vt:variant>
      <vt:variant>
        <vt:i4>6422587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https://us02web.zoom.us/j/89069402893?pwd=Zk5vSGg5ZUFSdkJ3YlBYKzVMUmlXQT09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ФГБОУ ВО «Башкирский государственный педагогический университет</dc:title>
  <dc:creator>RWT</dc:creator>
  <cp:lastModifiedBy>User</cp:lastModifiedBy>
  <cp:revision>10</cp:revision>
  <cp:lastPrinted>2019-05-13T05:24:00Z</cp:lastPrinted>
  <dcterms:created xsi:type="dcterms:W3CDTF">2022-01-14T10:10:00Z</dcterms:created>
  <dcterms:modified xsi:type="dcterms:W3CDTF">2022-01-14T15:02:00Z</dcterms:modified>
</cp:coreProperties>
</file>