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B0" w:rsidRPr="00BE1041" w:rsidRDefault="00B53916" w:rsidP="006F2F40">
      <w:pPr>
        <w:pStyle w:val="a3"/>
        <w:ind w:left="426"/>
        <w:jc w:val="center"/>
        <w:rPr>
          <w:rFonts w:ascii="Times New Roman" w:hAnsi="Times New Roman" w:cs="Times New Roman"/>
          <w:b/>
          <w:color w:val="002060"/>
        </w:rPr>
      </w:pPr>
      <w:r w:rsidRPr="00BE1041">
        <w:rPr>
          <w:rFonts w:ascii="Times New Roman" w:hAnsi="Times New Roman" w:cs="Times New Roman"/>
          <w:b/>
          <w:color w:val="002060"/>
        </w:rPr>
        <w:t xml:space="preserve">ФГБОУ </w:t>
      </w:r>
      <w:proofErr w:type="gramStart"/>
      <w:r w:rsidRPr="00BE1041">
        <w:rPr>
          <w:rFonts w:ascii="Times New Roman" w:hAnsi="Times New Roman" w:cs="Times New Roman"/>
          <w:b/>
          <w:color w:val="002060"/>
        </w:rPr>
        <w:t>ВО</w:t>
      </w:r>
      <w:proofErr w:type="gramEnd"/>
      <w:r w:rsidRPr="00BE1041">
        <w:rPr>
          <w:rFonts w:ascii="Times New Roman" w:hAnsi="Times New Roman" w:cs="Times New Roman"/>
          <w:b/>
          <w:color w:val="002060"/>
        </w:rPr>
        <w:t xml:space="preserve"> «Башкирский государственный педагогический университет им. М.Акмуллы</w:t>
      </w:r>
    </w:p>
    <w:p w:rsidR="00ED7895" w:rsidRPr="00BE1041" w:rsidRDefault="00ED7895" w:rsidP="006F2F40">
      <w:pPr>
        <w:ind w:left="426" w:right="29" w:firstLine="356"/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bookmarkStart w:id="0" w:name="Страница_2"/>
      <w:bookmarkEnd w:id="0"/>
    </w:p>
    <w:p w:rsidR="009E14B0" w:rsidRPr="00BE1041" w:rsidRDefault="00ED7895" w:rsidP="006F2F40">
      <w:pPr>
        <w:ind w:left="426" w:right="28"/>
        <w:jc w:val="center"/>
        <w:rPr>
          <w:rFonts w:ascii="Times New Roman" w:hAnsi="Times New Roman" w:cs="Times New Roman"/>
          <w:b/>
          <w:color w:val="002060"/>
        </w:rPr>
      </w:pPr>
      <w:r w:rsidRPr="00BE1041">
        <w:rPr>
          <w:rFonts w:ascii="Times New Roman" w:hAnsi="Times New Roman" w:cs="Times New Roman"/>
          <w:b/>
          <w:color w:val="002060"/>
        </w:rPr>
        <w:t>Институт исторического, правового и социально-гуманитарного образования</w:t>
      </w:r>
    </w:p>
    <w:p w:rsidR="00ED7895" w:rsidRDefault="00ED7895" w:rsidP="006F2F40">
      <w:pPr>
        <w:ind w:right="28" w:firstLine="356"/>
        <w:jc w:val="center"/>
        <w:rPr>
          <w:rFonts w:ascii="Times New Roman" w:hAnsi="Times New Roman" w:cs="Times New Roman"/>
          <w:b/>
          <w:color w:val="0082B0"/>
        </w:rPr>
      </w:pPr>
    </w:p>
    <w:p w:rsidR="00ED7895" w:rsidRDefault="00ED7895" w:rsidP="006F2F40">
      <w:pPr>
        <w:ind w:right="28" w:firstLine="426"/>
        <w:jc w:val="center"/>
        <w:rPr>
          <w:rFonts w:ascii="Times New Roman" w:hAnsi="Times New Roman" w:cs="Times New Roman"/>
          <w:b/>
          <w:color w:val="0082B0"/>
        </w:rPr>
      </w:pPr>
      <w:r>
        <w:rPr>
          <w:rFonts w:ascii="Times New Roman" w:hAnsi="Times New Roman" w:cs="Times New Roman"/>
          <w:b/>
          <w:noProof/>
          <w:color w:val="0082B0"/>
          <w:lang w:eastAsia="ru-RU"/>
        </w:rPr>
        <w:drawing>
          <wp:inline distT="0" distB="0" distL="0" distR="0">
            <wp:extent cx="762000" cy="762000"/>
            <wp:effectExtent l="19050" t="0" r="0" b="0"/>
            <wp:docPr id="5" name="Рисунок 5" descr="C:\Users\АР\Desktop\thum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\Desktop\thum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73" cy="776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895" w:rsidRDefault="00ED7895" w:rsidP="006F2F40">
      <w:pPr>
        <w:ind w:right="28"/>
        <w:jc w:val="center"/>
        <w:rPr>
          <w:rFonts w:ascii="Times New Roman" w:hAnsi="Times New Roman" w:cs="Times New Roman"/>
          <w:b/>
          <w:color w:val="0082B0"/>
        </w:rPr>
      </w:pPr>
    </w:p>
    <w:p w:rsidR="00ED7895" w:rsidRDefault="00ED7895" w:rsidP="006F2F40">
      <w:pPr>
        <w:ind w:right="28" w:firstLine="356"/>
        <w:jc w:val="center"/>
        <w:rPr>
          <w:rFonts w:ascii="Times New Roman" w:hAnsi="Times New Roman" w:cs="Times New Roman"/>
          <w:b/>
          <w:color w:val="0082B0"/>
        </w:rPr>
      </w:pPr>
      <w:r w:rsidRPr="00BE1041">
        <w:rPr>
          <w:rFonts w:ascii="Times New Roman" w:hAnsi="Times New Roman" w:cs="Times New Roman"/>
          <w:b/>
          <w:color w:val="0082B0"/>
        </w:rPr>
        <w:t>Кафедра всеобщей истории и культурного наследия</w:t>
      </w:r>
    </w:p>
    <w:p w:rsidR="00121B1C" w:rsidRDefault="00121B1C" w:rsidP="00121B1C">
      <w:pPr>
        <w:ind w:right="28" w:firstLine="356"/>
        <w:jc w:val="center"/>
        <w:rPr>
          <w:rFonts w:ascii="Times New Roman" w:hAnsi="Times New Roman" w:cs="Times New Roman"/>
          <w:b/>
          <w:color w:val="0082B0"/>
        </w:rPr>
      </w:pPr>
    </w:p>
    <w:p w:rsidR="00121B1C" w:rsidRPr="00121B1C" w:rsidRDefault="00121B1C" w:rsidP="00121B1C">
      <w:pPr>
        <w:ind w:right="28" w:firstLine="356"/>
        <w:jc w:val="center"/>
        <w:rPr>
          <w:rFonts w:ascii="Times New Roman" w:hAnsi="Times New Roman" w:cs="Times New Roman"/>
          <w:b/>
          <w:color w:val="0082B0"/>
          <w:sz w:val="20"/>
          <w:szCs w:val="20"/>
        </w:rPr>
      </w:pPr>
      <w:r w:rsidRPr="00121B1C">
        <w:rPr>
          <w:rFonts w:ascii="Times New Roman" w:hAnsi="Times New Roman" w:cs="Times New Roman"/>
          <w:b/>
          <w:color w:val="0082B0"/>
          <w:sz w:val="20"/>
          <w:szCs w:val="20"/>
        </w:rPr>
        <w:t xml:space="preserve">Адрес: </w:t>
      </w:r>
      <w:proofErr w:type="gramStart"/>
      <w:r w:rsidRPr="00121B1C">
        <w:rPr>
          <w:rFonts w:ascii="Times New Roman" w:hAnsi="Times New Roman" w:cs="Times New Roman"/>
          <w:b/>
          <w:color w:val="0082B0"/>
          <w:sz w:val="20"/>
          <w:szCs w:val="20"/>
        </w:rPr>
        <w:t>г</w:t>
      </w:r>
      <w:proofErr w:type="gramEnd"/>
      <w:r w:rsidRPr="00121B1C">
        <w:rPr>
          <w:rFonts w:ascii="Times New Roman" w:hAnsi="Times New Roman" w:cs="Times New Roman"/>
          <w:b/>
          <w:color w:val="0082B0"/>
          <w:sz w:val="20"/>
          <w:szCs w:val="20"/>
        </w:rPr>
        <w:t>. Уфа, ул. Окт</w:t>
      </w:r>
      <w:r w:rsidR="0025116F">
        <w:rPr>
          <w:rFonts w:ascii="Times New Roman" w:hAnsi="Times New Roman" w:cs="Times New Roman"/>
          <w:b/>
          <w:color w:val="0082B0"/>
          <w:sz w:val="20"/>
          <w:szCs w:val="20"/>
        </w:rPr>
        <w:t xml:space="preserve">ябрьской революции, 55, </w:t>
      </w:r>
      <w:proofErr w:type="spellStart"/>
      <w:r w:rsidR="0025116F">
        <w:rPr>
          <w:rFonts w:ascii="Times New Roman" w:hAnsi="Times New Roman" w:cs="Times New Roman"/>
          <w:b/>
          <w:color w:val="0082B0"/>
          <w:sz w:val="20"/>
          <w:szCs w:val="20"/>
        </w:rPr>
        <w:t>каб</w:t>
      </w:r>
      <w:proofErr w:type="spellEnd"/>
      <w:r w:rsidR="0025116F">
        <w:rPr>
          <w:rFonts w:ascii="Times New Roman" w:hAnsi="Times New Roman" w:cs="Times New Roman"/>
          <w:b/>
          <w:color w:val="0082B0"/>
          <w:sz w:val="20"/>
          <w:szCs w:val="20"/>
        </w:rPr>
        <w:t>. 307</w:t>
      </w:r>
    </w:p>
    <w:p w:rsidR="00121B1C" w:rsidRDefault="00121B1C" w:rsidP="00121B1C">
      <w:pPr>
        <w:ind w:right="28" w:firstLine="356"/>
        <w:jc w:val="center"/>
        <w:rPr>
          <w:rFonts w:ascii="Times New Roman" w:hAnsi="Times New Roman" w:cs="Times New Roman"/>
          <w:b/>
          <w:color w:val="0082B0"/>
          <w:sz w:val="20"/>
          <w:szCs w:val="20"/>
        </w:rPr>
      </w:pPr>
      <w:r w:rsidRPr="00121B1C">
        <w:rPr>
          <w:rFonts w:ascii="Times New Roman" w:hAnsi="Times New Roman" w:cs="Times New Roman"/>
          <w:b/>
          <w:color w:val="0082B0"/>
          <w:sz w:val="20"/>
          <w:szCs w:val="20"/>
        </w:rPr>
        <w:t xml:space="preserve">Телефон: +7 (347) </w:t>
      </w:r>
      <w:r w:rsidR="0025116F" w:rsidRPr="0025116F">
        <w:rPr>
          <w:rFonts w:ascii="Times New Roman" w:hAnsi="Times New Roman" w:cs="Times New Roman"/>
          <w:b/>
          <w:color w:val="0082B0"/>
          <w:sz w:val="20"/>
          <w:szCs w:val="20"/>
        </w:rPr>
        <w:t>246-24-54</w:t>
      </w:r>
      <w:r>
        <w:rPr>
          <w:rFonts w:ascii="Times New Roman" w:hAnsi="Times New Roman" w:cs="Times New Roman"/>
          <w:b/>
          <w:color w:val="0082B0"/>
          <w:sz w:val="20"/>
          <w:szCs w:val="20"/>
        </w:rPr>
        <w:t xml:space="preserve">, </w:t>
      </w:r>
      <w:proofErr w:type="spellStart"/>
      <w:r w:rsidR="0025116F">
        <w:rPr>
          <w:rFonts w:ascii="Times New Roman" w:hAnsi="Times New Roman" w:cs="Times New Roman"/>
          <w:b/>
          <w:color w:val="0082B0"/>
          <w:sz w:val="20"/>
          <w:szCs w:val="20"/>
        </w:rPr>
        <w:t>E-mail</w:t>
      </w:r>
      <w:proofErr w:type="spellEnd"/>
      <w:r w:rsidR="0025116F">
        <w:rPr>
          <w:rFonts w:ascii="Times New Roman" w:hAnsi="Times New Roman" w:cs="Times New Roman"/>
          <w:b/>
          <w:color w:val="0082B0"/>
          <w:sz w:val="20"/>
          <w:szCs w:val="20"/>
        </w:rPr>
        <w:t xml:space="preserve">: </w:t>
      </w:r>
      <w:hyperlink r:id="rId5" w:history="1">
        <w:r w:rsidR="00674F80" w:rsidRPr="00F31279">
          <w:rPr>
            <w:rStyle w:val="a8"/>
            <w:rFonts w:ascii="Times New Roman" w:hAnsi="Times New Roman" w:cs="Times New Roman"/>
            <w:b/>
            <w:sz w:val="20"/>
            <w:szCs w:val="20"/>
          </w:rPr>
          <w:t>iip</w:t>
        </w:r>
        <w:r w:rsidR="00674F80" w:rsidRPr="00F31279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o</w:t>
        </w:r>
        <w:r w:rsidR="00674F80" w:rsidRPr="00F31279">
          <w:rPr>
            <w:rStyle w:val="a8"/>
            <w:rFonts w:ascii="Times New Roman" w:hAnsi="Times New Roman" w:cs="Times New Roman"/>
            <w:b/>
            <w:sz w:val="20"/>
            <w:szCs w:val="20"/>
          </w:rPr>
          <w:t>_40@</w:t>
        </w:r>
        <w:r w:rsidR="00674F80" w:rsidRPr="00F31279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 w:rsidR="00674F80" w:rsidRPr="00F31279">
          <w:rPr>
            <w:rStyle w:val="a8"/>
            <w:rFonts w:ascii="Times New Roman" w:hAnsi="Times New Roman" w:cs="Times New Roman"/>
            <w:b/>
            <w:sz w:val="20"/>
            <w:szCs w:val="20"/>
          </w:rPr>
          <w:t>.ru</w:t>
        </w:r>
      </w:hyperlink>
    </w:p>
    <w:p w:rsidR="00674F80" w:rsidRDefault="00674F80" w:rsidP="00121B1C">
      <w:pPr>
        <w:ind w:right="28" w:firstLine="356"/>
        <w:jc w:val="center"/>
        <w:rPr>
          <w:rFonts w:ascii="Times New Roman" w:hAnsi="Times New Roman" w:cs="Times New Roman"/>
          <w:b/>
          <w:color w:val="0082B0"/>
          <w:sz w:val="20"/>
          <w:szCs w:val="20"/>
        </w:rPr>
      </w:pPr>
    </w:p>
    <w:p w:rsidR="00674F80" w:rsidRPr="00674F80" w:rsidRDefault="00674F80" w:rsidP="00674F80">
      <w:pPr>
        <w:ind w:right="28" w:firstLine="356"/>
        <w:jc w:val="center"/>
        <w:rPr>
          <w:rFonts w:ascii="Times New Roman" w:hAnsi="Times New Roman" w:cs="Times New Roman"/>
          <w:b/>
          <w:color w:val="0082B0"/>
        </w:rPr>
      </w:pPr>
      <w:r w:rsidRPr="00674F80">
        <w:rPr>
          <w:rFonts w:ascii="Times New Roman" w:hAnsi="Times New Roman" w:cs="Times New Roman"/>
          <w:b/>
          <w:color w:val="0082B0"/>
          <w:highlight w:val="yellow"/>
        </w:rPr>
        <w:t xml:space="preserve">Направление </w:t>
      </w:r>
      <w:r w:rsidRPr="00BE1041">
        <w:rPr>
          <w:rFonts w:ascii="Times New Roman" w:hAnsi="Times New Roman" w:cs="Times New Roman"/>
          <w:b/>
          <w:color w:val="0082B0"/>
          <w:highlight w:val="yellow"/>
        </w:rPr>
        <w:t>подготовки</w:t>
      </w:r>
      <w:r w:rsidR="00BE1041" w:rsidRPr="00BE1041">
        <w:rPr>
          <w:rFonts w:ascii="Times New Roman" w:hAnsi="Times New Roman" w:cs="Times New Roman"/>
          <w:b/>
          <w:color w:val="0082B0"/>
          <w:highlight w:val="yellow"/>
        </w:rPr>
        <w:t xml:space="preserve"> бакалавриата</w:t>
      </w:r>
      <w:r w:rsidRPr="00674F80">
        <w:rPr>
          <w:rFonts w:ascii="Times New Roman" w:hAnsi="Times New Roman" w:cs="Times New Roman"/>
          <w:b/>
          <w:color w:val="0082B0"/>
        </w:rPr>
        <w:t xml:space="preserve"> </w:t>
      </w:r>
    </w:p>
    <w:p w:rsidR="00674F80" w:rsidRPr="00775362" w:rsidRDefault="00674F80" w:rsidP="00674F80">
      <w:pPr>
        <w:pStyle w:val="Heading2"/>
        <w:spacing w:before="0"/>
        <w:jc w:val="center"/>
        <w:rPr>
          <w:rFonts w:ascii="Times New Roman" w:hAnsi="Times New Roman" w:cs="Times New Roman"/>
          <w:color w:val="004752"/>
          <w:sz w:val="20"/>
          <w:szCs w:val="20"/>
        </w:rPr>
      </w:pPr>
      <w:r w:rsidRPr="00775362">
        <w:rPr>
          <w:rFonts w:ascii="Times New Roman" w:hAnsi="Times New Roman" w:cs="Times New Roman"/>
          <w:color w:val="004752"/>
          <w:sz w:val="20"/>
          <w:szCs w:val="20"/>
        </w:rPr>
        <w:t xml:space="preserve">44.03.04 Профессиональное </w:t>
      </w:r>
      <w:proofErr w:type="gramStart"/>
      <w:r w:rsidRPr="00775362">
        <w:rPr>
          <w:rFonts w:ascii="Times New Roman" w:hAnsi="Times New Roman" w:cs="Times New Roman"/>
          <w:color w:val="004752"/>
          <w:sz w:val="20"/>
          <w:szCs w:val="20"/>
        </w:rPr>
        <w:t>обучение (по отраслям</w:t>
      </w:r>
      <w:proofErr w:type="gramEnd"/>
      <w:r w:rsidRPr="00775362">
        <w:rPr>
          <w:rFonts w:ascii="Times New Roman" w:hAnsi="Times New Roman" w:cs="Times New Roman"/>
          <w:color w:val="004752"/>
          <w:sz w:val="20"/>
          <w:szCs w:val="20"/>
        </w:rPr>
        <w:t>),</w:t>
      </w:r>
      <w:r w:rsidR="00BE1041" w:rsidRPr="00775362">
        <w:rPr>
          <w:rFonts w:ascii="Times New Roman" w:hAnsi="Times New Roman" w:cs="Times New Roman"/>
          <w:color w:val="004752"/>
          <w:sz w:val="20"/>
          <w:szCs w:val="20"/>
        </w:rPr>
        <w:t xml:space="preserve"> профиль</w:t>
      </w:r>
    </w:p>
    <w:p w:rsidR="00674F80" w:rsidRPr="00775362" w:rsidRDefault="00674F80" w:rsidP="00BE1041">
      <w:pPr>
        <w:pStyle w:val="Heading2"/>
        <w:spacing w:before="0"/>
        <w:ind w:left="0"/>
        <w:jc w:val="center"/>
        <w:rPr>
          <w:rFonts w:ascii="Times New Roman" w:hAnsi="Times New Roman" w:cs="Times New Roman"/>
          <w:color w:val="004752"/>
          <w:sz w:val="20"/>
          <w:szCs w:val="20"/>
        </w:rPr>
      </w:pPr>
      <w:r w:rsidRPr="00775362">
        <w:rPr>
          <w:rFonts w:ascii="Times New Roman" w:hAnsi="Times New Roman" w:cs="Times New Roman"/>
          <w:color w:val="004752"/>
          <w:sz w:val="20"/>
          <w:szCs w:val="20"/>
        </w:rPr>
        <w:t xml:space="preserve"> «Правовое и документационное обеспечение управления» </w:t>
      </w:r>
    </w:p>
    <w:p w:rsidR="000C4B2A" w:rsidRPr="00775362" w:rsidRDefault="000C4B2A" w:rsidP="00674F80">
      <w:pPr>
        <w:pStyle w:val="Heading2"/>
        <w:spacing w:before="0"/>
        <w:jc w:val="center"/>
        <w:rPr>
          <w:rFonts w:ascii="Times New Roman" w:hAnsi="Times New Roman" w:cs="Times New Roman"/>
          <w:color w:val="004752"/>
          <w:sz w:val="20"/>
          <w:szCs w:val="20"/>
        </w:rPr>
      </w:pPr>
      <w:r>
        <w:rPr>
          <w:rFonts w:ascii="Times New Roman" w:hAnsi="Times New Roman" w:cs="Times New Roman"/>
          <w:color w:val="004752"/>
          <w:sz w:val="20"/>
          <w:szCs w:val="20"/>
        </w:rPr>
        <w:t>2021 год набора – 15 бюджетных мест</w:t>
      </w:r>
    </w:p>
    <w:p w:rsidR="00674F80" w:rsidRDefault="00674F80" w:rsidP="00674F80">
      <w:pPr>
        <w:ind w:right="28" w:firstLine="356"/>
        <w:jc w:val="center"/>
        <w:rPr>
          <w:rFonts w:ascii="Times New Roman" w:hAnsi="Times New Roman" w:cs="Times New Roman"/>
          <w:b/>
          <w:color w:val="0082B0"/>
          <w:sz w:val="20"/>
          <w:szCs w:val="20"/>
        </w:rPr>
      </w:pPr>
    </w:p>
    <w:p w:rsidR="00674F80" w:rsidRPr="00674F80" w:rsidRDefault="00674F80" w:rsidP="00674F80">
      <w:pPr>
        <w:ind w:right="28" w:firstLine="356"/>
        <w:jc w:val="center"/>
        <w:rPr>
          <w:rFonts w:ascii="Times New Roman" w:hAnsi="Times New Roman" w:cs="Times New Roman"/>
          <w:b/>
          <w:color w:val="0082B0"/>
        </w:rPr>
      </w:pPr>
      <w:r w:rsidRPr="00674F80">
        <w:rPr>
          <w:rFonts w:ascii="Times New Roman" w:hAnsi="Times New Roman" w:cs="Times New Roman"/>
          <w:b/>
          <w:color w:val="0082B0"/>
          <w:highlight w:val="yellow"/>
        </w:rPr>
        <w:t>Срок обучения</w:t>
      </w:r>
      <w:r w:rsidRPr="00674F80">
        <w:rPr>
          <w:rFonts w:ascii="Times New Roman" w:hAnsi="Times New Roman" w:cs="Times New Roman"/>
          <w:b/>
          <w:color w:val="0082B0"/>
        </w:rPr>
        <w:t xml:space="preserve"> </w:t>
      </w:r>
    </w:p>
    <w:p w:rsidR="00BE1041" w:rsidRPr="00775362" w:rsidRDefault="00BE1041" w:rsidP="00BE1041">
      <w:pPr>
        <w:ind w:left="87"/>
        <w:jc w:val="center"/>
        <w:rPr>
          <w:rFonts w:ascii="Times New Roman" w:hAnsi="Times New Roman" w:cs="Times New Roman"/>
          <w:color w:val="004752"/>
          <w:sz w:val="20"/>
          <w:szCs w:val="20"/>
        </w:rPr>
      </w:pPr>
      <w:r w:rsidRPr="00775362">
        <w:rPr>
          <w:rFonts w:ascii="Times New Roman" w:hAnsi="Times New Roman" w:cs="Times New Roman"/>
          <w:color w:val="004752"/>
          <w:sz w:val="20"/>
          <w:szCs w:val="20"/>
        </w:rPr>
        <w:t>Заочная форма обучения – 5 лет;</w:t>
      </w:r>
    </w:p>
    <w:p w:rsidR="00BE1041" w:rsidRPr="00775362" w:rsidRDefault="00BE1041" w:rsidP="00BE1041">
      <w:pPr>
        <w:ind w:left="87"/>
        <w:jc w:val="center"/>
        <w:rPr>
          <w:rFonts w:ascii="Times New Roman" w:hAnsi="Times New Roman" w:cs="Times New Roman"/>
          <w:sz w:val="20"/>
          <w:szCs w:val="20"/>
        </w:rPr>
      </w:pPr>
      <w:r w:rsidRPr="00775362">
        <w:rPr>
          <w:rFonts w:ascii="Times New Roman" w:hAnsi="Times New Roman" w:cs="Times New Roman"/>
          <w:color w:val="004752"/>
          <w:sz w:val="20"/>
          <w:szCs w:val="20"/>
        </w:rPr>
        <w:t>Ускоренный срок обучения – 3 года и 6 мес.</w:t>
      </w:r>
    </w:p>
    <w:p w:rsidR="00674F80" w:rsidRPr="00775362" w:rsidRDefault="00674F80" w:rsidP="00121B1C">
      <w:pPr>
        <w:ind w:right="28" w:firstLine="356"/>
        <w:jc w:val="center"/>
        <w:rPr>
          <w:rFonts w:ascii="Times New Roman" w:hAnsi="Times New Roman" w:cs="Times New Roman"/>
          <w:b/>
          <w:color w:val="0082B0"/>
          <w:sz w:val="20"/>
          <w:szCs w:val="20"/>
        </w:rPr>
      </w:pPr>
    </w:p>
    <w:p w:rsidR="00674F80" w:rsidRPr="007E17BC" w:rsidRDefault="007E17BC" w:rsidP="00121B1C">
      <w:pPr>
        <w:ind w:right="28" w:firstLine="356"/>
        <w:jc w:val="center"/>
        <w:rPr>
          <w:rFonts w:ascii="Times New Roman" w:hAnsi="Times New Roman" w:cs="Times New Roman"/>
          <w:b/>
          <w:color w:val="0082B0"/>
        </w:rPr>
      </w:pPr>
      <w:r w:rsidRPr="007E17BC">
        <w:rPr>
          <w:rFonts w:ascii="Times New Roman" w:hAnsi="Times New Roman" w:cs="Times New Roman"/>
          <w:b/>
          <w:color w:val="0082B0"/>
          <w:highlight w:val="yellow"/>
        </w:rPr>
        <w:t>Особенности подготовки</w:t>
      </w:r>
    </w:p>
    <w:p w:rsidR="00171A6A" w:rsidRDefault="007E17BC" w:rsidP="006F2F40">
      <w:pPr>
        <w:ind w:right="28" w:firstLine="356"/>
        <w:jc w:val="center"/>
        <w:rPr>
          <w:rFonts w:ascii="Times New Roman" w:hAnsi="Times New Roman" w:cs="Times New Roman"/>
          <w:color w:val="215868" w:themeColor="accent5" w:themeShade="80"/>
          <w:sz w:val="20"/>
          <w:szCs w:val="20"/>
          <w:shd w:val="clear" w:color="auto" w:fill="FFFFFF"/>
        </w:rPr>
      </w:pPr>
      <w:r w:rsidRPr="00775362">
        <w:rPr>
          <w:rFonts w:ascii="Times New Roman" w:hAnsi="Times New Roman" w:cs="Times New Roman"/>
          <w:color w:val="215868" w:themeColor="accent5" w:themeShade="80"/>
          <w:sz w:val="20"/>
          <w:szCs w:val="20"/>
          <w:shd w:val="clear" w:color="auto" w:fill="FFFFFF"/>
        </w:rPr>
        <w:t xml:space="preserve">В рамках учебной программы студенты получают практическую и теоретическую подготовку по профилю профессиональной и трудовой деятельности. </w:t>
      </w:r>
      <w:r w:rsidR="006F2F40" w:rsidRPr="00775362">
        <w:rPr>
          <w:rFonts w:ascii="Times New Roman" w:hAnsi="Times New Roman" w:cs="Times New Roman"/>
          <w:color w:val="215868" w:themeColor="accent5" w:themeShade="80"/>
          <w:sz w:val="20"/>
          <w:szCs w:val="20"/>
          <w:shd w:val="clear" w:color="auto" w:fill="FFFFFF"/>
        </w:rPr>
        <w:t>Подготовка специалистов, способных осуществлять деятельность,</w:t>
      </w:r>
      <w:r w:rsidRPr="00775362">
        <w:rPr>
          <w:rFonts w:ascii="Times New Roman" w:hAnsi="Times New Roman" w:cs="Times New Roman"/>
          <w:color w:val="215868" w:themeColor="accent5" w:themeShade="80"/>
          <w:sz w:val="20"/>
          <w:szCs w:val="20"/>
          <w:shd w:val="clear" w:color="auto" w:fill="FFFFFF"/>
        </w:rPr>
        <w:t xml:space="preserve"> </w:t>
      </w:r>
    </w:p>
    <w:p w:rsidR="009E14B0" w:rsidRPr="00775362" w:rsidRDefault="007E17BC" w:rsidP="006F2F40">
      <w:pPr>
        <w:ind w:right="28" w:firstLine="356"/>
        <w:jc w:val="center"/>
        <w:rPr>
          <w:rFonts w:ascii="Times New Roman" w:hAnsi="Times New Roman" w:cs="Times New Roman"/>
          <w:b/>
          <w:color w:val="215868" w:themeColor="accent5" w:themeShade="80"/>
          <w:sz w:val="20"/>
          <w:szCs w:val="20"/>
        </w:rPr>
      </w:pPr>
      <w:r w:rsidRPr="00775362">
        <w:rPr>
          <w:rFonts w:ascii="Times New Roman" w:hAnsi="Times New Roman" w:cs="Times New Roman"/>
          <w:color w:val="215868" w:themeColor="accent5" w:themeShade="80"/>
          <w:sz w:val="20"/>
          <w:szCs w:val="20"/>
          <w:shd w:val="clear" w:color="auto" w:fill="FFFFFF"/>
        </w:rPr>
        <w:t xml:space="preserve">как в педагогической сфере, так и в области </w:t>
      </w:r>
      <w:r w:rsidR="00171A6A">
        <w:rPr>
          <w:rFonts w:ascii="Times New Roman" w:hAnsi="Times New Roman" w:cs="Times New Roman"/>
          <w:color w:val="215868" w:themeColor="accent5" w:themeShade="80"/>
          <w:sz w:val="20"/>
          <w:szCs w:val="20"/>
          <w:shd w:val="clear" w:color="auto" w:fill="FFFFFF"/>
        </w:rPr>
        <w:t xml:space="preserve">правового и </w:t>
      </w:r>
      <w:r w:rsidRPr="00775362">
        <w:rPr>
          <w:rFonts w:ascii="Times New Roman" w:hAnsi="Times New Roman" w:cs="Times New Roman"/>
          <w:color w:val="215868" w:themeColor="accent5" w:themeShade="80"/>
          <w:sz w:val="20"/>
          <w:szCs w:val="20"/>
          <w:shd w:val="clear" w:color="auto" w:fill="FFFFFF"/>
        </w:rPr>
        <w:t>документационного обеспечения управления и архивного дела</w:t>
      </w:r>
      <w:r w:rsidR="006F2F40" w:rsidRPr="00775362">
        <w:rPr>
          <w:rFonts w:ascii="Times New Roman" w:hAnsi="Times New Roman" w:cs="Times New Roman"/>
          <w:color w:val="215868" w:themeColor="accent5" w:themeShade="80"/>
          <w:sz w:val="20"/>
          <w:szCs w:val="20"/>
          <w:shd w:val="clear" w:color="auto" w:fill="FFFFFF"/>
        </w:rPr>
        <w:t>.</w:t>
      </w:r>
    </w:p>
    <w:p w:rsidR="009E14B0" w:rsidRPr="006F2F40" w:rsidRDefault="00143E08">
      <w:pPr>
        <w:pStyle w:val="Heading1"/>
        <w:spacing w:before="135"/>
        <w:ind w:left="1283" w:right="1282"/>
        <w:jc w:val="center"/>
        <w:rPr>
          <w:rFonts w:ascii="Times New Roman" w:hAnsi="Times New Roman" w:cs="Times New Roman"/>
          <w:color w:val="215868" w:themeColor="accent5" w:themeShade="80"/>
          <w:sz w:val="22"/>
          <w:szCs w:val="22"/>
        </w:rPr>
      </w:pPr>
      <w:r w:rsidRPr="006F2F40">
        <w:rPr>
          <w:rFonts w:ascii="Times New Roman" w:hAnsi="Times New Roman" w:cs="Times New Roman"/>
          <w:color w:val="215868" w:themeColor="accent5" w:themeShade="80"/>
          <w:w w:val="95"/>
          <w:sz w:val="22"/>
          <w:szCs w:val="22"/>
          <w:highlight w:val="yellow"/>
          <w:shd w:val="clear" w:color="auto" w:fill="E97000"/>
        </w:rPr>
        <w:t>Сферы</w:t>
      </w:r>
      <w:r w:rsidRPr="006F2F40">
        <w:rPr>
          <w:rFonts w:ascii="Times New Roman" w:hAnsi="Times New Roman" w:cs="Times New Roman"/>
          <w:color w:val="215868" w:themeColor="accent5" w:themeShade="80"/>
          <w:w w:val="95"/>
          <w:sz w:val="22"/>
          <w:szCs w:val="22"/>
          <w:highlight w:val="yellow"/>
        </w:rPr>
        <w:t xml:space="preserve"> </w:t>
      </w:r>
      <w:r w:rsidRPr="006F2F40">
        <w:rPr>
          <w:rFonts w:ascii="Times New Roman" w:hAnsi="Times New Roman" w:cs="Times New Roman"/>
          <w:color w:val="215868" w:themeColor="accent5" w:themeShade="80"/>
          <w:w w:val="95"/>
          <w:sz w:val="22"/>
          <w:szCs w:val="22"/>
          <w:highlight w:val="yellow"/>
          <w:shd w:val="clear" w:color="auto" w:fill="E97000"/>
        </w:rPr>
        <w:t>будущей</w:t>
      </w:r>
      <w:r w:rsidRPr="006F2F40">
        <w:rPr>
          <w:rFonts w:ascii="Times New Roman" w:hAnsi="Times New Roman" w:cs="Times New Roman"/>
          <w:color w:val="215868" w:themeColor="accent5" w:themeShade="80"/>
          <w:w w:val="95"/>
          <w:sz w:val="22"/>
          <w:szCs w:val="22"/>
          <w:highlight w:val="yellow"/>
        </w:rPr>
        <w:t xml:space="preserve"> </w:t>
      </w:r>
      <w:r w:rsidRPr="006F2F40">
        <w:rPr>
          <w:rFonts w:ascii="Times New Roman" w:hAnsi="Times New Roman" w:cs="Times New Roman"/>
          <w:color w:val="215868" w:themeColor="accent5" w:themeShade="80"/>
          <w:w w:val="95"/>
          <w:sz w:val="22"/>
          <w:szCs w:val="22"/>
          <w:highlight w:val="yellow"/>
          <w:shd w:val="clear" w:color="auto" w:fill="E97000"/>
        </w:rPr>
        <w:t>профессиональной</w:t>
      </w:r>
      <w:r w:rsidRPr="006F2F40">
        <w:rPr>
          <w:rFonts w:ascii="Times New Roman" w:hAnsi="Times New Roman" w:cs="Times New Roman"/>
          <w:color w:val="215868" w:themeColor="accent5" w:themeShade="80"/>
          <w:w w:val="95"/>
          <w:sz w:val="22"/>
          <w:szCs w:val="22"/>
          <w:highlight w:val="yellow"/>
        </w:rPr>
        <w:t xml:space="preserve"> </w:t>
      </w:r>
      <w:r w:rsidRPr="006F2F40">
        <w:rPr>
          <w:rFonts w:ascii="Times New Roman" w:hAnsi="Times New Roman" w:cs="Times New Roman"/>
          <w:color w:val="215868" w:themeColor="accent5" w:themeShade="80"/>
          <w:w w:val="95"/>
          <w:sz w:val="22"/>
          <w:szCs w:val="22"/>
          <w:highlight w:val="yellow"/>
          <w:shd w:val="clear" w:color="auto" w:fill="E97000"/>
        </w:rPr>
        <w:t>деятельности</w:t>
      </w:r>
    </w:p>
    <w:p w:rsidR="009E14B0" w:rsidRPr="00775362" w:rsidRDefault="00775362" w:rsidP="006F2F40">
      <w:pPr>
        <w:pStyle w:val="a3"/>
        <w:spacing w:before="101" w:line="220" w:lineRule="auto"/>
        <w:ind w:right="114" w:firstLine="170"/>
        <w:jc w:val="center"/>
        <w:rPr>
          <w:rFonts w:ascii="Times New Roman" w:hAnsi="Times New Roman" w:cs="Times New Roman"/>
          <w:sz w:val="20"/>
          <w:szCs w:val="20"/>
        </w:rPr>
      </w:pPr>
      <w:r w:rsidRPr="00775362">
        <w:rPr>
          <w:rFonts w:ascii="Times New Roman" w:hAnsi="Times New Roman" w:cs="Times New Roman"/>
          <w:color w:val="004752"/>
          <w:sz w:val="20"/>
          <w:szCs w:val="20"/>
        </w:rPr>
        <w:t>учреждения профессионального образования</w:t>
      </w:r>
      <w:r w:rsidR="00CD4A66">
        <w:rPr>
          <w:rFonts w:ascii="Times New Roman" w:hAnsi="Times New Roman" w:cs="Times New Roman"/>
          <w:color w:val="004752"/>
          <w:sz w:val="20"/>
          <w:szCs w:val="20"/>
        </w:rPr>
        <w:t xml:space="preserve"> (</w:t>
      </w:r>
      <w:r w:rsidR="00CD4A66" w:rsidRPr="00CD4A66">
        <w:rPr>
          <w:rFonts w:ascii="Times New Roman" w:hAnsi="Times New Roman" w:cs="Times New Roman"/>
          <w:color w:val="004752"/>
          <w:sz w:val="20"/>
          <w:szCs w:val="20"/>
        </w:rPr>
        <w:t>преподаватель колледжа</w:t>
      </w:r>
      <w:r w:rsidR="00CD4A66">
        <w:rPr>
          <w:rFonts w:ascii="Times New Roman" w:hAnsi="Times New Roman" w:cs="Times New Roman"/>
          <w:color w:val="004752"/>
          <w:sz w:val="20"/>
          <w:szCs w:val="20"/>
        </w:rPr>
        <w:t>)</w:t>
      </w:r>
      <w:r w:rsidRPr="00775362">
        <w:rPr>
          <w:rFonts w:ascii="Times New Roman" w:hAnsi="Times New Roman" w:cs="Times New Roman"/>
          <w:color w:val="004752"/>
          <w:sz w:val="20"/>
          <w:szCs w:val="20"/>
        </w:rPr>
        <w:t>, школы и учебно-воспитательные учреждения; учебные центры</w:t>
      </w:r>
      <w:r w:rsidR="006F2F40" w:rsidRPr="00775362">
        <w:rPr>
          <w:rFonts w:ascii="Times New Roman" w:hAnsi="Times New Roman" w:cs="Times New Roman"/>
          <w:color w:val="004752"/>
          <w:sz w:val="20"/>
          <w:szCs w:val="20"/>
        </w:rPr>
        <w:t xml:space="preserve"> по переподготовке, подготовке и повышению квалификации</w:t>
      </w:r>
      <w:r w:rsidRPr="00775362">
        <w:rPr>
          <w:rFonts w:ascii="Times New Roman" w:hAnsi="Times New Roman" w:cs="Times New Roman"/>
          <w:color w:val="004752"/>
          <w:sz w:val="20"/>
          <w:szCs w:val="20"/>
        </w:rPr>
        <w:t xml:space="preserve"> по документоведению и архивоведению;</w:t>
      </w:r>
      <w:r w:rsidR="006F2F40" w:rsidRPr="00775362">
        <w:rPr>
          <w:rFonts w:ascii="Times New Roman" w:hAnsi="Times New Roman" w:cs="Times New Roman"/>
          <w:color w:val="004752"/>
          <w:sz w:val="20"/>
          <w:szCs w:val="20"/>
        </w:rPr>
        <w:t xml:space="preserve"> с</w:t>
      </w:r>
      <w:r w:rsidR="00143E08" w:rsidRPr="00775362">
        <w:rPr>
          <w:rFonts w:ascii="Times New Roman" w:hAnsi="Times New Roman" w:cs="Times New Roman"/>
          <w:color w:val="004752"/>
          <w:sz w:val="20"/>
          <w:szCs w:val="20"/>
        </w:rPr>
        <w:t xml:space="preserve">лужбы документационного </w:t>
      </w:r>
      <w:r w:rsidR="006F2F40" w:rsidRPr="00775362">
        <w:rPr>
          <w:rFonts w:ascii="Times New Roman" w:hAnsi="Times New Roman" w:cs="Times New Roman"/>
          <w:color w:val="004752"/>
          <w:sz w:val="20"/>
          <w:szCs w:val="20"/>
        </w:rPr>
        <w:t>обеспечения управления любой</w:t>
      </w:r>
      <w:r w:rsidR="006F2F40" w:rsidRPr="00775362">
        <w:rPr>
          <w:rFonts w:ascii="Times New Roman" w:hAnsi="Times New Roman" w:cs="Times New Roman"/>
          <w:color w:val="004752"/>
          <w:spacing w:val="-35"/>
          <w:sz w:val="20"/>
          <w:szCs w:val="20"/>
        </w:rPr>
        <w:t xml:space="preserve"> </w:t>
      </w:r>
      <w:r w:rsidR="006F2F40" w:rsidRPr="00775362">
        <w:rPr>
          <w:rFonts w:ascii="Times New Roman" w:hAnsi="Times New Roman" w:cs="Times New Roman"/>
          <w:color w:val="004752"/>
          <w:sz w:val="20"/>
          <w:szCs w:val="20"/>
        </w:rPr>
        <w:t>организационно-правовой</w:t>
      </w:r>
      <w:r w:rsidR="006F2F40" w:rsidRPr="00775362">
        <w:rPr>
          <w:rFonts w:ascii="Times New Roman" w:hAnsi="Times New Roman" w:cs="Times New Roman"/>
          <w:color w:val="004752"/>
          <w:spacing w:val="-35"/>
          <w:sz w:val="20"/>
          <w:szCs w:val="20"/>
        </w:rPr>
        <w:t xml:space="preserve"> </w:t>
      </w:r>
      <w:r w:rsidR="006F2F40" w:rsidRPr="00775362">
        <w:rPr>
          <w:rFonts w:ascii="Times New Roman" w:hAnsi="Times New Roman" w:cs="Times New Roman"/>
          <w:color w:val="004752"/>
          <w:sz w:val="20"/>
          <w:szCs w:val="20"/>
        </w:rPr>
        <w:t>формы</w:t>
      </w:r>
      <w:r w:rsidRPr="00775362">
        <w:rPr>
          <w:rFonts w:ascii="Times New Roman" w:hAnsi="Times New Roman" w:cs="Times New Roman"/>
          <w:color w:val="004752"/>
          <w:sz w:val="20"/>
          <w:szCs w:val="20"/>
        </w:rPr>
        <w:t xml:space="preserve"> и</w:t>
      </w:r>
      <w:r w:rsidR="00143E08" w:rsidRPr="00775362">
        <w:rPr>
          <w:rFonts w:ascii="Times New Roman" w:hAnsi="Times New Roman" w:cs="Times New Roman"/>
          <w:color w:val="004752"/>
          <w:spacing w:val="-20"/>
          <w:sz w:val="20"/>
          <w:szCs w:val="20"/>
        </w:rPr>
        <w:t xml:space="preserve"> </w:t>
      </w:r>
      <w:r w:rsidR="00171A6A">
        <w:rPr>
          <w:rFonts w:ascii="Times New Roman" w:hAnsi="Times New Roman" w:cs="Times New Roman"/>
          <w:color w:val="004752"/>
          <w:sz w:val="20"/>
          <w:szCs w:val="20"/>
        </w:rPr>
        <w:t>архивы</w:t>
      </w:r>
      <w:r w:rsidR="00143E08" w:rsidRPr="00775362">
        <w:rPr>
          <w:rFonts w:ascii="Times New Roman" w:hAnsi="Times New Roman" w:cs="Times New Roman"/>
          <w:color w:val="004752"/>
          <w:sz w:val="20"/>
          <w:szCs w:val="20"/>
        </w:rPr>
        <w:t>.</w:t>
      </w:r>
    </w:p>
    <w:p w:rsidR="009E14B0" w:rsidRPr="00775362" w:rsidRDefault="00274ABE" w:rsidP="006F2F40">
      <w:pPr>
        <w:pStyle w:val="a3"/>
        <w:rPr>
          <w:sz w:val="16"/>
          <w:szCs w:val="16"/>
        </w:rPr>
      </w:pPr>
      <w:r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.05pt;margin-top:17.7pt;width:180.1pt;height:27.95pt;z-index:-15728640;mso-wrap-distance-left:0;mso-wrap-distance-right:0;mso-position-horizontal-relative:page" fillcolor="#e97000" stroked="f">
            <v:textbox style="mso-next-textbox:#_x0000_s1033" inset="0,0,0,0">
              <w:txbxContent>
                <w:p w:rsidR="009E14B0" w:rsidRDefault="00143E08">
                  <w:pPr>
                    <w:spacing w:before="2" w:line="252" w:lineRule="auto"/>
                    <w:ind w:left="71" w:right="132"/>
                    <w:rPr>
                      <w:rFonts w:ascii="Arial Narrow" w:hAnsi="Arial Narrow"/>
                      <w:b/>
                      <w:sz w:val="24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w w:val="90"/>
                      <w:sz w:val="24"/>
                    </w:rPr>
                    <w:t xml:space="preserve">Перечень вступительных испытаний </w:t>
                  </w:r>
                  <w:r>
                    <w:rPr>
                      <w:rFonts w:ascii="Arial Narrow" w:hAnsi="Arial Narrow"/>
                      <w:b/>
                      <w:color w:val="FFFFFF"/>
                      <w:w w:val="85"/>
                      <w:sz w:val="24"/>
                    </w:rPr>
                    <w:t>и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13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FFFFFF"/>
                      <w:w w:val="85"/>
                      <w:sz w:val="24"/>
                    </w:rPr>
                    <w:t>минимальные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13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FFFFFF"/>
                      <w:w w:val="85"/>
                      <w:sz w:val="24"/>
                    </w:rPr>
                    <w:t>баллы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12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FFFFFF"/>
                      <w:w w:val="85"/>
                      <w:sz w:val="24"/>
                    </w:rPr>
                    <w:t>для</w:t>
                  </w:r>
                  <w:r>
                    <w:rPr>
                      <w:rFonts w:ascii="Arial Narrow" w:hAnsi="Arial Narrow"/>
                      <w:b/>
                      <w:color w:val="FFFFFF"/>
                      <w:spacing w:val="-13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FFFFFF"/>
                      <w:w w:val="85"/>
                      <w:sz w:val="24"/>
                    </w:rPr>
                    <w:t>поступления</w:t>
                  </w:r>
                </w:p>
              </w:txbxContent>
            </v:textbox>
            <w10:wrap type="topAndBottom" anchorx="page"/>
          </v:shape>
        </w:pict>
      </w:r>
      <w:r>
        <w:rPr>
          <w:sz w:val="16"/>
          <w:szCs w:val="16"/>
        </w:rPr>
        <w:pict>
          <v:shape id="_x0000_s1032" type="#_x0000_t202" style="position:absolute;margin-left:216.95pt;margin-top:17.7pt;width:171.6pt;height:27.95pt;z-index:-15728128;mso-wrap-distance-left:0;mso-wrap-distance-right:0;mso-position-horizontal-relative:page" fillcolor="#e97000" stroked="f">
            <v:fill opacity="13107f"/>
            <v:textbox inset="0,0,0,0">
              <w:txbxContent>
                <w:p w:rsidR="009E14B0" w:rsidRDefault="00143E08">
                  <w:pPr>
                    <w:spacing w:before="9" w:line="225" w:lineRule="auto"/>
                    <w:ind w:left="170" w:right="501"/>
                    <w:rPr>
                      <w:color w:val="004752"/>
                      <w:sz w:val="16"/>
                      <w:szCs w:val="16"/>
                    </w:rPr>
                  </w:pPr>
                  <w:r w:rsidRPr="006F2F40">
                    <w:rPr>
                      <w:b/>
                      <w:color w:val="004752"/>
                      <w:sz w:val="16"/>
                      <w:szCs w:val="16"/>
                    </w:rPr>
                    <w:t>Обществознание</w:t>
                  </w:r>
                  <w:r w:rsidR="00333A1A">
                    <w:rPr>
                      <w:b/>
                      <w:color w:val="004752"/>
                      <w:sz w:val="16"/>
                      <w:szCs w:val="16"/>
                    </w:rPr>
                    <w:t xml:space="preserve"> (история)</w:t>
                  </w:r>
                  <w:r w:rsidRPr="006F2F40">
                    <w:rPr>
                      <w:b/>
                      <w:color w:val="004752"/>
                      <w:sz w:val="16"/>
                      <w:szCs w:val="16"/>
                    </w:rPr>
                    <w:t xml:space="preserve">: </w:t>
                  </w:r>
                  <w:r w:rsidR="006F2F40">
                    <w:rPr>
                      <w:color w:val="004752"/>
                      <w:sz w:val="16"/>
                      <w:szCs w:val="16"/>
                    </w:rPr>
                    <w:t>мин. балл –</w:t>
                  </w:r>
                  <w:r w:rsidRPr="006F2F40">
                    <w:rPr>
                      <w:color w:val="004752"/>
                      <w:sz w:val="16"/>
                      <w:szCs w:val="16"/>
                    </w:rPr>
                    <w:t xml:space="preserve"> 44; </w:t>
                  </w:r>
                  <w:r w:rsidRPr="006F2F40">
                    <w:rPr>
                      <w:b/>
                      <w:color w:val="004752"/>
                      <w:sz w:val="16"/>
                      <w:szCs w:val="16"/>
                    </w:rPr>
                    <w:t xml:space="preserve">Русский язык: </w:t>
                  </w:r>
                  <w:r w:rsidR="006F2F40">
                    <w:rPr>
                      <w:color w:val="004752"/>
                      <w:sz w:val="16"/>
                      <w:szCs w:val="16"/>
                    </w:rPr>
                    <w:t>мин. балл –</w:t>
                  </w:r>
                  <w:r w:rsidRPr="006F2F40">
                    <w:rPr>
                      <w:color w:val="004752"/>
                      <w:sz w:val="16"/>
                      <w:szCs w:val="16"/>
                    </w:rPr>
                    <w:t xml:space="preserve"> 40.</w:t>
                  </w:r>
                </w:p>
                <w:p w:rsidR="006F2F40" w:rsidRPr="006F2F40" w:rsidRDefault="006F2F40">
                  <w:pPr>
                    <w:spacing w:before="9" w:line="225" w:lineRule="auto"/>
                    <w:ind w:left="170" w:right="501"/>
                    <w:rPr>
                      <w:sz w:val="16"/>
                      <w:szCs w:val="16"/>
                    </w:rPr>
                  </w:pPr>
                  <w:r>
                    <w:rPr>
                      <w:b/>
                      <w:color w:val="004752"/>
                      <w:sz w:val="16"/>
                      <w:szCs w:val="16"/>
                    </w:rPr>
                    <w:t>Математика:</w:t>
                  </w:r>
                  <w:r>
                    <w:rPr>
                      <w:sz w:val="16"/>
                      <w:szCs w:val="16"/>
                    </w:rPr>
                    <w:t xml:space="preserve"> мин. балл – </w:t>
                  </w:r>
                  <w:r w:rsidR="002D7827">
                    <w:rPr>
                      <w:sz w:val="16"/>
                      <w:szCs w:val="16"/>
                    </w:rPr>
                    <w:t>40</w:t>
                  </w:r>
                </w:p>
              </w:txbxContent>
            </v:textbox>
            <w10:wrap type="topAndBottom" anchorx="page"/>
          </v:shape>
        </w:pict>
      </w:r>
    </w:p>
    <w:p w:rsidR="009E14B0" w:rsidRDefault="00274ABE">
      <w:pPr>
        <w:pStyle w:val="a3"/>
        <w:spacing w:line="41" w:lineRule="exact"/>
        <w:ind w:left="12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30" style="width:357.55pt;height:2.1pt;mso-position-horizontal-relative:char;mso-position-vertical-relative:line" coordsize="7151,42">
            <v:rect id="_x0000_s1031" style="position:absolute;width:7151;height:42" fillcolor="#e97000" stroked="f"/>
            <w10:wrap type="none"/>
            <w10:anchorlock/>
          </v:group>
        </w:pict>
      </w:r>
    </w:p>
    <w:p w:rsidR="00775362" w:rsidRPr="00775362" w:rsidRDefault="00775362" w:rsidP="00775362">
      <w:pPr>
        <w:pStyle w:val="Heading1"/>
        <w:tabs>
          <w:tab w:val="left" w:pos="4726"/>
        </w:tabs>
        <w:spacing w:before="0"/>
        <w:ind w:left="561"/>
        <w:jc w:val="center"/>
        <w:rPr>
          <w:color w:val="215868" w:themeColor="accent5" w:themeShade="80"/>
          <w:w w:val="95"/>
          <w:sz w:val="16"/>
          <w:szCs w:val="16"/>
        </w:rPr>
      </w:pPr>
    </w:p>
    <w:p w:rsidR="00775362" w:rsidRDefault="00143E08" w:rsidP="00775362">
      <w:pPr>
        <w:pStyle w:val="Heading1"/>
        <w:tabs>
          <w:tab w:val="left" w:pos="4726"/>
        </w:tabs>
        <w:spacing w:before="0"/>
        <w:ind w:left="561"/>
        <w:jc w:val="center"/>
        <w:rPr>
          <w:color w:val="215868" w:themeColor="accent5" w:themeShade="80"/>
          <w:w w:val="95"/>
        </w:rPr>
      </w:pPr>
      <w:r w:rsidRPr="006F2F40">
        <w:rPr>
          <w:color w:val="215868" w:themeColor="accent5" w:themeShade="80"/>
          <w:w w:val="95"/>
        </w:rPr>
        <w:t>Приемная</w:t>
      </w:r>
      <w:r w:rsidRPr="006F2F40">
        <w:rPr>
          <w:color w:val="215868" w:themeColor="accent5" w:themeShade="80"/>
          <w:spacing w:val="-23"/>
          <w:w w:val="95"/>
        </w:rPr>
        <w:t xml:space="preserve"> </w:t>
      </w:r>
      <w:r w:rsidRPr="006F2F40">
        <w:rPr>
          <w:color w:val="215868" w:themeColor="accent5" w:themeShade="80"/>
          <w:w w:val="95"/>
        </w:rPr>
        <w:t>комиссия</w:t>
      </w:r>
      <w:r w:rsidR="00775362">
        <w:rPr>
          <w:color w:val="215868" w:themeColor="accent5" w:themeShade="80"/>
          <w:w w:val="95"/>
        </w:rPr>
        <w:t xml:space="preserve"> БГПУ им. М</w:t>
      </w:r>
      <w:r w:rsidR="00775362" w:rsidRPr="00775362">
        <w:rPr>
          <w:color w:val="215868" w:themeColor="accent5" w:themeShade="80"/>
          <w:w w:val="95"/>
        </w:rPr>
        <w:t>.</w:t>
      </w:r>
      <w:r w:rsidR="00775362">
        <w:rPr>
          <w:color w:val="215868" w:themeColor="accent5" w:themeShade="80"/>
          <w:w w:val="95"/>
        </w:rPr>
        <w:t>Акмуллы</w:t>
      </w:r>
      <w:r w:rsidR="00775362" w:rsidRPr="00775362">
        <w:rPr>
          <w:color w:val="215868" w:themeColor="accent5" w:themeShade="80"/>
          <w:w w:val="95"/>
        </w:rPr>
        <w:t xml:space="preserve"> </w:t>
      </w:r>
    </w:p>
    <w:p w:rsidR="00775362" w:rsidRPr="00775362" w:rsidRDefault="00775362" w:rsidP="00775362">
      <w:pPr>
        <w:pStyle w:val="Heading1"/>
        <w:tabs>
          <w:tab w:val="left" w:pos="4726"/>
        </w:tabs>
        <w:spacing w:before="0"/>
        <w:ind w:left="561"/>
        <w:jc w:val="center"/>
        <w:rPr>
          <w:color w:val="004752"/>
          <w:w w:val="105"/>
          <w:sz w:val="15"/>
        </w:rPr>
      </w:pPr>
      <w:r w:rsidRPr="00775362">
        <w:rPr>
          <w:color w:val="004752"/>
          <w:w w:val="105"/>
          <w:sz w:val="15"/>
        </w:rPr>
        <w:t>+7 (347) 287-99-99</w:t>
      </w:r>
      <w:r>
        <w:rPr>
          <w:color w:val="004752"/>
          <w:w w:val="105"/>
          <w:sz w:val="15"/>
        </w:rPr>
        <w:t xml:space="preserve">, </w:t>
      </w:r>
      <w:r w:rsidRPr="00775362">
        <w:rPr>
          <w:color w:val="004752"/>
          <w:w w:val="105"/>
          <w:sz w:val="15"/>
        </w:rPr>
        <w:t>bspu.pk@mail.ru</w:t>
      </w:r>
    </w:p>
    <w:p w:rsidR="00775362" w:rsidRPr="00775362" w:rsidRDefault="00775362" w:rsidP="00775362">
      <w:pPr>
        <w:pStyle w:val="Heading1"/>
        <w:tabs>
          <w:tab w:val="left" w:pos="4726"/>
        </w:tabs>
        <w:spacing w:before="0"/>
        <w:ind w:left="561"/>
        <w:jc w:val="center"/>
        <w:rPr>
          <w:color w:val="004752"/>
          <w:w w:val="105"/>
          <w:sz w:val="15"/>
        </w:rPr>
      </w:pPr>
      <w:r w:rsidRPr="00775362">
        <w:rPr>
          <w:color w:val="004752"/>
          <w:w w:val="105"/>
          <w:sz w:val="15"/>
        </w:rPr>
        <w:t>г. Уфа, ул. Октябрьской революции, 3а,</w:t>
      </w:r>
    </w:p>
    <w:p w:rsidR="009E14B0" w:rsidRPr="00775362" w:rsidRDefault="00775362" w:rsidP="00775362">
      <w:pPr>
        <w:pStyle w:val="Heading1"/>
        <w:tabs>
          <w:tab w:val="left" w:pos="4726"/>
        </w:tabs>
        <w:spacing w:before="0"/>
        <w:ind w:left="561"/>
        <w:jc w:val="center"/>
        <w:rPr>
          <w:color w:val="215868" w:themeColor="accent5" w:themeShade="80"/>
        </w:rPr>
        <w:sectPr w:rsidR="009E14B0" w:rsidRPr="00775362">
          <w:type w:val="continuous"/>
          <w:pgSz w:w="8400" w:h="11910"/>
          <w:pgMar w:top="420" w:right="500" w:bottom="0" w:left="500" w:header="720" w:footer="720" w:gutter="0"/>
          <w:cols w:space="720"/>
        </w:sectPr>
      </w:pPr>
      <w:r w:rsidRPr="00775362">
        <w:rPr>
          <w:color w:val="004752"/>
          <w:w w:val="105"/>
          <w:sz w:val="15"/>
        </w:rPr>
        <w:t>учебный корпус № 2</w:t>
      </w:r>
    </w:p>
    <w:p w:rsidR="009E14B0" w:rsidRPr="00775362" w:rsidRDefault="009E14B0" w:rsidP="00775362">
      <w:pPr>
        <w:spacing w:line="178" w:lineRule="exact"/>
        <w:rPr>
          <w:sz w:val="15"/>
        </w:rPr>
        <w:sectPr w:rsidR="009E14B0" w:rsidRPr="00775362">
          <w:type w:val="continuous"/>
          <w:pgSz w:w="8400" w:h="11910"/>
          <w:pgMar w:top="420" w:right="500" w:bottom="0" w:left="500" w:header="720" w:footer="720" w:gutter="0"/>
          <w:cols w:num="2" w:space="720" w:equalWidth="0">
            <w:col w:w="2912" w:space="626"/>
            <w:col w:w="3862"/>
          </w:cols>
        </w:sectPr>
      </w:pPr>
    </w:p>
    <w:p w:rsidR="009E14B0" w:rsidRPr="00775362" w:rsidRDefault="00274ABE">
      <w:pPr>
        <w:pStyle w:val="a3"/>
        <w:spacing w:before="10"/>
        <w:rPr>
          <w:b/>
          <w:sz w:val="15"/>
        </w:rPr>
      </w:pPr>
      <w:r w:rsidRPr="00274ABE">
        <w:lastRenderedPageBreak/>
        <w:pict>
          <v:rect id="_x0000_s1029" style="position:absolute;margin-left:0;margin-top:0;width:419.55pt;height:595.3pt;z-index:-15781888;mso-position-horizontal-relative:page;mso-position-vertical-relative:page" filled="f" strokecolor="#151616" strokeweight=".2mm">
            <w10:wrap anchorx="page" anchory="page"/>
          </v:rect>
        </w:pict>
      </w:r>
    </w:p>
    <w:sectPr w:rsidR="009E14B0" w:rsidRPr="00775362" w:rsidSect="009E14B0">
      <w:type w:val="continuous"/>
      <w:pgSz w:w="8400" w:h="11910"/>
      <w:pgMar w:top="420" w:right="500" w:bottom="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14B0"/>
    <w:rsid w:val="000C4B2A"/>
    <w:rsid w:val="00121B1C"/>
    <w:rsid w:val="00143E08"/>
    <w:rsid w:val="00171A6A"/>
    <w:rsid w:val="0025116F"/>
    <w:rsid w:val="00274ABE"/>
    <w:rsid w:val="002D7827"/>
    <w:rsid w:val="00333A1A"/>
    <w:rsid w:val="004837F5"/>
    <w:rsid w:val="00674F80"/>
    <w:rsid w:val="006F2F40"/>
    <w:rsid w:val="00775362"/>
    <w:rsid w:val="007E17BC"/>
    <w:rsid w:val="009E14B0"/>
    <w:rsid w:val="00B53916"/>
    <w:rsid w:val="00BE1041"/>
    <w:rsid w:val="00CA258A"/>
    <w:rsid w:val="00CD4A66"/>
    <w:rsid w:val="00CD68BF"/>
    <w:rsid w:val="00D709A2"/>
    <w:rsid w:val="00ED7895"/>
    <w:rsid w:val="00FD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4B0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14B0"/>
  </w:style>
  <w:style w:type="paragraph" w:customStyle="1" w:styleId="Heading1">
    <w:name w:val="Heading 1"/>
    <w:basedOn w:val="a"/>
    <w:uiPriority w:val="1"/>
    <w:qFormat/>
    <w:rsid w:val="009E14B0"/>
    <w:pPr>
      <w:spacing w:before="2"/>
      <w:ind w:left="141"/>
      <w:outlineLvl w:val="1"/>
    </w:pPr>
    <w:rPr>
      <w:rFonts w:ascii="Arial Narrow" w:eastAsia="Arial Narrow" w:hAnsi="Arial Narrow" w:cs="Arial Narrow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E14B0"/>
    <w:pPr>
      <w:spacing w:before="96"/>
      <w:ind w:left="87"/>
      <w:outlineLvl w:val="2"/>
    </w:pPr>
    <w:rPr>
      <w:sz w:val="24"/>
      <w:szCs w:val="24"/>
    </w:rPr>
  </w:style>
  <w:style w:type="paragraph" w:styleId="a4">
    <w:name w:val="Title"/>
    <w:basedOn w:val="a"/>
    <w:uiPriority w:val="1"/>
    <w:qFormat/>
    <w:rsid w:val="009E14B0"/>
    <w:pPr>
      <w:spacing w:before="83"/>
      <w:ind w:left="1617" w:right="657" w:hanging="949"/>
    </w:pPr>
    <w:rPr>
      <w:rFonts w:ascii="Arial Narrow" w:eastAsia="Arial Narrow" w:hAnsi="Arial Narrow" w:cs="Arial Narrow"/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E14B0"/>
  </w:style>
  <w:style w:type="paragraph" w:customStyle="1" w:styleId="TableParagraph">
    <w:name w:val="Table Paragraph"/>
    <w:basedOn w:val="a"/>
    <w:uiPriority w:val="1"/>
    <w:qFormat/>
    <w:rsid w:val="009E14B0"/>
  </w:style>
  <w:style w:type="paragraph" w:styleId="a6">
    <w:name w:val="Balloon Text"/>
    <w:basedOn w:val="a"/>
    <w:link w:val="a7"/>
    <w:uiPriority w:val="99"/>
    <w:semiHidden/>
    <w:unhideWhenUsed/>
    <w:rsid w:val="00ED7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895"/>
    <w:rPr>
      <w:rFonts w:ascii="Tahoma" w:eastAsia="Calibri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674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ipo_40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Листовки приём ИГСЭО.cdr</vt:lpstr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Листовки приём ИГСЭО.cdr</dc:title>
  <dc:creator>artut</dc:creator>
  <cp:lastModifiedBy>User</cp:lastModifiedBy>
  <cp:revision>12</cp:revision>
  <dcterms:created xsi:type="dcterms:W3CDTF">2020-12-03T12:54:00Z</dcterms:created>
  <dcterms:modified xsi:type="dcterms:W3CDTF">2021-01-29T14:28:00Z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2020-12-03T00:00:00Z</vt:filetime>
  </property>
</Properties>
</file>