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B6" w:rsidRPr="00686E89" w:rsidRDefault="007812B5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E8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«Башкирский государственный педагогический университет им. М.Акмуллы» объявляет конкурс на замещение должностей научных работников:</w:t>
      </w:r>
    </w:p>
    <w:p w:rsidR="00686E89" w:rsidRDefault="00686E89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B5" w:rsidRDefault="007812B5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89">
        <w:rPr>
          <w:rFonts w:ascii="Times New Roman" w:hAnsi="Times New Roman" w:cs="Times New Roman"/>
          <w:sz w:val="24"/>
          <w:szCs w:val="24"/>
        </w:rPr>
        <w:t xml:space="preserve">1. </w:t>
      </w:r>
      <w:r w:rsidRPr="00686E89">
        <w:rPr>
          <w:rFonts w:ascii="Times New Roman" w:hAnsi="Times New Roman" w:cs="Times New Roman"/>
          <w:b/>
          <w:sz w:val="24"/>
          <w:szCs w:val="24"/>
        </w:rPr>
        <w:t xml:space="preserve">Главный научный сотрудник – 0,5 ставки </w:t>
      </w:r>
      <w:r w:rsidR="00BB773E" w:rsidRPr="00BB773E">
        <w:rPr>
          <w:rFonts w:ascii="Times New Roman" w:hAnsi="Times New Roman" w:cs="Times New Roman"/>
          <w:b/>
          <w:sz w:val="24"/>
          <w:szCs w:val="24"/>
        </w:rPr>
        <w:t>(</w:t>
      </w:r>
      <w:r w:rsidR="00BB773E">
        <w:rPr>
          <w:rFonts w:ascii="Times New Roman" w:hAnsi="Times New Roman" w:cs="Times New Roman"/>
          <w:b/>
          <w:sz w:val="24"/>
          <w:szCs w:val="24"/>
        </w:rPr>
        <w:t>управление научной работы</w:t>
      </w:r>
      <w:r w:rsidRPr="00686E89">
        <w:rPr>
          <w:rFonts w:ascii="Times New Roman" w:hAnsi="Times New Roman" w:cs="Times New Roman"/>
          <w:b/>
          <w:sz w:val="24"/>
          <w:szCs w:val="24"/>
        </w:rPr>
        <w:t>)</w:t>
      </w:r>
    </w:p>
    <w:p w:rsidR="00686E89" w:rsidRPr="00686E89" w:rsidRDefault="00686E89" w:rsidP="00686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Требования к квалификации.</w:t>
      </w:r>
    </w:p>
    <w:p w:rsidR="007812B5" w:rsidRPr="00686E89" w:rsidRDefault="007812B5" w:rsidP="00686E89">
      <w:pPr>
        <w:pStyle w:val="Default"/>
        <w:ind w:firstLine="709"/>
        <w:jc w:val="both"/>
      </w:pPr>
      <w:r w:rsidRPr="00686E89">
        <w:t xml:space="preserve">Ученая степень доктора наук. </w:t>
      </w:r>
    </w:p>
    <w:p w:rsidR="007812B5" w:rsidRPr="00686E89" w:rsidRDefault="007812B5" w:rsidP="00686E89">
      <w:pPr>
        <w:pStyle w:val="Default"/>
        <w:ind w:firstLine="709"/>
        <w:jc w:val="both"/>
      </w:pPr>
      <w:r w:rsidRPr="00686E89">
        <w:t xml:space="preserve">Наличие за последние 5 лет: </w:t>
      </w:r>
    </w:p>
    <w:p w:rsidR="007812B5" w:rsidRPr="00686E89" w:rsidRDefault="007812B5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>не менее 10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отчетов);</w:t>
      </w:r>
    </w:p>
    <w:p w:rsidR="007812B5" w:rsidRPr="00686E89" w:rsidRDefault="007812B5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руководства исследованиями по самостоятельным темам в институте/университете, российским и международным программам (грантам), в том числе грантам РФФИ </w:t>
      </w:r>
      <w:bookmarkStart w:id="0" w:name="_GoBack"/>
      <w:bookmarkEnd w:id="0"/>
      <w:r w:rsidRPr="00686E89">
        <w:t xml:space="preserve">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686E89">
        <w:t>Минобрнауки</w:t>
      </w:r>
      <w:proofErr w:type="spellEnd"/>
      <w:r w:rsidRPr="00686E89">
        <w:t xml:space="preserve"> России, российским и международным контрактам (договорам, соглашениям); </w:t>
      </w:r>
    </w:p>
    <w:p w:rsidR="007812B5" w:rsidRPr="00686E89" w:rsidRDefault="007812B5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докладов на общероссийских и зарубежных научных конференциях (симпозиумах); </w:t>
      </w:r>
    </w:p>
    <w:p w:rsidR="007812B5" w:rsidRPr="00686E89" w:rsidRDefault="007812B5" w:rsidP="009C69A8">
      <w:pPr>
        <w:pStyle w:val="Default"/>
        <w:numPr>
          <w:ilvl w:val="0"/>
          <w:numId w:val="4"/>
        </w:numPr>
        <w:ind w:left="0" w:firstLine="0"/>
        <w:jc w:val="both"/>
      </w:pPr>
      <w:r w:rsidRPr="00686E89">
        <w:t xml:space="preserve">подготовленных научных кадров высшей квалификации (докторов, кандидатов наук). 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Должностные обязанности.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Деятельность: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86E89">
        <w:rPr>
          <w:color w:val="000000"/>
        </w:rPr>
        <w:t>Проведение исследования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Трудовые функции:</w:t>
      </w:r>
    </w:p>
    <w:p w:rsidR="007812B5" w:rsidRPr="00686E89" w:rsidRDefault="007812B5" w:rsidP="00686E89">
      <w:pPr>
        <w:pStyle w:val="Default"/>
        <w:ind w:firstLine="709"/>
        <w:jc w:val="both"/>
      </w:pPr>
      <w:r w:rsidRPr="00686E89">
        <w:t xml:space="preserve">Осуществляет научное руководство проведением исследований по самостоятельным направлениям фундаментальных и (или) поисковых исследований. </w:t>
      </w:r>
    </w:p>
    <w:p w:rsidR="007812B5" w:rsidRPr="00686E89" w:rsidRDefault="007812B5" w:rsidP="00686E89">
      <w:pPr>
        <w:pStyle w:val="Default"/>
        <w:ind w:firstLine="709"/>
        <w:jc w:val="both"/>
      </w:pPr>
      <w:r w:rsidRPr="00686E89">
        <w:t xml:space="preserve">Участвует в формировании планов научно-исследовательских работ и принимает непосредственное участие в их реализации: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формулирует направления исследований, организует составление программ работ, определяет методы и средства их проведения;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координирует деятельность соисполнителей работ в руководимых им направлениях;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анализирует и обобщает полученные результаты и данные мировой и отечественной науки в соответствующей области науки;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проводит научную экспертизу проектов исследований и результатов законченных исследований и разработок;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 </w:t>
      </w:r>
    </w:p>
    <w:p w:rsidR="007812B5" w:rsidRPr="00686E89" w:rsidRDefault="007812B5" w:rsidP="009C69A8">
      <w:pPr>
        <w:pStyle w:val="Default"/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686E89">
        <w:t xml:space="preserve">участвует в работе ученых, квалификационных, научных советов, редакционных коллегий научных журналов; </w:t>
      </w:r>
    </w:p>
    <w:p w:rsidR="007812B5" w:rsidRPr="00686E89" w:rsidRDefault="007812B5" w:rsidP="00686E89">
      <w:pPr>
        <w:pStyle w:val="Default"/>
        <w:ind w:firstLine="709"/>
        <w:jc w:val="both"/>
      </w:pPr>
      <w:r w:rsidRPr="00686E89">
        <w:t>Осуществляет подготовку и повышение квалификации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науки (чтение курсов лекций, руководство семинарами, дипломными работами и др.)*)</w:t>
      </w:r>
    </w:p>
    <w:p w:rsidR="007812B5" w:rsidRPr="00686E89" w:rsidRDefault="007812B5" w:rsidP="00686E89">
      <w:pPr>
        <w:pStyle w:val="Default"/>
        <w:ind w:firstLine="709"/>
        <w:jc w:val="both"/>
        <w:rPr>
          <w:i/>
        </w:rPr>
      </w:pPr>
    </w:p>
    <w:p w:rsidR="007812B5" w:rsidRPr="00686E89" w:rsidRDefault="007812B5" w:rsidP="00686E89">
      <w:pPr>
        <w:pStyle w:val="Default"/>
        <w:ind w:firstLine="709"/>
        <w:jc w:val="both"/>
        <w:rPr>
          <w:i/>
        </w:rPr>
      </w:pPr>
      <w:r w:rsidRPr="00686E89">
        <w:rPr>
          <w:i/>
        </w:rPr>
        <w:t>Трудовые действия:</w:t>
      </w:r>
    </w:p>
    <w:p w:rsidR="007812B5" w:rsidRPr="00686E89" w:rsidRDefault="007812B5" w:rsidP="00686E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86E89">
        <w:rPr>
          <w:i/>
          <w:color w:val="000000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7812B5" w:rsidRPr="00686E89" w:rsidRDefault="007812B5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t>количество научных монографий, разделов монографий, сборников, каталогов, атласов, справочников, учебных пособий – не менее 1 ед. в 3 года.</w:t>
      </w:r>
    </w:p>
    <w:p w:rsidR="007812B5" w:rsidRPr="00686E89" w:rsidRDefault="007812B5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lastRenderedPageBreak/>
        <w:t>количество научных публикаций в журналах ВАК, индексируемых в российских и международных информационно-аналитических системах научного цитирования (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Scopus</w:t>
      </w:r>
      <w:proofErr w:type="spellEnd"/>
      <w:r w:rsidRPr="00686E89">
        <w:rPr>
          <w:color w:val="000000"/>
        </w:rPr>
        <w:t xml:space="preserve">, </w:t>
      </w:r>
      <w:proofErr w:type="spellStart"/>
      <w:r w:rsidRPr="00686E89">
        <w:rPr>
          <w:color w:val="000000"/>
        </w:rPr>
        <w:t>MathSciNet</w:t>
      </w:r>
      <w:proofErr w:type="spellEnd"/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Google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Scholar</w:t>
      </w:r>
      <w:r w:rsidRPr="00686E89">
        <w:rPr>
          <w:color w:val="000000"/>
        </w:rPr>
        <w:t xml:space="preserve">, </w:t>
      </w:r>
      <w:r w:rsidRPr="00686E89">
        <w:rPr>
          <w:color w:val="000000"/>
          <w:lang w:val="en-US"/>
        </w:rPr>
        <w:t>European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Reference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Index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for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the</w:t>
      </w:r>
      <w:r w:rsidRPr="00686E89">
        <w:rPr>
          <w:color w:val="000000"/>
        </w:rPr>
        <w:t xml:space="preserve"> </w:t>
      </w:r>
      <w:r w:rsidRPr="00686E89">
        <w:rPr>
          <w:color w:val="000000"/>
          <w:lang w:val="en-US"/>
        </w:rPr>
        <w:t>Humanities</w:t>
      </w:r>
      <w:r w:rsidRPr="00686E89">
        <w:rPr>
          <w:color w:val="000000"/>
        </w:rPr>
        <w:t xml:space="preserve"> и др.) – не менее 2 ед. в год из них:</w:t>
      </w:r>
    </w:p>
    <w:p w:rsidR="007812B5" w:rsidRPr="00686E89" w:rsidRDefault="007812B5" w:rsidP="009C69A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86E89">
        <w:rPr>
          <w:color w:val="000000"/>
        </w:rPr>
        <w:t>количество научных публикаций в журналах индексируемых в базе данных «</w:t>
      </w:r>
      <w:proofErr w:type="spellStart"/>
      <w:r w:rsidRPr="00686E89">
        <w:rPr>
          <w:color w:val="000000"/>
        </w:rPr>
        <w:t>Web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of</w:t>
      </w:r>
      <w:proofErr w:type="spellEnd"/>
      <w:r w:rsidRPr="00686E89">
        <w:rPr>
          <w:color w:val="000000"/>
        </w:rPr>
        <w:t xml:space="preserve"> </w:t>
      </w:r>
      <w:proofErr w:type="spellStart"/>
      <w:r w:rsidRPr="00686E89">
        <w:rPr>
          <w:color w:val="000000"/>
        </w:rPr>
        <w:t>science</w:t>
      </w:r>
      <w:proofErr w:type="spellEnd"/>
      <w:r w:rsidRPr="00686E89">
        <w:rPr>
          <w:color w:val="000000"/>
        </w:rPr>
        <w:t>», «</w:t>
      </w:r>
      <w:r w:rsidRPr="00686E89">
        <w:rPr>
          <w:color w:val="000000"/>
          <w:lang w:val="en-US"/>
        </w:rPr>
        <w:t>Scopus</w:t>
      </w:r>
      <w:r w:rsidRPr="00686E89">
        <w:rPr>
          <w:color w:val="000000"/>
        </w:rPr>
        <w:t>» – не менее 1 ед. в год.</w:t>
      </w:r>
    </w:p>
    <w:p w:rsidR="007812B5" w:rsidRPr="00686E89" w:rsidRDefault="007812B5" w:rsidP="00D01E6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sectPr w:rsidR="007812B5" w:rsidRPr="00686E89" w:rsidSect="00FA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51C4"/>
    <w:multiLevelType w:val="hybridMultilevel"/>
    <w:tmpl w:val="3A9490C4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458CC"/>
    <w:multiLevelType w:val="hybridMultilevel"/>
    <w:tmpl w:val="ADA87FD6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1617C"/>
    <w:multiLevelType w:val="hybridMultilevel"/>
    <w:tmpl w:val="19040958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363332"/>
    <w:multiLevelType w:val="hybridMultilevel"/>
    <w:tmpl w:val="958C9B9C"/>
    <w:lvl w:ilvl="0" w:tplc="A71E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2B5"/>
    <w:rsid w:val="00251AA0"/>
    <w:rsid w:val="002F4224"/>
    <w:rsid w:val="003B2253"/>
    <w:rsid w:val="00686E89"/>
    <w:rsid w:val="007812B5"/>
    <w:rsid w:val="007D0F56"/>
    <w:rsid w:val="008E20E3"/>
    <w:rsid w:val="009546D8"/>
    <w:rsid w:val="009C69A8"/>
    <w:rsid w:val="00A85825"/>
    <w:rsid w:val="00BB773E"/>
    <w:rsid w:val="00D01E67"/>
    <w:rsid w:val="00DA58F0"/>
    <w:rsid w:val="00ED5721"/>
    <w:rsid w:val="00F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AF5E"/>
  <w15:docId w15:val="{4E4455B8-25C0-F344-B8DA-F11C3162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78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Default">
    <w:name w:val="Default"/>
    <w:uiPriority w:val="99"/>
    <w:rsid w:val="00781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12B5"/>
    <w:rPr>
      <w:color w:val="0000FF" w:themeColor="hyperlink"/>
      <w:u w:val="single"/>
    </w:rPr>
  </w:style>
  <w:style w:type="character" w:customStyle="1" w:styleId="13">
    <w:name w:val="Основной текст (13)_"/>
    <w:basedOn w:val="a0"/>
    <w:link w:val="130"/>
    <w:rsid w:val="009C69A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C69A8"/>
    <w:pPr>
      <w:widowControl w:val="0"/>
      <w:shd w:val="clear" w:color="auto" w:fill="FFFFFF"/>
      <w:spacing w:before="60" w:after="180" w:line="216" w:lineRule="exact"/>
      <w:jc w:val="right"/>
    </w:pPr>
    <w:rPr>
      <w:rFonts w:ascii="Arial" w:eastAsia="Arial" w:hAnsi="Arial" w:cs="Arial"/>
      <w:sz w:val="17"/>
      <w:szCs w:val="17"/>
    </w:rPr>
  </w:style>
  <w:style w:type="character" w:customStyle="1" w:styleId="2">
    <w:name w:val="Основной текст (2)_"/>
    <w:basedOn w:val="a0"/>
    <w:link w:val="20"/>
    <w:rsid w:val="00A85825"/>
    <w:rPr>
      <w:rFonts w:ascii="Trebuchet MS" w:eastAsia="Trebuchet MS" w:hAnsi="Trebuchet MS" w:cs="Trebuchet MS"/>
      <w:shd w:val="clear" w:color="auto" w:fill="FFFFFF"/>
    </w:rPr>
  </w:style>
  <w:style w:type="character" w:customStyle="1" w:styleId="2Arial">
    <w:name w:val="Основной текст (2) + Arial"/>
    <w:basedOn w:val="2"/>
    <w:rsid w:val="00A85825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5825"/>
    <w:pPr>
      <w:widowControl w:val="0"/>
      <w:shd w:val="clear" w:color="auto" w:fill="FFFFFF"/>
      <w:spacing w:after="0" w:line="485" w:lineRule="exact"/>
      <w:jc w:val="both"/>
    </w:pPr>
    <w:rPr>
      <w:rFonts w:ascii="Trebuchet MS" w:eastAsia="Trebuchet MS" w:hAnsi="Trebuchet MS" w:cs="Trebuchet MS"/>
    </w:rPr>
  </w:style>
  <w:style w:type="character" w:customStyle="1" w:styleId="200">
    <w:name w:val="Основной текст (20)"/>
    <w:basedOn w:val="a0"/>
    <w:rsid w:val="00A858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85pt">
    <w:name w:val="Основной текст (20) + 8;5 pt"/>
    <w:basedOn w:val="a0"/>
    <w:rsid w:val="00A858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2020-10-21T05:43:00Z</dcterms:created>
  <dcterms:modified xsi:type="dcterms:W3CDTF">2020-11-02T04:39:00Z</dcterms:modified>
</cp:coreProperties>
</file>