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1" w:rsidRDefault="00AD4681" w:rsidP="00604405">
      <w:pPr>
        <w:pStyle w:val="NoSpacing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AD4681" w:rsidRDefault="00AD4681"/>
    <w:p w:rsidR="00AD4681" w:rsidRDefault="00AD4681" w:rsidP="00604405">
      <w:pPr>
        <w:pStyle w:val="NoSpacing"/>
        <w:jc w:val="both"/>
        <w:rPr>
          <w:b/>
          <w:sz w:val="28"/>
          <w:szCs w:val="28"/>
          <w:u w:val="single"/>
        </w:rPr>
      </w:pPr>
      <w:r w:rsidRPr="00303A2D">
        <w:rPr>
          <w:b/>
          <w:sz w:val="28"/>
          <w:szCs w:val="28"/>
          <w:u w:val="single"/>
        </w:rPr>
        <w:t xml:space="preserve">Конкурс видеороликов  </w:t>
      </w:r>
    </w:p>
    <w:p w:rsidR="00AD4681" w:rsidRPr="00303A2D" w:rsidRDefault="00AD4681" w:rsidP="00604405">
      <w:pPr>
        <w:pStyle w:val="NoSpacing"/>
        <w:jc w:val="both"/>
        <w:rPr>
          <w:b/>
          <w:sz w:val="28"/>
          <w:szCs w:val="28"/>
          <w:u w:val="single"/>
        </w:rPr>
      </w:pP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03A2D">
        <w:rPr>
          <w:sz w:val="28"/>
          <w:szCs w:val="28"/>
        </w:rPr>
        <w:t xml:space="preserve">На Конкурс предоставляются видеоролики, снятые (созданные) любыми доступными средствами, соответствующие тематике </w:t>
      </w:r>
      <w:r>
        <w:rPr>
          <w:sz w:val="28"/>
          <w:szCs w:val="28"/>
        </w:rPr>
        <w:t>Конференции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A2D">
        <w:rPr>
          <w:sz w:val="28"/>
          <w:szCs w:val="28"/>
        </w:rPr>
        <w:t>. Заявка на участие в Конкурсе оформляется по устано</w:t>
      </w:r>
      <w:r>
        <w:rPr>
          <w:sz w:val="28"/>
          <w:szCs w:val="28"/>
        </w:rPr>
        <w:t xml:space="preserve">вленной форме </w:t>
      </w:r>
      <w:r w:rsidRPr="00303A2D">
        <w:rPr>
          <w:sz w:val="28"/>
          <w:szCs w:val="28"/>
        </w:rPr>
        <w:t xml:space="preserve"> и конкурсная работа должна быть подана не позднее </w:t>
      </w:r>
      <w:r>
        <w:rPr>
          <w:sz w:val="28"/>
          <w:szCs w:val="28"/>
        </w:rPr>
        <w:t xml:space="preserve"> 1 апреля 2017 год</w:t>
      </w:r>
      <w:bookmarkStart w:id="0" w:name="_GoBack"/>
      <w:bookmarkEnd w:id="0"/>
      <w:r>
        <w:rPr>
          <w:sz w:val="28"/>
          <w:szCs w:val="28"/>
        </w:rPr>
        <w:t>а.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 w:rsidRPr="00303A2D">
        <w:rPr>
          <w:sz w:val="28"/>
          <w:szCs w:val="28"/>
        </w:rPr>
        <w:t xml:space="preserve">Заявка является документом, необходимым для включения работ в список конкурсантов. Материалы, не предоставленные в электронном виде, к участию в конкурсе не допускаются. 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 w:rsidRPr="00303A2D">
        <w:rPr>
          <w:sz w:val="28"/>
          <w:szCs w:val="28"/>
        </w:rPr>
        <w:t xml:space="preserve">3. Требования к видеоролику: 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 w:rsidRPr="00303A2D">
        <w:rPr>
          <w:sz w:val="28"/>
          <w:szCs w:val="28"/>
        </w:rPr>
        <w:t xml:space="preserve">3.1. Конкурсные видеоролики предоставляются в электронном виде, </w:t>
      </w:r>
      <w:r>
        <w:rPr>
          <w:sz w:val="28"/>
          <w:szCs w:val="28"/>
        </w:rPr>
        <w:t xml:space="preserve"> на адрес секции </w:t>
      </w:r>
      <w:r w:rsidRPr="004749AA">
        <w:rPr>
          <w:sz w:val="28"/>
          <w:szCs w:val="28"/>
        </w:rPr>
        <w:t>«Проектный дизайн и э</w:t>
      </w:r>
      <w:r>
        <w:rPr>
          <w:sz w:val="28"/>
          <w:szCs w:val="28"/>
        </w:rPr>
        <w:t>кологические вопросы»указанный  в п.4, формат – MP-4</w:t>
      </w:r>
      <w:r w:rsidRPr="00303A2D">
        <w:rPr>
          <w:sz w:val="28"/>
          <w:szCs w:val="28"/>
        </w:rPr>
        <w:t>.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.2. Минимальное разрешение видеоролика – 1280 x 720 HD для 16:9. 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.3. Максимальная продолжительность видеоролика – не более </w:t>
      </w:r>
      <w:r>
        <w:rPr>
          <w:sz w:val="28"/>
          <w:szCs w:val="28"/>
        </w:rPr>
        <w:t xml:space="preserve">4 минут. 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>.4. Участие в видеоролике непосредственн</w:t>
      </w:r>
      <w:r>
        <w:rPr>
          <w:sz w:val="28"/>
          <w:szCs w:val="28"/>
        </w:rPr>
        <w:t xml:space="preserve">о участника – необязательно. 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.5. Использование при монтаже и съёмке видеоролика специальных программ и инструментов – на усмотрение участника. 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.6. Участники сами определяют жанр видеоролика (интервью, репортаж, видеоклип и т. д. и т.п.). </w:t>
      </w:r>
    </w:p>
    <w:p w:rsidR="00AD4681" w:rsidRDefault="00AD4681" w:rsidP="00604405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>.7. В ролике могут использоваться фотографии</w:t>
      </w:r>
    </w:p>
    <w:p w:rsidR="00AD4681" w:rsidRDefault="00AD4681" w:rsidP="0060440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49AA">
        <w:rPr>
          <w:sz w:val="28"/>
          <w:szCs w:val="28"/>
        </w:rPr>
        <w:t>.8.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AD4681" w:rsidRDefault="00AD4681" w:rsidP="00604405">
      <w:pPr>
        <w:pStyle w:val="NoSpacing"/>
        <w:jc w:val="both"/>
        <w:rPr>
          <w:b/>
          <w:sz w:val="28"/>
          <w:szCs w:val="28"/>
        </w:rPr>
      </w:pPr>
    </w:p>
    <w:p w:rsidR="00AD4681" w:rsidRDefault="00AD4681"/>
    <w:p w:rsidR="00AD4681" w:rsidRDefault="00AD4681"/>
    <w:sectPr w:rsidR="00AD4681" w:rsidSect="0022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3F1"/>
    <w:rsid w:val="00117F7F"/>
    <w:rsid w:val="00221598"/>
    <w:rsid w:val="00303A2D"/>
    <w:rsid w:val="004749AA"/>
    <w:rsid w:val="00604405"/>
    <w:rsid w:val="008B3F6F"/>
    <w:rsid w:val="009F0F45"/>
    <w:rsid w:val="00AD4681"/>
    <w:rsid w:val="00CF03F1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9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440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конкурсных материалов</dc:title>
  <dc:subject/>
  <dc:creator>АХР</dc:creator>
  <cp:keywords/>
  <dc:description/>
  <cp:lastModifiedBy>user</cp:lastModifiedBy>
  <cp:revision>2</cp:revision>
  <dcterms:created xsi:type="dcterms:W3CDTF">2017-03-31T06:17:00Z</dcterms:created>
  <dcterms:modified xsi:type="dcterms:W3CDTF">2017-03-31T06:17:00Z</dcterms:modified>
</cp:coreProperties>
</file>