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AF" w:rsidRPr="001217AF" w:rsidRDefault="001217AF" w:rsidP="001217AF">
      <w:pPr>
        <w:spacing w:before="560" w:after="140" w:line="240" w:lineRule="auto"/>
        <w:outlineLvl w:val="0"/>
        <w:rPr>
          <w:rFonts w:ascii="Times New Roman" w:eastAsia="Times New Roman" w:hAnsi="Times New Roman" w:cs="Times New Roman"/>
          <w:b/>
          <w:bCs/>
          <w:kern w:val="36"/>
          <w:sz w:val="48"/>
          <w:szCs w:val="48"/>
          <w:lang w:eastAsia="ru-RU"/>
        </w:rPr>
      </w:pPr>
      <w:r w:rsidRPr="001217AF">
        <w:rPr>
          <w:rFonts w:ascii="Arial" w:eastAsia="Times New Roman" w:hAnsi="Arial" w:cs="Arial"/>
          <w:b/>
          <w:bCs/>
          <w:color w:val="000000"/>
          <w:kern w:val="36"/>
          <w:sz w:val="32"/>
          <w:szCs w:val="32"/>
          <w:lang w:eastAsia="ru-RU"/>
        </w:rPr>
        <w:t>Методические рекомендации по проведению мониторинга доступности системы инклюзивного высшего образования за 2019 год</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CC0000"/>
          <w:sz w:val="20"/>
          <w:szCs w:val="20"/>
          <w:lang w:eastAsia="ru-RU"/>
        </w:rPr>
        <w:t xml:space="preserve">В случае расхождения данных рекомендаций и онлайн-формы мониторинга — считать онлайн-форму более приоритетной! В случае обнаружения ошибок, расхождений и прочих нестыковок в рекомендациях — просьба оперативно сообщить на почту </w:t>
      </w:r>
      <w:hyperlink r:id="rId5" w:history="1">
        <w:r w:rsidRPr="001217AF">
          <w:rPr>
            <w:rFonts w:ascii="Arial" w:eastAsia="Times New Roman" w:hAnsi="Arial" w:cs="Arial"/>
            <w:color w:val="1155CC"/>
            <w:sz w:val="20"/>
            <w:u w:val="single"/>
            <w:lang w:eastAsia="ru-RU"/>
          </w:rPr>
          <w:t>pub@incedu.ru</w:t>
        </w:r>
      </w:hyperlink>
      <w:r w:rsidRPr="001217AF">
        <w:rPr>
          <w:rFonts w:ascii="Arial" w:eastAsia="Times New Roman" w:hAnsi="Arial" w:cs="Arial"/>
          <w:color w:val="CC0000"/>
          <w:sz w:val="20"/>
          <w:szCs w:val="20"/>
          <w:lang w:eastAsia="ru-RU"/>
        </w:rPr>
        <w:t xml:space="preserve"> для их быстрого устранения.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b/>
          <w:bCs/>
          <w:color w:val="000000"/>
          <w:sz w:val="20"/>
          <w:szCs w:val="20"/>
          <w:lang w:eastAsia="ru-RU"/>
        </w:rPr>
        <w:t>Чтобы сохранить данный документ в файл, нажмите «Файл» — «Скачать как DOC/PDF/прочее».</w:t>
      </w:r>
    </w:p>
    <w:p w:rsidR="001217AF" w:rsidRPr="001217AF" w:rsidRDefault="001217AF" w:rsidP="001217AF">
      <w:pPr>
        <w:spacing w:after="0" w:line="240" w:lineRule="auto"/>
        <w:rPr>
          <w:rFonts w:ascii="Times New Roman" w:eastAsia="Times New Roman" w:hAnsi="Times New Roman" w:cs="Times New Roman"/>
          <w:sz w:val="24"/>
          <w:szCs w:val="24"/>
          <w:lang w:eastAsia="ru-RU"/>
        </w:rPr>
      </w:pPr>
    </w:p>
    <w:p w:rsidR="001217AF" w:rsidRPr="001217AF" w:rsidRDefault="001217AF" w:rsidP="001217AF">
      <w:pPr>
        <w:spacing w:after="0" w:line="240" w:lineRule="auto"/>
        <w:rPr>
          <w:rFonts w:ascii="Times New Roman" w:eastAsia="Times New Roman" w:hAnsi="Times New Roman" w:cs="Times New Roman"/>
          <w:sz w:val="24"/>
          <w:szCs w:val="24"/>
          <w:lang w:eastAsia="ru-RU"/>
        </w:rPr>
      </w:pPr>
      <w:r w:rsidRPr="001217AF">
        <w:rPr>
          <w:rFonts w:ascii="Times New Roman" w:eastAsia="Times New Roman" w:hAnsi="Times New Roman" w:cs="Times New Roman"/>
          <w:sz w:val="24"/>
          <w:szCs w:val="24"/>
          <w:lang w:eastAsia="ru-RU"/>
        </w:rPr>
        <w:pict>
          <v:rect id="_x0000_i1025" style="width:0;height:1.5pt" o:hralign="center" o:hrstd="t" o:hr="t" fillcolor="#a0a0a0" stroked="f"/>
        </w:pic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b/>
          <w:bCs/>
          <w:color w:val="000000"/>
          <w:sz w:val="20"/>
          <w:szCs w:val="20"/>
          <w:lang w:eastAsia="ru-RU"/>
        </w:rPr>
        <w:t>ВАЖНО!</w:t>
      </w:r>
      <w:r w:rsidRPr="001217AF">
        <w:rPr>
          <w:rFonts w:ascii="Arial" w:eastAsia="Times New Roman" w:hAnsi="Arial" w:cs="Arial"/>
          <w:color w:val="000000"/>
          <w:sz w:val="20"/>
          <w:szCs w:val="20"/>
          <w:lang w:eastAsia="ru-RU"/>
        </w:rPr>
        <w:br/>
        <w:t>Нельзя заполнять одну форму с разных устройств одновременно, иначе вы будете перезаписывать данные друг друга! Не стоит использовать один логин на разных устройствах, если вам требуется несколько аккаунтов — то создайте несколько и запросите с них доступ, но все равно не редактируйте форму одновременно. Либо используйте один аккаунт, но сначала выходите на одном устройстве и после этого зайдите с другого.</w:t>
      </w:r>
    </w:p>
    <w:p w:rsidR="001217AF" w:rsidRPr="001217AF" w:rsidRDefault="001217AF" w:rsidP="001217AF">
      <w:pPr>
        <w:spacing w:after="0" w:line="240" w:lineRule="auto"/>
        <w:rPr>
          <w:rFonts w:ascii="Times New Roman" w:eastAsia="Times New Roman" w:hAnsi="Times New Roman" w:cs="Times New Roman"/>
          <w:sz w:val="24"/>
          <w:szCs w:val="24"/>
          <w:lang w:eastAsia="ru-RU"/>
        </w:rPr>
      </w:pPr>
      <w:r w:rsidRPr="001217AF">
        <w:rPr>
          <w:rFonts w:ascii="Times New Roman" w:eastAsia="Times New Roman" w:hAnsi="Times New Roman" w:cs="Times New Roman"/>
          <w:sz w:val="24"/>
          <w:szCs w:val="24"/>
          <w:lang w:eastAsia="ru-RU"/>
        </w:rPr>
        <w:pict>
          <v:rect id="_x0000_i1026" style="width:0;height:1.5pt" o:hralign="center" o:hrstd="t" o:hr="t" fillcolor="#a0a0a0" stroked="f"/>
        </w:pic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b/>
          <w:bCs/>
          <w:color w:val="000000"/>
          <w:sz w:val="20"/>
          <w:szCs w:val="20"/>
          <w:lang w:eastAsia="ru-RU"/>
        </w:rPr>
        <w:t>Заполнение форм мониторинга доступно до 26.12.2019</w:t>
      </w:r>
    </w:p>
    <w:p w:rsidR="001217AF" w:rsidRPr="001217AF" w:rsidRDefault="001217AF" w:rsidP="001217AF">
      <w:pPr>
        <w:spacing w:after="0" w:line="240" w:lineRule="auto"/>
        <w:rPr>
          <w:rFonts w:ascii="Times New Roman" w:eastAsia="Times New Roman" w:hAnsi="Times New Roman" w:cs="Times New Roman"/>
          <w:sz w:val="24"/>
          <w:szCs w:val="24"/>
          <w:lang w:eastAsia="ru-RU"/>
        </w:rPr>
      </w:pPr>
      <w:r w:rsidRPr="001217AF">
        <w:rPr>
          <w:rFonts w:ascii="Times New Roman" w:eastAsia="Times New Roman" w:hAnsi="Times New Roman" w:cs="Times New Roman"/>
          <w:sz w:val="24"/>
          <w:szCs w:val="24"/>
          <w:lang w:eastAsia="ru-RU"/>
        </w:rPr>
        <w:pict>
          <v:rect id="_x0000_i1027" style="width:0;height:1.5pt" o:hralign="center" o:hrstd="t" o:hr="t" fillcolor="#a0a0a0" stroked="f"/>
        </w:pict>
      </w:r>
    </w:p>
    <w:p w:rsidR="001217AF" w:rsidRPr="001217AF" w:rsidRDefault="001217AF" w:rsidP="001217AF">
      <w:pPr>
        <w:spacing w:before="420" w:after="140" w:line="240" w:lineRule="auto"/>
        <w:outlineLvl w:val="1"/>
        <w:rPr>
          <w:rFonts w:ascii="Times New Roman" w:eastAsia="Times New Roman" w:hAnsi="Times New Roman" w:cs="Times New Roman"/>
          <w:b/>
          <w:bCs/>
          <w:sz w:val="36"/>
          <w:szCs w:val="36"/>
          <w:lang w:eastAsia="ru-RU"/>
        </w:rPr>
      </w:pPr>
      <w:r w:rsidRPr="001217AF">
        <w:rPr>
          <w:rFonts w:ascii="Arial" w:eastAsia="Times New Roman" w:hAnsi="Arial" w:cs="Arial"/>
          <w:b/>
          <w:bCs/>
          <w:color w:val="000000"/>
          <w:sz w:val="28"/>
          <w:szCs w:val="28"/>
          <w:lang w:eastAsia="ru-RU"/>
        </w:rPr>
        <w:t>Алгоритм заполнения мониторинговых форм</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Заполнение мониторинговых форм происходит на информационном портале «Инклюзивное высшее образование» (</w:t>
      </w:r>
      <w:hyperlink r:id="rId6" w:history="1">
        <w:r w:rsidRPr="001217AF">
          <w:rPr>
            <w:rFonts w:ascii="Arial" w:eastAsia="Times New Roman" w:hAnsi="Arial" w:cs="Arial"/>
            <w:color w:val="1155CC"/>
            <w:sz w:val="20"/>
            <w:u w:val="single"/>
            <w:lang w:eastAsia="ru-RU"/>
          </w:rPr>
          <w:t>https://инклюзивноеобразование.рф</w:t>
        </w:r>
      </w:hyperlink>
      <w:r w:rsidRPr="001217AF">
        <w:rPr>
          <w:rFonts w:ascii="Arial" w:eastAsia="Times New Roman" w:hAnsi="Arial" w:cs="Arial"/>
          <w:color w:val="000000"/>
          <w:sz w:val="20"/>
          <w:szCs w:val="20"/>
          <w:lang w:eastAsia="ru-RU"/>
        </w:rPr>
        <w:t>).</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 xml:space="preserve">После получения официального письма из Минобрнауки России о проведении мониторинга деятельности образовательных организаций высшего образования по обучению инвалидов указанные организации должны войти или зарегистрироваться на портале. После авторизации вам будут доступны мониторинговые формы, если учетная запись новая, то вам нужно получить доступ к вашей образовательной организации по ссылке </w:t>
      </w:r>
      <w:hyperlink r:id="rId7" w:history="1">
        <w:r w:rsidRPr="001217AF">
          <w:rPr>
            <w:rFonts w:ascii="Arial" w:eastAsia="Times New Roman" w:hAnsi="Arial" w:cs="Arial"/>
            <w:color w:val="1155CC"/>
            <w:sz w:val="20"/>
            <w:u w:val="single"/>
            <w:lang w:eastAsia="ru-RU"/>
          </w:rPr>
          <w:t>https://инклюзивноеобразование.рф/вузам/мониторинг</w:t>
        </w:r>
      </w:hyperlink>
      <w:r w:rsidRPr="001217AF">
        <w:rPr>
          <w:rFonts w:ascii="Arial" w:eastAsia="Times New Roman" w:hAnsi="Arial" w:cs="Arial"/>
          <w:color w:val="000000"/>
          <w:sz w:val="20"/>
          <w:szCs w:val="20"/>
          <w:lang w:eastAsia="ru-RU"/>
        </w:rPr>
        <w:t>, после модерации вам будут доступны новые и прошлые формы вашей организации.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 xml:space="preserve">В списке мониторинговых форм </w:t>
      </w:r>
      <w:hyperlink r:id="rId8" w:history="1">
        <w:r w:rsidRPr="001217AF">
          <w:rPr>
            <w:rFonts w:ascii="Arial" w:eastAsia="Times New Roman" w:hAnsi="Arial" w:cs="Arial"/>
            <w:color w:val="1155CC"/>
            <w:sz w:val="20"/>
            <w:u w:val="single"/>
            <w:lang w:eastAsia="ru-RU"/>
          </w:rPr>
          <w:t>https://инклюзивноеобразование.рф/reports</w:t>
        </w:r>
      </w:hyperlink>
      <w:r w:rsidRPr="001217AF">
        <w:rPr>
          <w:rFonts w:ascii="Arial" w:eastAsia="Times New Roman" w:hAnsi="Arial" w:cs="Arial"/>
          <w:color w:val="000000"/>
          <w:sz w:val="20"/>
          <w:szCs w:val="20"/>
          <w:lang w:eastAsia="ru-RU"/>
        </w:rPr>
        <w:t xml:space="preserve"> вы можете увидеть прошлогодние формы и создать новую. Обратите внимание что если какие-то из прошлых форм висят в статусе «Заполняется», то она не будет участвовать в обработке результатов. Чтобы этого избежать, откройте ее и нажмите на кнопку «Завершить заполнение». Вы можете внести исправления в старые формы если обнаружили там ошибку.</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Филиалы заполняют форму отдельно от основной организации если они есть в списке вузов на странице мониторинга. Вы можете запросить доступ к нескольким организациям, в том числе филиалам, чтобы заполнить форму за них. Если ваш филиал отсутствует в списке — то данные филиалы учитывать в данных основной организации.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CC0000"/>
          <w:sz w:val="20"/>
          <w:szCs w:val="20"/>
          <w:lang w:eastAsia="ru-RU"/>
        </w:rPr>
        <w:t>Изменения 2019 года:</w:t>
      </w:r>
    </w:p>
    <w:p w:rsidR="001217AF" w:rsidRPr="001217AF" w:rsidRDefault="001217AF" w:rsidP="001217AF">
      <w:pPr>
        <w:numPr>
          <w:ilvl w:val="0"/>
          <w:numId w:val="1"/>
        </w:numPr>
        <w:spacing w:after="0" w:line="240" w:lineRule="auto"/>
        <w:textAlignment w:val="baseline"/>
        <w:rPr>
          <w:rFonts w:ascii="Arial" w:eastAsia="Times New Roman" w:hAnsi="Arial" w:cs="Arial"/>
          <w:color w:val="FF0000"/>
          <w:sz w:val="20"/>
          <w:szCs w:val="20"/>
          <w:lang w:eastAsia="ru-RU"/>
        </w:rPr>
      </w:pPr>
      <w:r w:rsidRPr="001217AF">
        <w:rPr>
          <w:rFonts w:ascii="Arial" w:eastAsia="Times New Roman" w:hAnsi="Arial" w:cs="Arial"/>
          <w:color w:val="CC0000"/>
          <w:sz w:val="20"/>
          <w:szCs w:val="20"/>
          <w:lang w:eastAsia="ru-RU"/>
        </w:rPr>
        <w:t xml:space="preserve">В 12 разделе добавлены два вопроса по “Адаптивной физической культуре”.Первый вопрос касается программы реализуемой в </w:t>
      </w:r>
      <w:r w:rsidRPr="001217AF">
        <w:rPr>
          <w:rFonts w:ascii="MS Gothic" w:eastAsia="MS Gothic" w:hAnsi="MS Gothic" w:cs="MS Gothic" w:hint="eastAsia"/>
          <w:color w:val="CC0000"/>
          <w:sz w:val="20"/>
          <w:szCs w:val="20"/>
          <w:lang w:eastAsia="ru-RU"/>
        </w:rPr>
        <w:t> </w:t>
      </w:r>
      <w:r w:rsidRPr="001217AF">
        <w:rPr>
          <w:rFonts w:ascii="Arial" w:eastAsia="Times New Roman" w:hAnsi="Arial" w:cs="Arial"/>
          <w:color w:val="CC0000"/>
          <w:sz w:val="20"/>
          <w:szCs w:val="20"/>
          <w:lang w:eastAsia="ru-RU"/>
        </w:rPr>
        <w:t>ВУЗе, а второй вопрос дисциплины.</w:t>
      </w:r>
    </w:p>
    <w:p w:rsidR="001217AF" w:rsidRPr="001217AF" w:rsidRDefault="001217AF" w:rsidP="001217AF">
      <w:pPr>
        <w:numPr>
          <w:ilvl w:val="0"/>
          <w:numId w:val="1"/>
        </w:numPr>
        <w:spacing w:after="140" w:line="240" w:lineRule="auto"/>
        <w:textAlignment w:val="baseline"/>
        <w:rPr>
          <w:rFonts w:ascii="Arial" w:eastAsia="Times New Roman" w:hAnsi="Arial" w:cs="Arial"/>
          <w:color w:val="FF0000"/>
          <w:sz w:val="20"/>
          <w:szCs w:val="20"/>
          <w:lang w:eastAsia="ru-RU"/>
        </w:rPr>
      </w:pPr>
      <w:r w:rsidRPr="001217AF">
        <w:rPr>
          <w:rFonts w:ascii="Arial" w:eastAsia="Times New Roman" w:hAnsi="Arial" w:cs="Arial"/>
          <w:color w:val="CC0000"/>
          <w:sz w:val="20"/>
          <w:szCs w:val="20"/>
          <w:lang w:eastAsia="ru-RU"/>
        </w:rPr>
        <w:t>Во всех разделах изменился отчетный год.</w:t>
      </w:r>
      <w:r w:rsidRPr="001217AF">
        <w:rPr>
          <w:rFonts w:ascii="MS Gothic" w:eastAsia="MS Gothic" w:hAnsi="MS Gothic" w:cs="MS Gothic"/>
          <w:color w:val="CC0000"/>
          <w:sz w:val="20"/>
          <w:szCs w:val="20"/>
          <w:lang w:eastAsia="ru-RU"/>
        </w:rPr>
        <w:t> </w:t>
      </w:r>
    </w:p>
    <w:p w:rsidR="001217AF" w:rsidRPr="001217AF" w:rsidRDefault="001217AF" w:rsidP="001217AF">
      <w:pPr>
        <w:spacing w:before="420" w:after="140" w:line="240" w:lineRule="auto"/>
        <w:outlineLvl w:val="1"/>
        <w:rPr>
          <w:rFonts w:ascii="Times New Roman" w:eastAsia="Times New Roman" w:hAnsi="Times New Roman" w:cs="Times New Roman"/>
          <w:b/>
          <w:bCs/>
          <w:sz w:val="36"/>
          <w:szCs w:val="36"/>
          <w:lang w:eastAsia="ru-RU"/>
        </w:rPr>
      </w:pPr>
      <w:r w:rsidRPr="001217AF">
        <w:rPr>
          <w:rFonts w:ascii="Arial" w:eastAsia="Times New Roman" w:hAnsi="Arial" w:cs="Arial"/>
          <w:b/>
          <w:bCs/>
          <w:color w:val="000000"/>
          <w:sz w:val="28"/>
          <w:szCs w:val="28"/>
          <w:lang w:eastAsia="ru-RU"/>
        </w:rPr>
        <w:t>Инструкция по заполнению форм мониторинга деятельности образовательных организаций высшего образования по обучению инвалидов</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lastRenderedPageBreak/>
        <w:t>Нажмите на заголовок или стрелку вниз чтобы открыть соответствующий раздел. После внесения данных в разделы — нажмите кнопку «Сохранить». После заполнения всех разделов и проверки их на корректность — нажмита не кнопку «Завершить редактирование» чтобы данные начали участвовать в обработке.</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1. Численность студентов</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Во всех полях указываются данные о численности обучающихся (в том числе по нозологиям) на дату заполнения мониторинга. Допускается на 1 октября отчетного года.</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2. Финансово-экономическое обеспечение</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Безбарьерная среда</w:t>
      </w:r>
      <w:r w:rsidRPr="001217AF">
        <w:rPr>
          <w:rFonts w:ascii="Arial" w:eastAsia="Times New Roman" w:hAnsi="Arial" w:cs="Arial"/>
          <w:color w:val="000000"/>
          <w:sz w:val="20"/>
          <w:szCs w:val="20"/>
          <w:lang w:eastAsia="ru-RU"/>
        </w:rPr>
        <w:t>» указывается сумма в рублях, выделенная в 2018 г. на организацию безбарьерной среды в помещениях вуза и на прилегающих территориях.</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Технические средства обучения лиц с ОВЗ и инвалидностью</w:t>
      </w:r>
      <w:r w:rsidRPr="001217AF">
        <w:rPr>
          <w:rFonts w:ascii="Arial" w:eastAsia="Times New Roman" w:hAnsi="Arial" w:cs="Arial"/>
          <w:color w:val="000000"/>
          <w:sz w:val="20"/>
          <w:szCs w:val="20"/>
          <w:lang w:eastAsia="ru-RU"/>
        </w:rPr>
        <w:t>» указывается сумма в рублях, выделенная в 2018 г. на приобретение, монтаж и обслуживание  технических средств, как переносных, так и стационарных, для лиц с ОВЗ и инвалидностью разных нозологических групп.</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Кадровое сопровождение обучения лиц с ОВЗ и инвалидностью</w:t>
      </w:r>
      <w:r w:rsidRPr="001217AF">
        <w:rPr>
          <w:rFonts w:ascii="Arial" w:eastAsia="Times New Roman" w:hAnsi="Arial" w:cs="Arial"/>
          <w:color w:val="000000"/>
          <w:sz w:val="20"/>
          <w:szCs w:val="20"/>
          <w:lang w:eastAsia="ru-RU"/>
        </w:rPr>
        <w:t>» указывается сумма в рублях, выделенная в</w:t>
      </w:r>
      <w:r w:rsidRPr="001217AF">
        <w:rPr>
          <w:rFonts w:ascii="Arial" w:eastAsia="Times New Roman" w:hAnsi="Arial" w:cs="Arial"/>
          <w:color w:val="FF0000"/>
          <w:sz w:val="20"/>
          <w:szCs w:val="20"/>
          <w:lang w:eastAsia="ru-RU"/>
        </w:rPr>
        <w:t xml:space="preserve"> </w:t>
      </w:r>
      <w:r w:rsidRPr="001217AF">
        <w:rPr>
          <w:rFonts w:ascii="Arial" w:eastAsia="Times New Roman" w:hAnsi="Arial" w:cs="Arial"/>
          <w:color w:val="000000"/>
          <w:sz w:val="20"/>
          <w:szCs w:val="20"/>
          <w:lang w:eastAsia="ru-RU"/>
        </w:rPr>
        <w:t>2018 г. на привлечение специалистов комплексного сопровождения лиц с ОВЗ и инвалидностью в вузе (выделение ставок или привлечение по договору педагога-психолога, социального работника, сурдопедагога, тифлопедагога и т.п.)  и на их обучение.</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Специализированное учебно-методическое обеспечение</w:t>
      </w:r>
      <w:r w:rsidRPr="001217AF">
        <w:rPr>
          <w:rFonts w:ascii="Arial" w:eastAsia="Times New Roman" w:hAnsi="Arial" w:cs="Arial"/>
          <w:color w:val="000000"/>
          <w:sz w:val="20"/>
          <w:szCs w:val="20"/>
          <w:lang w:eastAsia="ru-RU"/>
        </w:rPr>
        <w:t>» указывается сумма в рублях, выделенная в 2018 г. на специализированное учебно-методическое сопровождение для обучения лиц с ОВЗ и инвалидностью.</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3. Обеспеченность деятельности вузов нормативно-правовой документацией</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на сайте вуза специального  раздела для лиц с ОВЗ и инвалидностью</w:t>
      </w:r>
      <w:r w:rsidRPr="001217AF">
        <w:rPr>
          <w:rFonts w:ascii="Arial" w:eastAsia="Times New Roman" w:hAnsi="Arial" w:cs="Arial"/>
          <w:color w:val="000000"/>
          <w:sz w:val="20"/>
          <w:szCs w:val="20"/>
          <w:lang w:eastAsia="ru-RU"/>
        </w:rPr>
        <w:t>» указывается факт наличия на официальном сайте вуза специального тематического раздела или страницы, посвящённой вопросам инклюзивного высшего образования в вузе (адаптированный для пользователей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отдельных локальных актов или отдельных положений из этих локальных актов, регламентирующих работу с обучающимися с ОВЗ и инвалидностью, на официальном сайте вуза</w:t>
      </w:r>
      <w:r w:rsidRPr="001217AF">
        <w:rPr>
          <w:rFonts w:ascii="Arial" w:eastAsia="Times New Roman" w:hAnsi="Arial" w:cs="Arial"/>
          <w:color w:val="000000"/>
          <w:sz w:val="20"/>
          <w:szCs w:val="20"/>
          <w:lang w:eastAsia="ru-RU"/>
        </w:rPr>
        <w:t>» указывается факт наличия на официальном сайте вуза основного пакета документов, регламентирующего работу с абитуриентами, обучающимися и выпускниками вузов –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Утверждены паспорта доступности зданий</w:t>
      </w:r>
      <w:r w:rsidRPr="001217AF">
        <w:rPr>
          <w:rFonts w:ascii="Arial" w:eastAsia="Times New Roman" w:hAnsi="Arial" w:cs="Arial"/>
          <w:color w:val="000000"/>
          <w:sz w:val="20"/>
          <w:szCs w:val="20"/>
          <w:lang w:eastAsia="ru-RU"/>
        </w:rPr>
        <w:t>» указывается факт наличия на официальном сайте вуза официально утвержденного документа с выходными реквизитами, представленного в виде сканированных копий.</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Утвержден план мероприятий (дорожная карта) по развитию инклюзивного образования в вузе</w:t>
      </w:r>
      <w:r w:rsidRPr="001217AF">
        <w:rPr>
          <w:rFonts w:ascii="Arial" w:eastAsia="Times New Roman" w:hAnsi="Arial" w:cs="Arial"/>
          <w:color w:val="000000"/>
          <w:sz w:val="20"/>
          <w:szCs w:val="20"/>
          <w:lang w:eastAsia="ru-RU"/>
        </w:rPr>
        <w:t>» указывается факт наличия на официальном сайте вуза официально утвержденного документа с выходными реквизитами, представленного в виде сканированных копий.</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4. Обеспеченность процесса обучения лиц с ОВЗ и инвалидностью в вузе кадрами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отдела (структурного подразделения) или уполномоченного сотрудника по сопровождению студентов с ОВЗ и инвалидностью</w:t>
      </w:r>
      <w:r w:rsidRPr="001217AF">
        <w:rPr>
          <w:rFonts w:ascii="Arial" w:eastAsia="Times New Roman" w:hAnsi="Arial" w:cs="Arial"/>
          <w:color w:val="000000"/>
          <w:sz w:val="20"/>
          <w:szCs w:val="20"/>
          <w:lang w:eastAsia="ru-RU"/>
        </w:rPr>
        <w:t>» указывается факт наличия отдела (структурного подразделения) или уполномоченного сотрудника по сопровождению студентов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Ответственный за организацию сопровождения студентов с ОВЗ и инвалидностью в вузе (в ранге не ниже проректора)</w:t>
      </w:r>
      <w:r w:rsidRPr="001217AF">
        <w:rPr>
          <w:rFonts w:ascii="Arial" w:eastAsia="Times New Roman" w:hAnsi="Arial" w:cs="Arial"/>
          <w:color w:val="000000"/>
          <w:sz w:val="20"/>
          <w:szCs w:val="20"/>
          <w:lang w:eastAsia="ru-RU"/>
        </w:rPr>
        <w:t>» указываются факт наличия ответственного за организацию сопровождения студентов с ОВЗ и инвалидностью в вузе (в ранге не ниже проректора).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Психолог (педагог-психолог)</w:t>
      </w:r>
      <w:r w:rsidRPr="001217AF">
        <w:rPr>
          <w:rFonts w:ascii="Arial" w:eastAsia="Times New Roman" w:hAnsi="Arial" w:cs="Arial"/>
          <w:color w:val="000000"/>
          <w:sz w:val="20"/>
          <w:szCs w:val="20"/>
          <w:lang w:eastAsia="ru-RU"/>
        </w:rPr>
        <w:t xml:space="preserve">» указывается количество штатных специалистов в соответствии с нормативно-правовым регламентом (положением, должностными инструкциями, </w:t>
      </w:r>
      <w:r w:rsidRPr="001217AF">
        <w:rPr>
          <w:rFonts w:ascii="Arial" w:eastAsia="Times New Roman" w:hAnsi="Arial" w:cs="Arial"/>
          <w:color w:val="000000"/>
          <w:sz w:val="20"/>
          <w:szCs w:val="20"/>
          <w:lang w:eastAsia="ru-RU"/>
        </w:rPr>
        <w:lastRenderedPageBreak/>
        <w:t>приказами…), обеспечивающих комплексное сопровождение обучающихся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Социальный педагог (социальный работник)</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Специалист по техническим и программным средствам</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осуществляющих обслуживание заявленных технических средств и программного обеспечения задействованного в процессе организации учебного процесса и комплексного сопровождения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 xml:space="preserve">В поле </w:t>
      </w:r>
      <w:r w:rsidRPr="001217AF">
        <w:rPr>
          <w:rFonts w:ascii="Arial" w:eastAsia="Times New Roman" w:hAnsi="Arial" w:cs="Arial"/>
          <w:b/>
          <w:bCs/>
          <w:color w:val="000000"/>
          <w:sz w:val="20"/>
          <w:szCs w:val="20"/>
          <w:lang w:eastAsia="ru-RU"/>
        </w:rPr>
        <w:t>«Профориентолог»</w:t>
      </w:r>
      <w:r w:rsidRPr="001217AF">
        <w:rPr>
          <w:rFonts w:ascii="Arial" w:eastAsia="Times New Roman" w:hAnsi="Arial" w:cs="Arial"/>
          <w:color w:val="000000"/>
          <w:sz w:val="20"/>
          <w:szCs w:val="20"/>
          <w:lang w:eastAsia="ru-RU"/>
        </w:rPr>
        <w:t xml:space="preserve">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Переводчик русского жестового языка (переводчик-дактилолог)</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нарушением слуха.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Тифлопедагог</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нарушениями зрения.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Тьютор (педагог-тьютор)</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Ассистент-помощник</w:t>
      </w:r>
      <w:r w:rsidRPr="001217AF">
        <w:rPr>
          <w:rFonts w:ascii="Arial" w:eastAsia="Times New Roman" w:hAnsi="Arial" w:cs="Arial"/>
          <w:color w:val="000000"/>
          <w:sz w:val="20"/>
          <w:szCs w:val="20"/>
          <w:lang w:eastAsia="ru-RU"/>
        </w:rPr>
        <w:t>» указывается количество штатных специалистов в соответствии с нормативно-правовым регламентом (положением, должностными инструкциями, приказами…), обеспечивающих комплексное сопровождение обучающихся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Другое</w:t>
      </w:r>
      <w:r w:rsidRPr="001217AF">
        <w:rPr>
          <w:rFonts w:ascii="Arial" w:eastAsia="Times New Roman" w:hAnsi="Arial" w:cs="Arial"/>
          <w:color w:val="000000"/>
          <w:sz w:val="20"/>
          <w:szCs w:val="20"/>
          <w:lang w:eastAsia="ru-RU"/>
        </w:rPr>
        <w:t>» указывается число других штатных специалистов.</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договоров с организацией по привлечению таких специалистов</w:t>
      </w:r>
      <w:r w:rsidRPr="001217AF">
        <w:rPr>
          <w:rFonts w:ascii="Arial" w:eastAsia="Times New Roman" w:hAnsi="Arial" w:cs="Arial"/>
          <w:color w:val="000000"/>
          <w:sz w:val="20"/>
          <w:szCs w:val="20"/>
          <w:lang w:eastAsia="ru-RU"/>
        </w:rPr>
        <w:t>» констатируется факт наличия таких договоров с предоставленной возможностью привлечения специалистов указанных в предыдущих полях категорий к сопровождению обучающихся с ОВЗ и инвалидностью в процессе обучения в вузе.</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ППС и учебно-вспомогательного персонала в вузе</w:t>
      </w:r>
      <w:r w:rsidRPr="001217AF">
        <w:rPr>
          <w:rFonts w:ascii="Arial" w:eastAsia="Times New Roman" w:hAnsi="Arial" w:cs="Arial"/>
          <w:color w:val="000000"/>
          <w:sz w:val="20"/>
          <w:szCs w:val="20"/>
          <w:lang w:eastAsia="ru-RU"/>
        </w:rPr>
        <w:t>» указывается общее число сотрудников вуза  (ППС и учебно-вспомогательный персонал).</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ППС и  учебно-вспомогательного персонала в вузе, прошедших повышение квалификации по вопросам работы с обучающимися с ОВЗ и инвалидностью (в течение последних 3-х лет)</w:t>
      </w:r>
      <w:r w:rsidRPr="001217AF">
        <w:rPr>
          <w:rFonts w:ascii="Arial" w:eastAsia="Times New Roman" w:hAnsi="Arial" w:cs="Arial"/>
          <w:color w:val="000000"/>
          <w:sz w:val="20"/>
          <w:szCs w:val="20"/>
          <w:lang w:eastAsia="ru-RU"/>
        </w:rPr>
        <w:t>» указывается общее число  представителей ППС и учебно-вспомогательного персонала вуза, подтвердивших повышение квалификации  по вопросам обучения и сопровождения лиц с ОВЗ и инвалидностью. Учитываются удостоверения о повышении квалификации за последние 3 года. </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5. Создание безбарьерной среды для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учебных корпусов в вузе</w:t>
      </w:r>
      <w:r w:rsidRPr="001217AF">
        <w:rPr>
          <w:rFonts w:ascii="Arial" w:eastAsia="Times New Roman" w:hAnsi="Arial" w:cs="Arial"/>
          <w:color w:val="000000"/>
          <w:sz w:val="20"/>
          <w:szCs w:val="20"/>
          <w:lang w:eastAsia="ru-RU"/>
        </w:rPr>
        <w:t>» указывается общее количество учебных корпусов, входящих в материальную часть образовательной организации и задействованных в процессе обучения и сопровождения.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Число учебных корпусов в вузе, в которых создана безбарьерная среда для обучающихся с нарушениями опорно-двигательного  аппарата</w:t>
      </w:r>
      <w:r w:rsidRPr="001217AF">
        <w:rPr>
          <w:rFonts w:ascii="Arial" w:eastAsia="Times New Roman" w:hAnsi="Arial" w:cs="Arial"/>
          <w:color w:val="000000"/>
          <w:sz w:val="20"/>
          <w:szCs w:val="20"/>
          <w:lang w:eastAsia="ru-RU"/>
        </w:rPr>
        <w:t>» указывается общее число учебных корпусов, в которых безбарьерная среда для лиц с нарушениями ОДА создана полностью, учебных корпусов, где среда под данную категорию обучающихся не адаптирована.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Полностью создана безбарьерная среда для лиц с нарушениями опорно-двигательного аппарата в учебном корпусе, если:</w:t>
      </w:r>
    </w:p>
    <w:p w:rsidR="001217AF" w:rsidRPr="001217AF" w:rsidRDefault="001217AF" w:rsidP="001217AF">
      <w:pPr>
        <w:numPr>
          <w:ilvl w:val="0"/>
          <w:numId w:val="2"/>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lastRenderedPageBreak/>
        <w:t>созданы условия доступа в здание для лиц с нарушениями опорно-двигательного аппарата (выделенные места для стоянки автомобилей, расширенные входные проемы, пандусы и подъемные устройства при входе и т. п.);</w:t>
      </w:r>
    </w:p>
    <w:p w:rsidR="001217AF" w:rsidRPr="001217AF" w:rsidRDefault="001217AF" w:rsidP="001217AF">
      <w:pPr>
        <w:numPr>
          <w:ilvl w:val="0"/>
          <w:numId w:val="2"/>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созданы  условия для перемещения внутри здания для лиц с нарушениями опорно-двигательного аппарата (лифты, подъемные устройства, пандусы, поручни, расширенные дверные проемы и т. п.);</w:t>
      </w:r>
    </w:p>
    <w:p w:rsidR="001217AF" w:rsidRPr="001217AF" w:rsidRDefault="001217AF" w:rsidP="001217AF">
      <w:pPr>
        <w:numPr>
          <w:ilvl w:val="0"/>
          <w:numId w:val="2"/>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оборудованы места в учебных аудиториях учебных корпусов вуза для лиц с нарушениями опорно-двигательного аппарата: увеличенная площадь рабочего места, специализированная мебель  и т.п.</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Число учебных корпусов в вузе, в которых создана безбарьерная среда для обучающихся с нарушениями зрения</w:t>
      </w:r>
      <w:r w:rsidRPr="001217AF">
        <w:rPr>
          <w:rFonts w:ascii="Arial" w:eastAsia="Times New Roman" w:hAnsi="Arial" w:cs="Arial"/>
          <w:color w:val="000000"/>
          <w:sz w:val="20"/>
          <w:szCs w:val="20"/>
          <w:lang w:eastAsia="ru-RU"/>
        </w:rPr>
        <w:t>» указывается общее число учебных корпусов, в которых безбарьерная среда для лиц с нарушениями зрения создана полностью, учебных корпусов, где среда под данную категорию обучающихся не адаптирована.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Полностью создана безбарьерная среда для лиц с нарушениями зрения в учебном корпусе, если:</w:t>
      </w:r>
    </w:p>
    <w:p w:rsidR="001217AF" w:rsidRPr="001217AF" w:rsidRDefault="001217AF" w:rsidP="001217AF">
      <w:pPr>
        <w:numPr>
          <w:ilvl w:val="0"/>
          <w:numId w:val="3"/>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учебные корпуса оборудованы техническими средствами при входе (навигационная поддержка при входе, оборудованное место для собаки-поводыря и т.п.);</w:t>
      </w:r>
    </w:p>
    <w:p w:rsidR="001217AF" w:rsidRPr="001217AF" w:rsidRDefault="001217AF" w:rsidP="001217AF">
      <w:pPr>
        <w:numPr>
          <w:ilvl w:val="0"/>
          <w:numId w:val="3"/>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обеспечены условия для перемещения внутри здания лиц с нарушениями зрения (комплексная информационная система для ориентации и  навигации инвалидов в вузе – визуальная и тактильная информация и т.п.);</w:t>
      </w:r>
    </w:p>
    <w:p w:rsidR="001217AF" w:rsidRPr="001217AF" w:rsidRDefault="001217AF" w:rsidP="001217AF">
      <w:pPr>
        <w:numPr>
          <w:ilvl w:val="0"/>
          <w:numId w:val="3"/>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оборудованы места в аудиториях для студентов с нарушениями зрения: тифлотехнические средства, видеоувеличители для удаленного просмотра, брайлевская компьютерная техника, электронные лупы  и т.п.</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Число учебных корпусов в ВУЗе, в которых создана безбарьерная среда для обучающихся с нарушениями слуха</w:t>
      </w:r>
      <w:r w:rsidRPr="001217AF">
        <w:rPr>
          <w:rFonts w:ascii="Arial" w:eastAsia="Times New Roman" w:hAnsi="Arial" w:cs="Arial"/>
          <w:color w:val="000000"/>
          <w:sz w:val="20"/>
          <w:szCs w:val="20"/>
          <w:lang w:eastAsia="ru-RU"/>
        </w:rPr>
        <w:t>» указывается общее число учебных корпусов, в которых безбарьерная среда для лиц с нарушениями слуха создана полностью, учебных корпусов, где среда под данную категорию обучающихся не адаптирована.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Полностью создана безбарьерная среда для лиц с нарушениями слуха в учебном корпусе, если:</w:t>
      </w:r>
    </w:p>
    <w:p w:rsidR="001217AF" w:rsidRPr="001217AF" w:rsidRDefault="001217AF" w:rsidP="001217AF">
      <w:pPr>
        <w:numPr>
          <w:ilvl w:val="0"/>
          <w:numId w:val="4"/>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учебный корпус обеспечен звукоусиливающей аппаратурой для сигнализации об опасности и других важных мероприятиях;</w:t>
      </w:r>
    </w:p>
    <w:p w:rsidR="001217AF" w:rsidRPr="001217AF" w:rsidRDefault="001217AF" w:rsidP="001217AF">
      <w:pPr>
        <w:numPr>
          <w:ilvl w:val="0"/>
          <w:numId w:val="4"/>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учебные аудитории оборудованы техническими средствами для приема-передачи учебной информации лицами с нарушениями слуха: аудиотехника, акустические усилители и колонки, видеотехника, мультимедийный проектор, телевизор, электронная доска и т.п.</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Число  специализированных санитарно-гигиенических помещений (туалетная кабина для маломобильных студентов, откидные опорные поручни, обустройство штанг и т.п.)</w:t>
      </w:r>
      <w:r w:rsidRPr="001217AF">
        <w:rPr>
          <w:rFonts w:ascii="Arial" w:eastAsia="Times New Roman" w:hAnsi="Arial" w:cs="Arial"/>
          <w:color w:val="000000"/>
          <w:sz w:val="20"/>
          <w:szCs w:val="20"/>
          <w:lang w:eastAsia="ru-RU"/>
        </w:rPr>
        <w:t>» указывается количество  специализированных санитарно-гигиенических помещений (туалетная кабина для маломобильных студентов, откидные опорные поручни, обустройство штанг и т.п.).</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мест в общежитии для проживания студентов с нарушениями опорно-двигательного аппарата</w:t>
      </w:r>
      <w:r w:rsidRPr="001217AF">
        <w:rPr>
          <w:rFonts w:ascii="Arial" w:eastAsia="Times New Roman" w:hAnsi="Arial" w:cs="Arial"/>
          <w:color w:val="000000"/>
          <w:sz w:val="20"/>
          <w:szCs w:val="20"/>
          <w:lang w:eastAsia="ru-RU"/>
        </w:rPr>
        <w:t>» указывается количество мест в общежитиях вуза для проживания студентов с нарушениями опорно-двигательного аппарата.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Обеспечение условий проживания в общежитии обучающихся с нарушениями зрения</w:t>
      </w:r>
      <w:r w:rsidRPr="001217AF">
        <w:rPr>
          <w:rFonts w:ascii="Arial" w:eastAsia="Times New Roman" w:hAnsi="Arial" w:cs="Arial"/>
          <w:color w:val="000000"/>
          <w:sz w:val="20"/>
          <w:szCs w:val="20"/>
          <w:lang w:eastAsia="ru-RU"/>
        </w:rPr>
        <w:t>» указывается наличие условий для проживания в общежитии обучающихся с нарушениями зрения: подписи помещений на азбуке Брайля, направляющие дорожки, поручни и т.д.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Обеспечение условий проживания в общежитии обучающихся с нарушениями слуха</w:t>
      </w:r>
      <w:r w:rsidRPr="001217AF">
        <w:rPr>
          <w:rFonts w:ascii="Arial" w:eastAsia="Times New Roman" w:hAnsi="Arial" w:cs="Arial"/>
          <w:color w:val="000000"/>
          <w:sz w:val="20"/>
          <w:szCs w:val="20"/>
          <w:lang w:eastAsia="ru-RU"/>
        </w:rPr>
        <w:t>» указывается наличие условий для проживания в общежитии обучающихся с нарушениями слуха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Функционирование на сайте вуза раздела с версией для слабовидящих</w:t>
      </w:r>
      <w:r w:rsidRPr="001217AF">
        <w:rPr>
          <w:rFonts w:ascii="Arial" w:eastAsia="Times New Roman" w:hAnsi="Arial" w:cs="Arial"/>
          <w:color w:val="000000"/>
          <w:sz w:val="20"/>
          <w:szCs w:val="20"/>
          <w:lang w:eastAsia="ru-RU"/>
        </w:rPr>
        <w:t>» указывается факт наличия сайта на сайте вуза специальной версии для слабовидящих как для отдельного тематического раздела, так и для официального сайта вуза в целом.</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Доступность библиотечного фонда для обучающихся с нарушениями опорно-двигательного аппарата</w:t>
      </w:r>
      <w:r w:rsidRPr="001217AF">
        <w:rPr>
          <w:rFonts w:ascii="Arial" w:eastAsia="Times New Roman" w:hAnsi="Arial" w:cs="Arial"/>
          <w:color w:val="000000"/>
          <w:sz w:val="20"/>
          <w:szCs w:val="20"/>
          <w:lang w:eastAsia="ru-RU"/>
        </w:rPr>
        <w:t xml:space="preserve">» указывается наличие условий доступности библиотечного фонда для </w:t>
      </w:r>
      <w:r w:rsidRPr="001217AF">
        <w:rPr>
          <w:rFonts w:ascii="Arial" w:eastAsia="Times New Roman" w:hAnsi="Arial" w:cs="Arial"/>
          <w:color w:val="000000"/>
          <w:sz w:val="20"/>
          <w:szCs w:val="20"/>
          <w:lang w:eastAsia="ru-RU"/>
        </w:rPr>
        <w:lastRenderedPageBreak/>
        <w:t>обучающихся с  нарушениями опорно-двигательного аппарата (полностью/частично/не доступно). Доступ к библиотечным ресурсам для лиц с нарушениями опорно-двигательного аппарата создан полностью, если:</w:t>
      </w:r>
    </w:p>
    <w:p w:rsidR="001217AF" w:rsidRPr="001217AF" w:rsidRDefault="001217AF" w:rsidP="001217AF">
      <w:pPr>
        <w:numPr>
          <w:ilvl w:val="0"/>
          <w:numId w:val="5"/>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 доступ в помещения библиотек и читальных залов вуза;</w:t>
      </w:r>
    </w:p>
    <w:p w:rsidR="001217AF" w:rsidRPr="001217AF" w:rsidRDefault="001217AF" w:rsidP="001217AF">
      <w:pPr>
        <w:numPr>
          <w:ilvl w:val="0"/>
          <w:numId w:val="5"/>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оборудованы рабочие места читателя с возможностью использования альтернативных устройств для ввода информации.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«Доступность библиотечного фонда для обучающихся с нарушениями зрения» указывается наличие условий доступности библиотечного фонда для обучающихся с  нарушениями зрения (полностью/частично/не доступно). Доступ к библиотечным ресурсам для лиц с нарушениями зрения создан полностью, если:</w:t>
      </w:r>
    </w:p>
    <w:p w:rsidR="001217AF" w:rsidRPr="001217AF" w:rsidRDefault="001217AF" w:rsidP="001217AF">
      <w:pPr>
        <w:numPr>
          <w:ilvl w:val="0"/>
          <w:numId w:val="6"/>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обеспечено наличие в библиотеках и читальных залах вуза   Брайлевской компьютерной техники, электронных луп, видеоувеличителей, программ невизуального доступа к информации, программ синтезаторов речи и др.;</w:t>
      </w:r>
    </w:p>
    <w:p w:rsidR="001217AF" w:rsidRPr="001217AF" w:rsidRDefault="001217AF" w:rsidP="001217AF">
      <w:pPr>
        <w:numPr>
          <w:ilvl w:val="0"/>
          <w:numId w:val="6"/>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обеспечено наличие в библиотеках и читальных залах  вуза системы навигации </w:t>
      </w:r>
    </w:p>
    <w:p w:rsidR="001217AF" w:rsidRPr="001217AF" w:rsidRDefault="001217AF" w:rsidP="001217AF">
      <w:pPr>
        <w:numPr>
          <w:ilvl w:val="0"/>
          <w:numId w:val="6"/>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обеспечено наличие в фонде библиотек и читальных залов вуза аудиоматериалов (аудиокниги, аудиоучебники, аудиолекции; образовательные подкасты  и др.).</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Доступность библиотечного фонда для обучающихся с нарушениями слуха</w:t>
      </w:r>
      <w:r w:rsidRPr="001217AF">
        <w:rPr>
          <w:rFonts w:ascii="Arial" w:eastAsia="Times New Roman" w:hAnsi="Arial" w:cs="Arial"/>
          <w:color w:val="000000"/>
          <w:sz w:val="20"/>
          <w:szCs w:val="20"/>
          <w:lang w:eastAsia="ru-RU"/>
        </w:rPr>
        <w:t>» указывается наличие условий доступности библиотечного фонда для обучающихся с  нарушениями слуха (полностью/частично/не доступно). Доступ к библиотечным ресурсам для лиц с нарушениями слуха создан полностью, если:</w:t>
      </w:r>
    </w:p>
    <w:p w:rsidR="001217AF" w:rsidRPr="001217AF" w:rsidRDefault="001217AF" w:rsidP="001217AF">
      <w:pPr>
        <w:numPr>
          <w:ilvl w:val="0"/>
          <w:numId w:val="7"/>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обеспечено наличие интерактивного терминала для коммуникации с сотрудниками библиотеки;</w:t>
      </w:r>
    </w:p>
    <w:p w:rsidR="001217AF" w:rsidRPr="001217AF" w:rsidRDefault="001217AF" w:rsidP="001217AF">
      <w:pPr>
        <w:numPr>
          <w:ilvl w:val="0"/>
          <w:numId w:val="7"/>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в помещениях библиотеки присутствуют информационные табло (телетекст);</w:t>
      </w:r>
    </w:p>
    <w:p w:rsidR="001217AF" w:rsidRPr="001217AF" w:rsidRDefault="001217AF" w:rsidP="001217AF">
      <w:pPr>
        <w:numPr>
          <w:ilvl w:val="0"/>
          <w:numId w:val="7"/>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присутствует система свето-цветосигнального оповещения посетителей библиотек и читальных залов.</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6. Обеспечение процесса обучения лиц с ОВЗ и инвалидностью техническими средствами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аудиторий, обеспеченных стационарными техническими средствами для лиц с ОВЗ и инвалидностью</w:t>
      </w:r>
      <w:r w:rsidRPr="001217AF">
        <w:rPr>
          <w:rFonts w:ascii="Arial" w:eastAsia="Times New Roman" w:hAnsi="Arial" w:cs="Arial"/>
          <w:color w:val="000000"/>
          <w:sz w:val="20"/>
          <w:szCs w:val="20"/>
          <w:lang w:eastAsia="ru-RU"/>
        </w:rPr>
        <w:t>» указывается общее количество аудиторий (лабораторий, мастерских и т.д.) оснащенных техническими средствами для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аудиторий, обеспеченных стационарными техническими средствами для лиц с нарушениями зрения</w:t>
      </w:r>
      <w:r w:rsidRPr="001217AF">
        <w:rPr>
          <w:rFonts w:ascii="Arial" w:eastAsia="Times New Roman" w:hAnsi="Arial" w:cs="Arial"/>
          <w:color w:val="000000"/>
          <w:sz w:val="20"/>
          <w:szCs w:val="20"/>
          <w:lang w:eastAsia="ru-RU"/>
        </w:rPr>
        <w:t>» указывается общее количество аудиторий (лабораторий, мастерских и т.д.) оснащенных техническими средствами для лиц с нарушениями зрения.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При этом по каждой позиции указывается количество аудиторий со стационарно установленным оборудованием, или закреплённым за данной аудиторией в соответствии с паспортом кабинета (аудитории, лаборатории, мастерской и т.д.)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аудиторий, обеспеченных стационарными техническими средствами для лиц с нарушениями слух</w:t>
      </w:r>
      <w:r w:rsidRPr="001217AF">
        <w:rPr>
          <w:rFonts w:ascii="Arial" w:eastAsia="Times New Roman" w:hAnsi="Arial" w:cs="Arial"/>
          <w:color w:val="000000"/>
          <w:sz w:val="20"/>
          <w:szCs w:val="20"/>
          <w:lang w:eastAsia="ru-RU"/>
        </w:rPr>
        <w:t>а» указывается общее количество аудиторий (лабораторий, мастерских и т.д.) оснащенных техническими средствами для лиц с нарушениями слуха.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При этом по каждой позиции указывается количество аудиторий со стационарно установленным оборудованием, или закреплённым за данной аудиторией в соответствии с паспортом кабинета (аудитории, лаборатории, мастерской и т.д.)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аудиторий, обеспеченных стационарными техническими средствами для лиц с нарушениями опорно-двигательного аппарата</w:t>
      </w:r>
      <w:r w:rsidRPr="001217AF">
        <w:rPr>
          <w:rFonts w:ascii="Arial" w:eastAsia="Times New Roman" w:hAnsi="Arial" w:cs="Arial"/>
          <w:color w:val="000000"/>
          <w:sz w:val="20"/>
          <w:szCs w:val="20"/>
          <w:lang w:eastAsia="ru-RU"/>
        </w:rPr>
        <w:t>» указывается общее количество аудиторий (лабораторий, мастерских и т.д.) оснащенных техническими средствами для лиц с нарушениями опорно-двигательного аппарата.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При этом по каждой позиции указывается количество аудиторий со стационарно установленным оборудованием, или закреплённым за данной аудиторией в соответствии с паспортом кабинета (аудитории, лаборатории, мастерской и т.д.)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lastRenderedPageBreak/>
        <w:t>В поле «</w:t>
      </w:r>
      <w:r w:rsidRPr="001217AF">
        <w:rPr>
          <w:rFonts w:ascii="Arial" w:eastAsia="Times New Roman" w:hAnsi="Arial" w:cs="Arial"/>
          <w:b/>
          <w:bCs/>
          <w:color w:val="000000"/>
          <w:sz w:val="20"/>
          <w:szCs w:val="20"/>
          <w:lang w:eastAsia="ru-RU"/>
        </w:rPr>
        <w:t>Количество аудиторий, обеспеченных стационарными техническими средствами для лиц других нозологических групп</w:t>
      </w:r>
      <w:r w:rsidRPr="001217AF">
        <w:rPr>
          <w:rFonts w:ascii="Arial" w:eastAsia="Times New Roman" w:hAnsi="Arial" w:cs="Arial"/>
          <w:color w:val="000000"/>
          <w:sz w:val="20"/>
          <w:szCs w:val="20"/>
          <w:lang w:eastAsia="ru-RU"/>
        </w:rPr>
        <w:t>» отражается  количество аудиторий со стационарно установленным оборудованием, или закреплённым за данной аудиторией в соответствии с паспортом кабинета (аудитории, лаборатории, мастерской и т.д.) с указанием целевой группы и специфики технических средств.</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мобильных адаптирующих устройств для лиц с ОВЗ и инвалидностью</w:t>
      </w:r>
      <w:r w:rsidRPr="001217AF">
        <w:rPr>
          <w:rFonts w:ascii="Arial" w:eastAsia="Times New Roman" w:hAnsi="Arial" w:cs="Arial"/>
          <w:color w:val="000000"/>
          <w:sz w:val="20"/>
          <w:szCs w:val="20"/>
          <w:lang w:eastAsia="ru-RU"/>
        </w:rPr>
        <w:t>» указывается общее количество единиц мобильных (портативных) адаптирующих устройств для лиц с ОВЗ и инвалидностью, предоставляемых обучающимся в процессе обучения в вузе.</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При этом по каждой позиции указывается количество мобильных (портативных) устройств и приспособлений  предназначенных для той или иной нозологической группы.</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7. Профориентация в системе инклюзивного высшего образования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семинаров/вебинаров для педагогических работников и родителей (законных представителей) обучающихся-инвалидов по вопросам  профориентации и получения услуг ВО для обучающихся с ОВЗ и инвалидностью</w:t>
      </w:r>
      <w:r w:rsidRPr="001217AF">
        <w:rPr>
          <w:rFonts w:ascii="Arial" w:eastAsia="Times New Roman" w:hAnsi="Arial" w:cs="Arial"/>
          <w:color w:val="000000"/>
          <w:sz w:val="20"/>
          <w:szCs w:val="20"/>
          <w:lang w:eastAsia="ru-RU"/>
        </w:rPr>
        <w:t>» указывается число очных и заочных (дистантных)  семинаров/вебинаров для педагогических работников и родителей (законных представителей) обучающихся-инвалидов по вопросам  профориентации и получения услуг ВО для обучающихся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участников семинаров/вебинаров</w:t>
      </w:r>
      <w:r w:rsidRPr="001217AF">
        <w:rPr>
          <w:rFonts w:ascii="Arial" w:eastAsia="Times New Roman" w:hAnsi="Arial" w:cs="Arial"/>
          <w:color w:val="000000"/>
          <w:sz w:val="20"/>
          <w:szCs w:val="20"/>
          <w:lang w:eastAsia="ru-RU"/>
        </w:rPr>
        <w:t>» указывается общее число участников очных и заочных (дистантных) семинаров/вебинаров, указанных в предыдущем поле.</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Использование форм трудового и профессионального ориентирования абитуриентов и студентов из числа лиц с ОВЗ и инвалидностью</w:t>
      </w:r>
      <w:r w:rsidRPr="001217AF">
        <w:rPr>
          <w:rFonts w:ascii="Arial" w:eastAsia="Times New Roman" w:hAnsi="Arial" w:cs="Arial"/>
          <w:color w:val="000000"/>
          <w:sz w:val="20"/>
          <w:szCs w:val="20"/>
          <w:lang w:eastAsia="ru-RU"/>
        </w:rPr>
        <w:t>»:</w:t>
      </w:r>
    </w:p>
    <w:p w:rsidR="001217AF" w:rsidRPr="001217AF" w:rsidRDefault="001217AF" w:rsidP="001217AF">
      <w:pPr>
        <w:numPr>
          <w:ilvl w:val="0"/>
          <w:numId w:val="8"/>
        </w:numPr>
        <w:spacing w:after="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 «</w:t>
      </w:r>
      <w:r w:rsidRPr="001217AF">
        <w:rPr>
          <w:rFonts w:ascii="Arial" w:eastAsia="Times New Roman" w:hAnsi="Arial" w:cs="Arial"/>
          <w:b/>
          <w:bCs/>
          <w:color w:val="000000"/>
          <w:sz w:val="20"/>
          <w:szCs w:val="20"/>
          <w:lang w:eastAsia="ru-RU"/>
        </w:rPr>
        <w:t>Дни открытых дверей</w:t>
      </w:r>
      <w:r w:rsidRPr="001217AF">
        <w:rPr>
          <w:rFonts w:ascii="Arial" w:eastAsia="Times New Roman" w:hAnsi="Arial" w:cs="Arial"/>
          <w:color w:val="000000"/>
          <w:sz w:val="20"/>
          <w:szCs w:val="20"/>
          <w:lang w:eastAsia="ru-RU"/>
        </w:rPr>
        <w:t>» — учитываются мероприятия с привлечением данной целевой группы -  абитуриенты и студенты из числа лиц с ОВЗ и инвалидностью (варианты ответа «да/нет»);</w:t>
      </w:r>
    </w:p>
    <w:p w:rsidR="001217AF" w:rsidRPr="001217AF" w:rsidRDefault="001217AF" w:rsidP="001217AF">
      <w:pPr>
        <w:numPr>
          <w:ilvl w:val="0"/>
          <w:numId w:val="8"/>
        </w:numPr>
        <w:spacing w:after="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Индивидуальное профконсультирование  инвалидов</w:t>
      </w:r>
      <w:r w:rsidRPr="001217AF">
        <w:rPr>
          <w:rFonts w:ascii="Arial" w:eastAsia="Times New Roman" w:hAnsi="Arial" w:cs="Arial"/>
          <w:color w:val="000000"/>
          <w:sz w:val="20"/>
          <w:szCs w:val="20"/>
          <w:lang w:eastAsia="ru-RU"/>
        </w:rPr>
        <w:t>» — указывается при наличии официально закрепленной документации (положения, приказы, локальные акты, планы работы и т.д.), регламентирующей  индивидуальное профконсультирование  инвалидов и лиц с ОВЗ (варианты ответа «да/нет»);</w:t>
      </w:r>
    </w:p>
    <w:p w:rsidR="001217AF" w:rsidRPr="001217AF" w:rsidRDefault="001217AF" w:rsidP="001217AF">
      <w:pPr>
        <w:numPr>
          <w:ilvl w:val="0"/>
          <w:numId w:val="8"/>
        </w:numPr>
        <w:spacing w:after="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Групповое консультирование инвалидов и лиц с ОВЗ на базе средних образовательных учреждений</w:t>
      </w:r>
      <w:r w:rsidRPr="001217AF">
        <w:rPr>
          <w:rFonts w:ascii="Arial" w:eastAsia="Times New Roman" w:hAnsi="Arial" w:cs="Arial"/>
          <w:color w:val="000000"/>
          <w:sz w:val="20"/>
          <w:szCs w:val="20"/>
          <w:lang w:eastAsia="ru-RU"/>
        </w:rPr>
        <w:t>» — указывается при наличии официально закрепленной документации (положения, приказы, локальные акты, планы работы и т.д.), регламентирующей   групповое консультирование инвалидов и лиц с ОВЗ на базе средних образовательных учреждений (варианты ответа «да/нет»);</w:t>
      </w:r>
    </w:p>
    <w:p w:rsidR="001217AF" w:rsidRPr="001217AF" w:rsidRDefault="001217AF" w:rsidP="001217AF">
      <w:pPr>
        <w:numPr>
          <w:ilvl w:val="0"/>
          <w:numId w:val="8"/>
        </w:numPr>
        <w:spacing w:after="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Психологическое тестирование абитуриентов и студентов по запросу</w:t>
      </w:r>
      <w:r w:rsidRPr="001217AF">
        <w:rPr>
          <w:rFonts w:ascii="Arial" w:eastAsia="Times New Roman" w:hAnsi="Arial" w:cs="Arial"/>
          <w:color w:val="000000"/>
          <w:sz w:val="20"/>
          <w:szCs w:val="20"/>
          <w:lang w:eastAsia="ru-RU"/>
        </w:rPr>
        <w:t>» — указывается при наличии официально закрепленной документации (положения, приказы, локальные акты, планы работы и т.д.), регламентирующей    психологическое тестирование абитуриентов и студентов по запросу (варианты ответа «да/нет»);</w:t>
      </w:r>
    </w:p>
    <w:p w:rsidR="001217AF" w:rsidRPr="001217AF" w:rsidRDefault="001217AF" w:rsidP="001217AF">
      <w:pPr>
        <w:numPr>
          <w:ilvl w:val="0"/>
          <w:numId w:val="8"/>
        </w:numPr>
        <w:spacing w:after="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Каникулярные школы или иные тематические школы</w:t>
      </w:r>
      <w:r w:rsidRPr="001217AF">
        <w:rPr>
          <w:rFonts w:ascii="Arial" w:eastAsia="Times New Roman" w:hAnsi="Arial" w:cs="Arial"/>
          <w:color w:val="000000"/>
          <w:sz w:val="20"/>
          <w:szCs w:val="20"/>
          <w:lang w:eastAsia="ru-RU"/>
        </w:rPr>
        <w:t>» — указывается при наличии официально закрепленной документации (положения, приказы, локальные акты, планы работы и т.д.), регламентирующей    проведение каникулярных или иных тематических профориентационных школ (курсов, занятий, тренингов и.т.д.) на базе вуза (варианты ответа «да/нет»);</w:t>
      </w:r>
    </w:p>
    <w:p w:rsidR="001217AF" w:rsidRPr="001217AF" w:rsidRDefault="001217AF" w:rsidP="001217AF">
      <w:pPr>
        <w:numPr>
          <w:ilvl w:val="0"/>
          <w:numId w:val="8"/>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Другое</w:t>
      </w:r>
      <w:r w:rsidRPr="001217AF">
        <w:rPr>
          <w:rFonts w:ascii="Arial" w:eastAsia="Times New Roman" w:hAnsi="Arial" w:cs="Arial"/>
          <w:color w:val="000000"/>
          <w:sz w:val="20"/>
          <w:szCs w:val="20"/>
          <w:lang w:eastAsia="ru-RU"/>
        </w:rPr>
        <w:t>» — указывается форма  (формы) трудового и профессионального ориентирования абитуриентов и студентов из числа лиц с ОВЗ и инвалидностью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адаптированных программ профориентации абитуриентов и студентов из числа лиц ОВЗ и инвалидностью по нозологиям</w:t>
      </w:r>
      <w:r w:rsidRPr="001217AF">
        <w:rPr>
          <w:rFonts w:ascii="Arial" w:eastAsia="Times New Roman" w:hAnsi="Arial" w:cs="Arial"/>
          <w:color w:val="000000"/>
          <w:sz w:val="20"/>
          <w:szCs w:val="20"/>
          <w:lang w:eastAsia="ru-RU"/>
        </w:rPr>
        <w:t>» указывается наличие или отсутствие утвержденных и реализуемых в вузе программ трудового и профессионального ориентирования абитуриентов и студентов из числа лиц ОВЗ и инвалидностью, предназначенных для той или иной нозологической группы (по каждой позиции)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школ, в которых вуз реализует адаптированную программу профориентации</w:t>
      </w:r>
      <w:r w:rsidRPr="001217AF">
        <w:rPr>
          <w:rFonts w:ascii="Arial" w:eastAsia="Times New Roman" w:hAnsi="Arial" w:cs="Arial"/>
          <w:color w:val="000000"/>
          <w:sz w:val="20"/>
          <w:szCs w:val="20"/>
          <w:lang w:eastAsia="ru-RU"/>
        </w:rPr>
        <w:t>» указывается общее число школ, в которых вуз реализует адаптированную программу профориентации для абитуриентов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специалистов по профессиональной ориентации студентов из числа лиц ОВЗ и инвалидностью</w:t>
      </w:r>
      <w:r w:rsidRPr="001217AF">
        <w:rPr>
          <w:rFonts w:ascii="Arial" w:eastAsia="Times New Roman" w:hAnsi="Arial" w:cs="Arial"/>
          <w:color w:val="000000"/>
          <w:sz w:val="20"/>
          <w:szCs w:val="20"/>
          <w:lang w:eastAsia="ru-RU"/>
        </w:rPr>
        <w:t xml:space="preserve">» указывается численность специалистов, закрепленных штатным </w:t>
      </w:r>
      <w:r w:rsidRPr="001217AF">
        <w:rPr>
          <w:rFonts w:ascii="Arial" w:eastAsia="Times New Roman" w:hAnsi="Arial" w:cs="Arial"/>
          <w:color w:val="000000"/>
          <w:sz w:val="20"/>
          <w:szCs w:val="20"/>
          <w:lang w:eastAsia="ru-RU"/>
        </w:rPr>
        <w:lastRenderedPageBreak/>
        <w:t>расписанием вуза, должностными обязанностями которых определена  профессиональная ориентация студентов из числа лиц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случае отсутствия указанных в предыдущем пункте специалистов, указать потребность в подготовке таких специалистов. </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8. Адаптация образовательных программ и учебно-методического обеспечения обучения лиц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адаптированных образовательных программ, в том числе по видам нозологий</w:t>
      </w:r>
      <w:r w:rsidRPr="001217AF">
        <w:rPr>
          <w:rFonts w:ascii="Arial" w:eastAsia="Times New Roman" w:hAnsi="Arial" w:cs="Arial"/>
          <w:color w:val="000000"/>
          <w:sz w:val="20"/>
          <w:szCs w:val="20"/>
          <w:lang w:eastAsia="ru-RU"/>
        </w:rPr>
        <w:t>» указывается общее число адаптированных образовательных программ как по каждому виду нозологии отдельно, так и суммарно по всем видам нозологий.</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в адаптированной образовательной программе элементов, учитывающих форму нозологии</w:t>
      </w:r>
      <w:r w:rsidRPr="001217AF">
        <w:rPr>
          <w:rFonts w:ascii="Arial" w:eastAsia="Times New Roman" w:hAnsi="Arial" w:cs="Arial"/>
          <w:color w:val="000000"/>
          <w:sz w:val="20"/>
          <w:szCs w:val="20"/>
          <w:lang w:eastAsia="ru-RU"/>
        </w:rPr>
        <w:t>»: </w:t>
      </w:r>
    </w:p>
    <w:p w:rsidR="001217AF" w:rsidRPr="001217AF" w:rsidRDefault="001217AF" w:rsidP="001217AF">
      <w:pPr>
        <w:numPr>
          <w:ilvl w:val="0"/>
          <w:numId w:val="9"/>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Наличие адаптационных модулей</w:t>
      </w:r>
      <w:r w:rsidRPr="001217AF">
        <w:rPr>
          <w:rFonts w:ascii="Arial" w:eastAsia="Times New Roman" w:hAnsi="Arial" w:cs="Arial"/>
          <w:color w:val="000000"/>
          <w:sz w:val="20"/>
          <w:szCs w:val="20"/>
          <w:lang w:eastAsia="ru-RU"/>
        </w:rPr>
        <w:t>» — констатируется наличие отдельных адаптационных модулей, утвержденных и документально подкрепленных, реализуемых в вузе (варианты ответа «да/нет»);</w:t>
      </w:r>
    </w:p>
    <w:p w:rsidR="001217AF" w:rsidRPr="001217AF" w:rsidRDefault="001217AF" w:rsidP="001217AF">
      <w:pPr>
        <w:numPr>
          <w:ilvl w:val="0"/>
          <w:numId w:val="9"/>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Выбор методов обучения, доступных для обучающихся с ОВЗ и инвалидностью в соответствии с нозологией</w:t>
      </w:r>
      <w:r w:rsidRPr="001217AF">
        <w:rPr>
          <w:rFonts w:ascii="Arial" w:eastAsia="Times New Roman" w:hAnsi="Arial" w:cs="Arial"/>
          <w:color w:val="000000"/>
          <w:sz w:val="20"/>
          <w:szCs w:val="20"/>
          <w:lang w:eastAsia="ru-RU"/>
        </w:rPr>
        <w:t>» — констатируется наличие или отсутствие в программах возможности выбора методов обучения в соответствии с нозологией (варианты ответа «да/нет»);</w:t>
      </w:r>
    </w:p>
    <w:p w:rsidR="001217AF" w:rsidRPr="001217AF" w:rsidRDefault="001217AF" w:rsidP="001217AF">
      <w:pPr>
        <w:numPr>
          <w:ilvl w:val="0"/>
          <w:numId w:val="9"/>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Включение индивидуальных учебных планов и графиков для обучающихся с ОВЗ и инвалидностью</w:t>
      </w:r>
      <w:r w:rsidRPr="001217AF">
        <w:rPr>
          <w:rFonts w:ascii="Arial" w:eastAsia="Times New Roman" w:hAnsi="Arial" w:cs="Arial"/>
          <w:color w:val="000000"/>
          <w:sz w:val="20"/>
          <w:szCs w:val="20"/>
          <w:lang w:eastAsia="ru-RU"/>
        </w:rPr>
        <w:t>» — констатируется наличие или отсутствие в программах возможности реализации образовательных программ в соответствии с нозологией (варианты ответа «да/нет»);</w:t>
      </w:r>
    </w:p>
    <w:p w:rsidR="001217AF" w:rsidRPr="001217AF" w:rsidRDefault="001217AF" w:rsidP="001217AF">
      <w:pPr>
        <w:numPr>
          <w:ilvl w:val="0"/>
          <w:numId w:val="9"/>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Наличие адаптированной программы практики</w:t>
      </w:r>
      <w:r w:rsidRPr="001217AF">
        <w:rPr>
          <w:rFonts w:ascii="Arial" w:eastAsia="Times New Roman" w:hAnsi="Arial" w:cs="Arial"/>
          <w:color w:val="000000"/>
          <w:sz w:val="20"/>
          <w:szCs w:val="20"/>
          <w:lang w:eastAsia="ru-RU"/>
        </w:rPr>
        <w:t>» — констатируется факт наличия или отсутствия утвержденных программ практики адаптированных (в соответствии с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профессионального образования, в том числе оснащенности образовательного процесса») (варианты ответа «да/нет»);</w:t>
      </w:r>
    </w:p>
    <w:p w:rsidR="001217AF" w:rsidRPr="001217AF" w:rsidRDefault="001217AF" w:rsidP="001217AF">
      <w:pPr>
        <w:numPr>
          <w:ilvl w:val="0"/>
          <w:numId w:val="9"/>
        </w:numPr>
        <w:spacing w:after="140" w:line="240" w:lineRule="auto"/>
        <w:textAlignment w:val="baseline"/>
        <w:rPr>
          <w:rFonts w:ascii="Arial" w:eastAsia="Times New Roman" w:hAnsi="Arial" w:cs="Arial"/>
          <w:color w:val="000000"/>
          <w:sz w:val="20"/>
          <w:szCs w:val="20"/>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Наличие адаптированной программы промежуточной и итоговой аттестации</w:t>
      </w:r>
      <w:r w:rsidRPr="001217AF">
        <w:rPr>
          <w:rFonts w:ascii="Arial" w:eastAsia="Times New Roman" w:hAnsi="Arial" w:cs="Arial"/>
          <w:color w:val="000000"/>
          <w:sz w:val="20"/>
          <w:szCs w:val="20"/>
          <w:lang w:eastAsia="ru-RU"/>
        </w:rPr>
        <w:t>» — констатируется факт наличия или отсутствия утвержденных программ промежуточной и итоговой аттестации (в соответствии с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профессионального образования, в том числе оснащенности образовательного процесса»)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Адаптированная образовательная программа обеспечена учебниками и учебно-методическими пособиями, в т.ч. библиотечными ресурсами, в соответствии с формой нозологии</w:t>
      </w:r>
      <w:r w:rsidRPr="001217AF">
        <w:rPr>
          <w:rFonts w:ascii="Arial" w:eastAsia="Times New Roman" w:hAnsi="Arial" w:cs="Arial"/>
          <w:color w:val="000000"/>
          <w:sz w:val="20"/>
          <w:szCs w:val="20"/>
          <w:lang w:eastAsia="ru-RU"/>
        </w:rPr>
        <w:t>» констатируется наличие или отсутствие в образовательных программах указания на учебно-методические пособия, учебники, библиотечные ресурсы и медиатеки, адаптированные, при необходимости, для лиц с ОВЗ и инвалидностью в соответствии с различными формами нозологии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адаптированных онлайн курсов, используемых в процессе обучения лиц с ОВЗ и инвалидностью</w:t>
      </w:r>
      <w:r w:rsidRPr="001217AF">
        <w:rPr>
          <w:rFonts w:ascii="Arial" w:eastAsia="Times New Roman" w:hAnsi="Arial" w:cs="Arial"/>
          <w:color w:val="000000"/>
          <w:sz w:val="20"/>
          <w:szCs w:val="20"/>
          <w:lang w:eastAsia="ru-RU"/>
        </w:rPr>
        <w:t>» указывается общее число адаптированных онлайн курсов, разработанных РУМЦ и используемых в вузе в процессе обучения лиц с ОВЗ и инвалидностью.</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9. Качество организации процесса обучения и сопровождения инвалидов и лиц с ОВЗ</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Число студентов с ОВЗ и инвалидностью, получающих психолого-педагогическое сопровождение, медицинское сопровождение, тьюторинг, социально-реабилитационное сопровождение и иное</w:t>
      </w:r>
      <w:r w:rsidRPr="001217AF">
        <w:rPr>
          <w:rFonts w:ascii="Arial" w:eastAsia="Times New Roman" w:hAnsi="Arial" w:cs="Arial"/>
          <w:color w:val="000000"/>
          <w:sz w:val="20"/>
          <w:szCs w:val="20"/>
          <w:lang w:eastAsia="ru-RU"/>
        </w:rPr>
        <w:t>» указывается численность обучающихся с ОВЗ и инвалидностью за отчетный период (учебный год), получающих указанный вид специального сопровождения, что подтверждается соответствующими официальными документами и аналитическими отчетами.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категории «</w:t>
      </w:r>
      <w:r w:rsidRPr="001217AF">
        <w:rPr>
          <w:rFonts w:ascii="Arial" w:eastAsia="Times New Roman" w:hAnsi="Arial" w:cs="Arial"/>
          <w:b/>
          <w:bCs/>
          <w:color w:val="000000"/>
          <w:sz w:val="20"/>
          <w:szCs w:val="20"/>
          <w:lang w:eastAsia="ru-RU"/>
        </w:rPr>
        <w:t>иное</w:t>
      </w:r>
      <w:r w:rsidRPr="001217AF">
        <w:rPr>
          <w:rFonts w:ascii="Arial" w:eastAsia="Times New Roman" w:hAnsi="Arial" w:cs="Arial"/>
          <w:color w:val="000000"/>
          <w:sz w:val="20"/>
          <w:szCs w:val="20"/>
          <w:lang w:eastAsia="ru-RU"/>
        </w:rPr>
        <w:t>» указывается категория помощи или сопровождения.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lastRenderedPageBreak/>
        <w:t>В поле «</w:t>
      </w:r>
      <w:r w:rsidRPr="001217AF">
        <w:rPr>
          <w:rFonts w:ascii="Arial" w:eastAsia="Times New Roman" w:hAnsi="Arial" w:cs="Arial"/>
          <w:b/>
          <w:bCs/>
          <w:color w:val="000000"/>
          <w:sz w:val="20"/>
          <w:szCs w:val="20"/>
          <w:lang w:eastAsia="ru-RU"/>
        </w:rPr>
        <w:t>Численность студентов с ОВЗ и инвалидностью, получающих дополнительную финансовую поддержку (специальные стипендии, гранты и т.п.)</w:t>
      </w:r>
      <w:r w:rsidRPr="001217AF">
        <w:rPr>
          <w:rFonts w:ascii="Arial" w:eastAsia="Times New Roman" w:hAnsi="Arial" w:cs="Arial"/>
          <w:color w:val="000000"/>
          <w:sz w:val="20"/>
          <w:szCs w:val="20"/>
          <w:lang w:eastAsia="ru-RU"/>
        </w:rPr>
        <w:t>» указывается численность обучающихся в вузе лиц с ОВЗ и инвалидностью, которые получали в течение отчетного учебного года дополнительную финансовую поддержку (специальные стипендии, гранты и т.п.).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Наличие действующего волонтерского движения по работе со студентами с  ОВЗ и инвалидностью)</w:t>
      </w:r>
      <w:r w:rsidRPr="001217AF">
        <w:rPr>
          <w:rFonts w:ascii="Arial" w:eastAsia="Times New Roman" w:hAnsi="Arial" w:cs="Arial"/>
          <w:color w:val="000000"/>
          <w:sz w:val="20"/>
          <w:szCs w:val="20"/>
          <w:lang w:eastAsia="ru-RU"/>
        </w:rPr>
        <w:t>» констатируется документально закрепленное и официально утвержденное волонтерское движение по работе со студентами с  ОВЗ и инвалидностью (положения, приказы, локальные акты, планы работы, аналитические отчеты за год и т.д.) (варианты ответа «да/нет»).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досуговых, спортивных, культурно-массовых и других мероприятий, проводимых с участием студентов с ОВЗ и инвалидностью в  вузе</w:t>
      </w:r>
      <w:r w:rsidRPr="001217AF">
        <w:rPr>
          <w:rFonts w:ascii="Arial" w:eastAsia="Times New Roman" w:hAnsi="Arial" w:cs="Arial"/>
          <w:color w:val="000000"/>
          <w:sz w:val="20"/>
          <w:szCs w:val="20"/>
          <w:lang w:eastAsia="ru-RU"/>
        </w:rPr>
        <w:t>» указывается количество проведения какого-либо вида мероприятий (досуговых, спортивных, культурно-массовых и других), проводимых с участием студентов с ОВЗ и инвалидностью в  вузе (или от вуза на площадках других организаций) за 2018/2019 уч. год.</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10. Трудоустройство выпускников с ОВЗ и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В отделе по трудоустройству студентов ведется работа с лицами с ОВЗ и инвалидностью</w:t>
      </w:r>
      <w:r w:rsidRPr="001217AF">
        <w:rPr>
          <w:rFonts w:ascii="Arial" w:eastAsia="Times New Roman" w:hAnsi="Arial" w:cs="Arial"/>
          <w:color w:val="000000"/>
          <w:sz w:val="20"/>
          <w:szCs w:val="20"/>
          <w:lang w:eastAsia="ru-RU"/>
        </w:rPr>
        <w:t>» отмечается наличие официально утвержденных документов о создании и функционировании отдела по трудоустройству студентов с ОВЗ и инвалидностью с выходными реквизитами, представленных в виде сканированных копий на сайте вуза (варианты ответа «да/нет»).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Утверждена программа(ы) содействия трудоустройству выпускников  с ОВЗ и инвалидностью</w:t>
      </w:r>
      <w:r w:rsidRPr="001217AF">
        <w:rPr>
          <w:rFonts w:ascii="Arial" w:eastAsia="Times New Roman" w:hAnsi="Arial" w:cs="Arial"/>
          <w:color w:val="000000"/>
          <w:sz w:val="20"/>
          <w:szCs w:val="20"/>
          <w:lang w:eastAsia="ru-RU"/>
        </w:rPr>
        <w:t>» констатируется факт наличия или отсутствия утвержденных и реализуемых программ содействия трудоустройству выпускников  с ОВЗ и инвалидностью (варианты ответа «да/нет»).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вуза предыдущего учебного года</w:t>
      </w:r>
      <w:r w:rsidRPr="001217AF">
        <w:rPr>
          <w:rFonts w:ascii="Arial" w:eastAsia="Times New Roman" w:hAnsi="Arial" w:cs="Arial"/>
          <w:color w:val="000000"/>
          <w:sz w:val="20"/>
          <w:szCs w:val="20"/>
          <w:lang w:eastAsia="ru-RU"/>
        </w:rPr>
        <w:t>» указывается общее количество обучающихся, закончивших обучение по тем или иным программам вуза по итогам предыдущего к отчетному периоду учебного года (данные за 2018/2019 уч.год).</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вуза предыдущего учебного года, трудоустроившихся в течение календарного года</w:t>
      </w:r>
      <w:r w:rsidRPr="001217AF">
        <w:rPr>
          <w:rFonts w:ascii="Arial" w:eastAsia="Times New Roman" w:hAnsi="Arial" w:cs="Arial"/>
          <w:color w:val="000000"/>
          <w:sz w:val="20"/>
          <w:szCs w:val="20"/>
          <w:lang w:eastAsia="ru-RU"/>
        </w:rPr>
        <w:t>» указывается количество выпускников вуза трудоустроившихся в течение календарного года (или трудоустроенных на момент окончания обучения и продолжающих работать).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с ОВЗ и инвалидностью предыдущего учебного года</w:t>
      </w:r>
      <w:r w:rsidRPr="001217AF">
        <w:rPr>
          <w:rFonts w:ascii="Arial" w:eastAsia="Times New Roman" w:hAnsi="Arial" w:cs="Arial"/>
          <w:color w:val="000000"/>
          <w:sz w:val="20"/>
          <w:szCs w:val="20"/>
          <w:lang w:eastAsia="ru-RU"/>
        </w:rPr>
        <w:t>» указывается общее количество обучающихся с ОВЗ и инвалидностью, закончивших обучение по тем или иным программам вуза по итогам предыдущего к отчетному периоду учебного года (данные за 2018/2019 уч.год).</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с ОВЗ и инвалидностью предыдущего учебного года, трудоустроившихся в течение календарного год</w:t>
      </w:r>
      <w:r w:rsidRPr="001217AF">
        <w:rPr>
          <w:rFonts w:ascii="Arial" w:eastAsia="Times New Roman" w:hAnsi="Arial" w:cs="Arial"/>
          <w:color w:val="000000"/>
          <w:sz w:val="20"/>
          <w:szCs w:val="20"/>
          <w:lang w:eastAsia="ru-RU"/>
        </w:rPr>
        <w:t>а» указывается количество выпускников с ОВЗ и инвалидностью вуза трудоустроившихся в течение календарного года (или трудоустроенных на момент окончания обучения и продолжающих работать).</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Учитываются выпускники 2018/2019 уч.года, трудоустроившиеся в течение года с момента выпуска (2019 года).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с ОВЗ и инвалидностью предыдущего учебного года, трудоустроившихся по специальности в течение календарного года</w:t>
      </w:r>
      <w:r w:rsidRPr="001217AF">
        <w:rPr>
          <w:rFonts w:ascii="Arial" w:eastAsia="Times New Roman" w:hAnsi="Arial" w:cs="Arial"/>
          <w:color w:val="000000"/>
          <w:sz w:val="20"/>
          <w:szCs w:val="20"/>
          <w:lang w:eastAsia="ru-RU"/>
        </w:rPr>
        <w:t>» указывается количество выпускников с ОВЗ и инвалидностью вуза трудоустроившихся по специальности в течение календарного года (или трудоустроенных на момент окончания обучения и продолжающих работать по специальности).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Учитываются выпускники  2018/2019 уч.года, трудоустроившиеся в течение года с момента выпуска (2019 года).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Количество трудоустроившихся по специальности студентов за время обучени</w:t>
      </w:r>
      <w:r w:rsidRPr="001217AF">
        <w:rPr>
          <w:rFonts w:ascii="Arial" w:eastAsia="Times New Roman" w:hAnsi="Arial" w:cs="Arial"/>
          <w:color w:val="000000"/>
          <w:sz w:val="20"/>
          <w:szCs w:val="20"/>
          <w:lang w:eastAsia="ru-RU"/>
        </w:rPr>
        <w:t>я» указывается число обучающихся 2018/2019 и 2019/2020 уч.года, трудоустроившихся по специальности за время обучения.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с ОВЗ и инвалидностью предыдущего учебного года, продолживших обучение на следующем уровне образования</w:t>
      </w:r>
      <w:r w:rsidRPr="001217AF">
        <w:rPr>
          <w:rFonts w:ascii="Arial" w:eastAsia="Times New Roman" w:hAnsi="Arial" w:cs="Arial"/>
          <w:color w:val="000000"/>
          <w:sz w:val="20"/>
          <w:szCs w:val="20"/>
          <w:lang w:eastAsia="ru-RU"/>
        </w:rPr>
        <w:t>» указывается количество выпускников с ОВЗ и инвалидностью предыдущего учебного года, продолживших обучение на следующем уровне образования.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lastRenderedPageBreak/>
        <w:t>Учитываются выпускники 2018/2019 уч.года.</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11. Обеспеченность постдипломного сопровождения</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Утверждена программа постдипломного сопровождения лиц с ОВЗ и инвалидностью, завершивших обучение по программам ВО (не менее 3-х лет после окончания вуза)</w:t>
      </w:r>
      <w:r w:rsidRPr="001217AF">
        <w:rPr>
          <w:rFonts w:ascii="Arial" w:eastAsia="Times New Roman" w:hAnsi="Arial" w:cs="Arial"/>
          <w:color w:val="000000"/>
          <w:sz w:val="20"/>
          <w:szCs w:val="20"/>
          <w:lang w:eastAsia="ru-RU"/>
        </w:rPr>
        <w:t>» констатируется факт наличия или отсутствия утвержденной и реализуемой программы постдипломного сопровождения лиц с ОВЗ и инвалидностью, завершивших обучение по программам ВО по истечению трех и более лет (варианты ответа «да/нет»).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Численность выпускников с ОВЗ и инвалидностью, участвующих в программе постдипломного сопровождения</w:t>
      </w:r>
      <w:r w:rsidRPr="001217AF">
        <w:rPr>
          <w:rFonts w:ascii="Arial" w:eastAsia="Times New Roman" w:hAnsi="Arial" w:cs="Arial"/>
          <w:color w:val="000000"/>
          <w:sz w:val="20"/>
          <w:szCs w:val="20"/>
          <w:lang w:eastAsia="ru-RU"/>
        </w:rPr>
        <w:t>» указывается общее число обучающихся (слушателей) с ОВЗ и инвалидностью, воспользовавшихся программой постдипломного сопровождения в течение трех лет после окончания вуза.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Данные для анализа берутся с 2016/2017 уч.года по 2019/2020 уч.год. </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В поле «</w:t>
      </w:r>
      <w:r w:rsidRPr="001217AF">
        <w:rPr>
          <w:rFonts w:ascii="Arial" w:eastAsia="Times New Roman" w:hAnsi="Arial" w:cs="Arial"/>
          <w:b/>
          <w:bCs/>
          <w:color w:val="000000"/>
          <w:sz w:val="20"/>
          <w:szCs w:val="20"/>
          <w:lang w:eastAsia="ru-RU"/>
        </w:rPr>
        <w:t>Общее число членов с ОВЗ и инвалидностью в ассоциации выпускников</w:t>
      </w:r>
      <w:r w:rsidRPr="001217AF">
        <w:rPr>
          <w:rFonts w:ascii="Arial" w:eastAsia="Times New Roman" w:hAnsi="Arial" w:cs="Arial"/>
          <w:color w:val="000000"/>
          <w:sz w:val="20"/>
          <w:szCs w:val="20"/>
          <w:lang w:eastAsia="ru-RU"/>
        </w:rPr>
        <w:t>» указывается число членов ассоциации  из числа лиц с ОВЗ и инвалидностью. </w:t>
      </w:r>
    </w:p>
    <w:p w:rsidR="001217AF" w:rsidRPr="001217AF" w:rsidRDefault="001217AF" w:rsidP="001217AF">
      <w:pPr>
        <w:spacing w:before="280" w:after="140" w:line="240" w:lineRule="auto"/>
        <w:outlineLvl w:val="2"/>
        <w:rPr>
          <w:rFonts w:ascii="Times New Roman" w:eastAsia="Times New Roman" w:hAnsi="Times New Roman" w:cs="Times New Roman"/>
          <w:b/>
          <w:bCs/>
          <w:sz w:val="27"/>
          <w:szCs w:val="27"/>
          <w:lang w:eastAsia="ru-RU"/>
        </w:rPr>
      </w:pPr>
      <w:r w:rsidRPr="001217AF">
        <w:rPr>
          <w:rFonts w:ascii="Arial" w:eastAsia="Times New Roman" w:hAnsi="Arial" w:cs="Arial"/>
          <w:b/>
          <w:bCs/>
          <w:color w:val="000000"/>
          <w:sz w:val="24"/>
          <w:szCs w:val="24"/>
          <w:lang w:eastAsia="ru-RU"/>
        </w:rPr>
        <w:t>12. Контингент студентов</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1. В данном разделе нажмите кнопку «Добавить направление». После нажатия данной кнопки в появившемся окне введите информацию в следующие разделы:</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Направление подготовки</w:t>
      </w:r>
      <w:r w:rsidRPr="001217AF">
        <w:rPr>
          <w:rFonts w:ascii="Arial" w:eastAsia="Times New Roman" w:hAnsi="Arial" w:cs="Arial"/>
          <w:color w:val="000000"/>
          <w:sz w:val="20"/>
          <w:szCs w:val="20"/>
          <w:lang w:eastAsia="ru-RU"/>
        </w:rPr>
        <w:t>». Выберите направление подготовки, реализуемое в вузе.</w:t>
      </w:r>
    </w:p>
    <w:p w:rsidR="001217AF" w:rsidRPr="001217AF" w:rsidRDefault="001217AF" w:rsidP="001217AF">
      <w:pPr>
        <w:spacing w:after="140" w:line="240" w:lineRule="auto"/>
        <w:ind w:left="720" w:right="930"/>
        <w:rPr>
          <w:rFonts w:ascii="Times New Roman" w:eastAsia="Times New Roman" w:hAnsi="Times New Roman" w:cs="Times New Roman"/>
          <w:sz w:val="24"/>
          <w:szCs w:val="24"/>
          <w:lang w:eastAsia="ru-RU"/>
        </w:rPr>
      </w:pPr>
      <w:r w:rsidRPr="001217AF">
        <w:rPr>
          <w:rFonts w:ascii="Arial" w:eastAsia="Times New Roman" w:hAnsi="Arial" w:cs="Arial"/>
          <w:color w:val="CC0000"/>
          <w:sz w:val="20"/>
          <w:szCs w:val="20"/>
          <w:lang w:eastAsia="ru-RU"/>
        </w:rPr>
        <w:t>В данном разделе заполняется контингент всех обучающихся, а не только с инвалидностью! В первой строке каждой секции сначала нужно указать общее число студентов, а потом отдельно по каждой нозологии. Указывать все направления в том числе те, на которых не обучаются студенты с инвалидностью!</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Контингент абитуриентов</w:t>
      </w:r>
      <w:r w:rsidRPr="001217AF">
        <w:rPr>
          <w:rFonts w:ascii="Arial" w:eastAsia="Times New Roman" w:hAnsi="Arial" w:cs="Arial"/>
          <w:color w:val="000000"/>
          <w:sz w:val="20"/>
          <w:szCs w:val="20"/>
          <w:lang w:eastAsia="ru-RU"/>
        </w:rPr>
        <w:t>». Пункты 12.1.1. — 12.1.8. заполнить согласно наименованию по очной, заочной и очно-заочной формам обучения. Число абитуриентов считается по количеству поданных заявлений на данное направление подготовки в 2019 году.</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Контингент поступивших</w:t>
      </w:r>
      <w:r w:rsidRPr="001217AF">
        <w:rPr>
          <w:rFonts w:ascii="Arial" w:eastAsia="Times New Roman" w:hAnsi="Arial" w:cs="Arial"/>
          <w:color w:val="000000"/>
          <w:sz w:val="20"/>
          <w:szCs w:val="20"/>
          <w:lang w:eastAsia="ru-RU"/>
        </w:rPr>
        <w:t>». Пункты 12.2.1. — 12.2.8. заполнить согласно наименованию по очной, заочной и очно-заочной формам обучения. Данные указываются по итогам приемной кампании</w:t>
      </w:r>
      <w:r w:rsidRPr="001217AF">
        <w:rPr>
          <w:rFonts w:ascii="Arial" w:eastAsia="Times New Roman" w:hAnsi="Arial" w:cs="Arial"/>
          <w:color w:val="FF0000"/>
          <w:sz w:val="20"/>
          <w:szCs w:val="20"/>
          <w:lang w:eastAsia="ru-RU"/>
        </w:rPr>
        <w:t xml:space="preserve"> </w:t>
      </w:r>
      <w:r w:rsidRPr="001217AF">
        <w:rPr>
          <w:rFonts w:ascii="Arial" w:eastAsia="Times New Roman" w:hAnsi="Arial" w:cs="Arial"/>
          <w:color w:val="000000"/>
          <w:sz w:val="20"/>
          <w:szCs w:val="20"/>
          <w:lang w:eastAsia="ru-RU"/>
        </w:rPr>
        <w:t>2019 года.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Контингент обучающихся</w:t>
      </w:r>
      <w:r w:rsidRPr="001217AF">
        <w:rPr>
          <w:rFonts w:ascii="Arial" w:eastAsia="Times New Roman" w:hAnsi="Arial" w:cs="Arial"/>
          <w:color w:val="000000"/>
          <w:sz w:val="20"/>
          <w:szCs w:val="20"/>
          <w:lang w:eastAsia="ru-RU"/>
        </w:rPr>
        <w:t>». Пункты 12.3.1. — 12.3.9. заполнить согласно наименованию по очной, заочной и очно-заочной формам обучения. Данные указываются по состоянию на момент заполнения форм.</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Контингент выпускников</w:t>
      </w:r>
      <w:r w:rsidRPr="001217AF">
        <w:rPr>
          <w:rFonts w:ascii="Arial" w:eastAsia="Times New Roman" w:hAnsi="Arial" w:cs="Arial"/>
          <w:color w:val="000000"/>
          <w:sz w:val="20"/>
          <w:szCs w:val="20"/>
          <w:lang w:eastAsia="ru-RU"/>
        </w:rPr>
        <w:t>». Пункты 12.4.1. — 12.4.9. заполняются по очной, заочной и очно-заочной форме по итогам 2018/2019 уч.г.</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w:t>
      </w:r>
      <w:r w:rsidRPr="001217AF">
        <w:rPr>
          <w:rFonts w:ascii="Arial" w:eastAsia="Times New Roman" w:hAnsi="Arial" w:cs="Arial"/>
          <w:b/>
          <w:bCs/>
          <w:color w:val="000000"/>
          <w:sz w:val="20"/>
          <w:szCs w:val="20"/>
          <w:lang w:eastAsia="ru-RU"/>
        </w:rPr>
        <w:t>Реализуется ли в ВУЗе программа 49.03.02. Физическая культура для лиц с отклонениями в состоянии здоровья (адаптивная физическая культура)</w:t>
      </w:r>
      <w:r w:rsidRPr="001217AF">
        <w:rPr>
          <w:rFonts w:ascii="Arial" w:eastAsia="Times New Roman" w:hAnsi="Arial" w:cs="Arial"/>
          <w:color w:val="000000"/>
          <w:sz w:val="20"/>
          <w:szCs w:val="20"/>
          <w:lang w:eastAsia="ru-RU"/>
        </w:rPr>
        <w:t>». Констатируется  реализуется ли в Вузе данная программа  (варианты ответа «да/нет»)</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b/>
          <w:bCs/>
          <w:color w:val="000000"/>
          <w:sz w:val="20"/>
          <w:szCs w:val="20"/>
          <w:lang w:eastAsia="ru-RU"/>
        </w:rPr>
        <w:t>«Реализация дисциплины Адаптивная физическая культура и спорт для обучающихся с ограниченными возможностями здоровья и с инвалидностью в ВУЗе»</w:t>
      </w:r>
      <w:r w:rsidRPr="001217AF">
        <w:rPr>
          <w:rFonts w:ascii="Arial" w:eastAsia="Times New Roman" w:hAnsi="Arial" w:cs="Arial"/>
          <w:color w:val="000000"/>
          <w:sz w:val="20"/>
          <w:szCs w:val="20"/>
          <w:lang w:eastAsia="ru-RU"/>
        </w:rPr>
        <w:t xml:space="preserve"> заполняется общее количество обучающихся по данной дисциплине и с разбивкой по нозологии.</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Для сохранения введенной информации нажмите «Сохранить. После чего данные обновятся в общей форме мониторинга.</w:t>
      </w:r>
    </w:p>
    <w:p w:rsidR="001217AF" w:rsidRPr="001217AF" w:rsidRDefault="001217AF" w:rsidP="001217AF">
      <w:pPr>
        <w:spacing w:after="140" w:line="240" w:lineRule="auto"/>
        <w:rPr>
          <w:rFonts w:ascii="Times New Roman" w:eastAsia="Times New Roman" w:hAnsi="Times New Roman" w:cs="Times New Roman"/>
          <w:sz w:val="24"/>
          <w:szCs w:val="24"/>
          <w:lang w:eastAsia="ru-RU"/>
        </w:rPr>
      </w:pPr>
      <w:r w:rsidRPr="001217AF">
        <w:rPr>
          <w:rFonts w:ascii="Arial" w:eastAsia="Times New Roman" w:hAnsi="Arial" w:cs="Arial"/>
          <w:color w:val="000000"/>
          <w:sz w:val="20"/>
          <w:szCs w:val="20"/>
          <w:lang w:eastAsia="ru-RU"/>
        </w:rPr>
        <w:t>2. Далее пункт 1 для Раздела 12 настоящей Инструкции повторить по каждому направлению подготовки, реализуемому в вузе.</w:t>
      </w:r>
    </w:p>
    <w:p w:rsidR="00916892" w:rsidRDefault="00916892"/>
    <w:sectPr w:rsidR="00916892" w:rsidSect="00916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5589"/>
    <w:multiLevelType w:val="multilevel"/>
    <w:tmpl w:val="5D5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56F6F"/>
    <w:multiLevelType w:val="multilevel"/>
    <w:tmpl w:val="7ADA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10D57"/>
    <w:multiLevelType w:val="multilevel"/>
    <w:tmpl w:val="CC60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05070"/>
    <w:multiLevelType w:val="multilevel"/>
    <w:tmpl w:val="51C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A2775"/>
    <w:multiLevelType w:val="multilevel"/>
    <w:tmpl w:val="E0C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F0251"/>
    <w:multiLevelType w:val="multilevel"/>
    <w:tmpl w:val="003C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53578C"/>
    <w:multiLevelType w:val="multilevel"/>
    <w:tmpl w:val="AFBE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54B48"/>
    <w:multiLevelType w:val="multilevel"/>
    <w:tmpl w:val="C17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B63AD"/>
    <w:multiLevelType w:val="multilevel"/>
    <w:tmpl w:val="768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4"/>
  </w:num>
  <w:num w:numId="5">
    <w:abstractNumId w:val="2"/>
  </w:num>
  <w:num w:numId="6">
    <w:abstractNumId w:val="5"/>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17AF"/>
    <w:rsid w:val="001217AF"/>
    <w:rsid w:val="0048574E"/>
    <w:rsid w:val="00916892"/>
    <w:rsid w:val="00A67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92"/>
  </w:style>
  <w:style w:type="paragraph" w:styleId="1">
    <w:name w:val="heading 1"/>
    <w:basedOn w:val="a"/>
    <w:link w:val="10"/>
    <w:uiPriority w:val="9"/>
    <w:qFormat/>
    <w:rsid w:val="00121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17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17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7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17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17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21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17AF"/>
    <w:rPr>
      <w:color w:val="0000FF"/>
      <w:u w:val="single"/>
    </w:rPr>
  </w:style>
</w:styles>
</file>

<file path=word/webSettings.xml><?xml version="1.0" encoding="utf-8"?>
<w:webSettings xmlns:r="http://schemas.openxmlformats.org/officeDocument/2006/relationships" xmlns:w="http://schemas.openxmlformats.org/wordprocessingml/2006/main">
  <w:divs>
    <w:div w:id="8000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bdcpejeebhqo2afglbd3b9w.xn--p1ai/reports" TargetMode="External"/><Relationship Id="rId3" Type="http://schemas.openxmlformats.org/officeDocument/2006/relationships/settings" Target="settings.xml"/><Relationship Id="rId7" Type="http://schemas.openxmlformats.org/officeDocument/2006/relationships/hyperlink" Target="https://xn--80aabdcpejeebhqo2afglbd3b9w.xn--p1ai/%D0%B2%D1%83%D0%B7%D0%B0%D0%BC/%D0%BC%D0%BE%D0%BD%D0%B8%D1%82%D0%BE%D1%80%D0%B8%D0%BD%D0%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bdcpejeebhqo2afglbd3b9w.xn--p1ai/" TargetMode="External"/><Relationship Id="rId5" Type="http://schemas.openxmlformats.org/officeDocument/2006/relationships/hyperlink" Target="mailto:pub@inc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4761</Words>
  <Characters>27140</Characters>
  <Application>Microsoft Office Word</Application>
  <DocSecurity>0</DocSecurity>
  <Lines>226</Lines>
  <Paragraphs>63</Paragraphs>
  <ScaleCrop>false</ScaleCrop>
  <Company>RePack by SPecialiST</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2019-12-12T02:51:00Z</dcterms:created>
  <dcterms:modified xsi:type="dcterms:W3CDTF">2019-12-12T02:51:00Z</dcterms:modified>
</cp:coreProperties>
</file>