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9" w:rsidRDefault="00682392" w:rsidP="006C26D9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b/>
          <w:spacing w:val="-6"/>
          <w:sz w:val="28"/>
          <w:szCs w:val="28"/>
        </w:rPr>
        <w:t>В</w:t>
      </w:r>
      <w:r w:rsidRPr="00682392">
        <w:rPr>
          <w:rFonts w:ascii="Times New Roman" w:hAnsi="Times New Roman"/>
          <w:b/>
          <w:spacing w:val="-6"/>
          <w:sz w:val="28"/>
          <w:szCs w:val="28"/>
        </w:rPr>
        <w:t>О</w:t>
      </w:r>
      <w:proofErr w:type="gramEnd"/>
      <w:r w:rsidRPr="00682392">
        <w:rPr>
          <w:rFonts w:ascii="Times New Roman" w:hAnsi="Times New Roman"/>
          <w:b/>
          <w:spacing w:val="-6"/>
          <w:sz w:val="28"/>
          <w:szCs w:val="28"/>
        </w:rPr>
        <w:t xml:space="preserve"> «Башкирский государственный 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педагогический </w:t>
      </w:r>
      <w:r w:rsidRPr="00682392">
        <w:rPr>
          <w:rFonts w:ascii="Times New Roman" w:hAnsi="Times New Roman"/>
          <w:b/>
          <w:spacing w:val="-6"/>
          <w:sz w:val="28"/>
          <w:szCs w:val="28"/>
        </w:rPr>
        <w:t>университет</w:t>
      </w:r>
    </w:p>
    <w:p w:rsidR="00682392" w:rsidRPr="00682392" w:rsidRDefault="00682392" w:rsidP="006C26D9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им. М. Акмуллы</w:t>
      </w:r>
      <w:r w:rsidRPr="00682392">
        <w:rPr>
          <w:rFonts w:ascii="Times New Roman" w:hAnsi="Times New Roman"/>
          <w:b/>
          <w:spacing w:val="-6"/>
          <w:sz w:val="28"/>
          <w:szCs w:val="28"/>
        </w:rPr>
        <w:t>»</w:t>
      </w:r>
    </w:p>
    <w:p w:rsidR="007F62CE" w:rsidRPr="00184F90" w:rsidRDefault="007F62CE" w:rsidP="006823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F62CE">
        <w:rPr>
          <w:rFonts w:ascii="Times New Roman" w:hAnsi="Times New Roman"/>
          <w:b/>
          <w:bCs/>
          <w:sz w:val="28"/>
          <w:szCs w:val="28"/>
        </w:rPr>
        <w:t xml:space="preserve">Научно-исследовательский институт духовной безопасности и </w:t>
      </w:r>
      <w:r w:rsidRPr="00184F90">
        <w:rPr>
          <w:rFonts w:ascii="Times New Roman" w:hAnsi="Times New Roman"/>
          <w:b/>
          <w:bCs/>
          <w:sz w:val="28"/>
          <w:szCs w:val="28"/>
        </w:rPr>
        <w:t>развития религиозного образования</w:t>
      </w:r>
    </w:p>
    <w:p w:rsidR="002C4037" w:rsidRPr="00184F90" w:rsidRDefault="00E94F83" w:rsidP="006823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4F90">
        <w:rPr>
          <w:rFonts w:ascii="Times New Roman" w:hAnsi="Times New Roman"/>
          <w:b/>
          <w:sz w:val="28"/>
          <w:szCs w:val="28"/>
          <w:lang w:eastAsia="ru-RU"/>
        </w:rPr>
        <w:t>Российский исламский университет ЦДУМ России</w:t>
      </w:r>
    </w:p>
    <w:p w:rsidR="009303C4" w:rsidRPr="00E94F83" w:rsidRDefault="009303C4" w:rsidP="009303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303C4" w:rsidRDefault="009303C4" w:rsidP="009303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ИНФОРМАЦИОННОЕ ПИСЬМО</w:t>
      </w:r>
    </w:p>
    <w:p w:rsidR="009303C4" w:rsidRDefault="003A4EA0" w:rsidP="009303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a-RU"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Всероссийская (с международным участием)</w:t>
      </w:r>
      <w:r w:rsidR="009303C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9303C4">
        <w:rPr>
          <w:rFonts w:ascii="Times New Roman CYR" w:hAnsi="Times New Roman CYR" w:cs="Times New Roman CYR"/>
          <w:sz w:val="28"/>
          <w:szCs w:val="28"/>
          <w:lang w:val="ba-RU" w:eastAsia="ru-RU"/>
        </w:rPr>
        <w:t>научно-практическая конференция</w:t>
      </w:r>
    </w:p>
    <w:p w:rsidR="009303C4" w:rsidRPr="00D76DD2" w:rsidRDefault="009303C4" w:rsidP="00930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ba-RU" w:eastAsia="ru-RU"/>
        </w:rPr>
      </w:pPr>
      <w:r w:rsidRPr="00D76DD2">
        <w:rPr>
          <w:rFonts w:ascii="Times New Roman" w:hAnsi="Times New Roman"/>
          <w:b/>
          <w:bCs/>
          <w:sz w:val="26"/>
          <w:szCs w:val="26"/>
          <w:lang w:eastAsia="ru-RU"/>
        </w:rPr>
        <w:t>«</w:t>
      </w:r>
      <w:r w:rsidRPr="00D76DD2">
        <w:rPr>
          <w:rFonts w:ascii="Times New Roman" w:hAnsi="Times New Roman"/>
          <w:b/>
          <w:bCs/>
          <w:sz w:val="26"/>
          <w:szCs w:val="26"/>
          <w:lang w:val="ba-RU" w:eastAsia="ru-RU"/>
        </w:rPr>
        <w:t>ДУХОВНЫЙ МИР МУСУЛЬМАН</w:t>
      </w:r>
      <w:r>
        <w:rPr>
          <w:rFonts w:ascii="Times New Roman" w:hAnsi="Times New Roman"/>
          <w:b/>
          <w:bCs/>
          <w:sz w:val="26"/>
          <w:szCs w:val="26"/>
          <w:lang w:val="ba-RU" w:eastAsia="ru-RU"/>
        </w:rPr>
        <w:t>СКИХ НАРОДОВ ЕВРАЗИИ</w:t>
      </w:r>
      <w:r w:rsidRPr="00D76DD2">
        <w:rPr>
          <w:rFonts w:ascii="Times New Roman" w:hAnsi="Times New Roman"/>
          <w:b/>
          <w:bCs/>
          <w:sz w:val="26"/>
          <w:szCs w:val="26"/>
          <w:lang w:val="ba-RU" w:eastAsia="ru-RU"/>
        </w:rPr>
        <w:t>.</w:t>
      </w:r>
    </w:p>
    <w:p w:rsidR="009303C4" w:rsidRDefault="009303C4" w:rsidP="009303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D76DD2">
        <w:rPr>
          <w:rFonts w:ascii="Times New Roman" w:hAnsi="Times New Roman"/>
          <w:b/>
          <w:bCs/>
          <w:sz w:val="26"/>
          <w:szCs w:val="26"/>
          <w:lang w:val="ba-RU" w:eastAsia="ru-RU"/>
        </w:rPr>
        <w:t>М. АКМУЛЛА – ВЕЛИКИЙ БАШКИРСКИЙ ПРОСВЕТИТЕЛЬ XIX В.</w:t>
      </w:r>
      <w:r w:rsidRPr="00D76DD2">
        <w:rPr>
          <w:rFonts w:ascii="Times New Roman" w:hAnsi="Times New Roman"/>
          <w:b/>
          <w:bCs/>
          <w:sz w:val="26"/>
          <w:szCs w:val="26"/>
          <w:lang w:eastAsia="ru-RU"/>
        </w:rPr>
        <w:t>»</w:t>
      </w:r>
    </w:p>
    <w:p w:rsidR="009303C4" w:rsidRPr="00204F80" w:rsidRDefault="009303C4" w:rsidP="009303C4">
      <w:pPr>
        <w:jc w:val="center"/>
        <w:rPr>
          <w:rFonts w:ascii="Times New Roman" w:hAnsi="Times New Roman"/>
          <w:b/>
          <w:sz w:val="28"/>
          <w:szCs w:val="28"/>
        </w:rPr>
      </w:pPr>
      <w:r w:rsidRPr="00204F80">
        <w:rPr>
          <w:rFonts w:ascii="Times New Roman" w:hAnsi="Times New Roman"/>
          <w:b/>
          <w:sz w:val="28"/>
          <w:szCs w:val="28"/>
        </w:rPr>
        <w:t>(</w:t>
      </w:r>
      <w:r w:rsidRPr="00204F80">
        <w:rPr>
          <w:rFonts w:ascii="Times New Roman" w:hAnsi="Times New Roman"/>
          <w:b/>
          <w:sz w:val="28"/>
          <w:szCs w:val="28"/>
          <w:lang w:val="en-US"/>
        </w:rPr>
        <w:t xml:space="preserve">XIV </w:t>
      </w:r>
      <w:proofErr w:type="spellStart"/>
      <w:r w:rsidRPr="00204F80">
        <w:rPr>
          <w:rFonts w:ascii="Times New Roman" w:hAnsi="Times New Roman"/>
          <w:b/>
          <w:sz w:val="28"/>
          <w:szCs w:val="28"/>
        </w:rPr>
        <w:t>Акмуллинские</w:t>
      </w:r>
      <w:proofErr w:type="spellEnd"/>
      <w:r w:rsidRPr="00204F80">
        <w:rPr>
          <w:rFonts w:ascii="Times New Roman" w:hAnsi="Times New Roman"/>
          <w:b/>
          <w:sz w:val="28"/>
          <w:szCs w:val="28"/>
        </w:rPr>
        <w:t xml:space="preserve"> чтения)</w:t>
      </w:r>
    </w:p>
    <w:p w:rsidR="00682392" w:rsidRPr="00682392" w:rsidRDefault="00682392" w:rsidP="0068239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392" w:rsidRPr="00682392" w:rsidRDefault="00682392" w:rsidP="0068239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2392">
        <w:rPr>
          <w:rFonts w:ascii="Times New Roman" w:hAnsi="Times New Roman"/>
          <w:sz w:val="28"/>
          <w:szCs w:val="28"/>
        </w:rPr>
        <w:t>Уважаемые коллеги!</w:t>
      </w:r>
    </w:p>
    <w:p w:rsidR="00682392" w:rsidRPr="00222127" w:rsidRDefault="00682392" w:rsidP="00682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92">
        <w:rPr>
          <w:rFonts w:ascii="Times New Roman" w:hAnsi="Times New Roman"/>
          <w:sz w:val="28"/>
          <w:szCs w:val="28"/>
        </w:rPr>
        <w:t xml:space="preserve">Приглашаем вас принять участие в работе </w:t>
      </w:r>
      <w:r w:rsidR="003A4EA0">
        <w:rPr>
          <w:rFonts w:ascii="Times New Roman CYR" w:hAnsi="Times New Roman CYR" w:cs="Times New Roman CYR"/>
          <w:sz w:val="28"/>
          <w:szCs w:val="28"/>
          <w:lang w:eastAsia="ru-RU"/>
        </w:rPr>
        <w:t>Всероссийской (с международным участием)</w:t>
      </w:r>
      <w:r w:rsidR="006C26D9" w:rsidRPr="00682392">
        <w:rPr>
          <w:rFonts w:ascii="Times New Roman" w:hAnsi="Times New Roman"/>
          <w:sz w:val="28"/>
          <w:szCs w:val="28"/>
        </w:rPr>
        <w:t xml:space="preserve"> </w:t>
      </w:r>
      <w:r w:rsidRPr="00682392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  <w:r w:rsidRPr="00A55C5E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7F62CE" w:rsidRPr="007F62CE">
        <w:rPr>
          <w:rFonts w:ascii="Times New Roman" w:hAnsi="Times New Roman"/>
          <w:b/>
          <w:bCs/>
          <w:sz w:val="28"/>
          <w:szCs w:val="28"/>
          <w:lang w:val="ba-RU" w:eastAsia="ru-RU"/>
        </w:rPr>
        <w:t>Духовный мир мусульман</w:t>
      </w:r>
      <w:r w:rsidR="00415B32">
        <w:rPr>
          <w:rFonts w:ascii="Times New Roman" w:hAnsi="Times New Roman"/>
          <w:b/>
          <w:bCs/>
          <w:sz w:val="28"/>
          <w:szCs w:val="28"/>
          <w:lang w:val="ba-RU" w:eastAsia="ru-RU"/>
        </w:rPr>
        <w:t xml:space="preserve">ских народов </w:t>
      </w:r>
      <w:r w:rsidR="00DE34E3">
        <w:rPr>
          <w:rFonts w:ascii="Times New Roman" w:hAnsi="Times New Roman"/>
          <w:b/>
          <w:bCs/>
          <w:sz w:val="28"/>
          <w:szCs w:val="28"/>
          <w:lang w:val="ba-RU" w:eastAsia="ru-RU"/>
        </w:rPr>
        <w:t>Евразии</w:t>
      </w:r>
      <w:r w:rsidR="00415B32">
        <w:rPr>
          <w:rFonts w:ascii="Times New Roman" w:hAnsi="Times New Roman"/>
          <w:b/>
          <w:bCs/>
          <w:sz w:val="28"/>
          <w:szCs w:val="28"/>
          <w:lang w:val="ba-RU" w:eastAsia="ru-RU"/>
        </w:rPr>
        <w:t>. М. </w:t>
      </w:r>
      <w:r w:rsidR="007F62CE" w:rsidRPr="007F62CE">
        <w:rPr>
          <w:rFonts w:ascii="Times New Roman" w:hAnsi="Times New Roman"/>
          <w:b/>
          <w:bCs/>
          <w:sz w:val="28"/>
          <w:szCs w:val="28"/>
          <w:lang w:val="ba-RU" w:eastAsia="ru-RU"/>
        </w:rPr>
        <w:t>Акмулла – великий башкирский просветитель XIX в.</w:t>
      </w:r>
      <w:r w:rsidRPr="00A55C5E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2221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Pr="00682392">
        <w:rPr>
          <w:rFonts w:ascii="Times New Roman" w:hAnsi="Times New Roman"/>
          <w:bCs/>
          <w:sz w:val="28"/>
          <w:szCs w:val="28"/>
        </w:rPr>
        <w:t>которая</w:t>
      </w:r>
      <w:proofErr w:type="gramEnd"/>
      <w:r w:rsidRPr="006823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2392">
        <w:rPr>
          <w:rFonts w:ascii="Times New Roman" w:hAnsi="Times New Roman"/>
          <w:bCs/>
          <w:sz w:val="28"/>
          <w:szCs w:val="28"/>
        </w:rPr>
        <w:t>состоится</w:t>
      </w:r>
      <w:r w:rsidRPr="006823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4B81">
        <w:rPr>
          <w:rFonts w:ascii="Times New Roman" w:hAnsi="Times New Roman"/>
          <w:bCs/>
          <w:sz w:val="28"/>
          <w:szCs w:val="28"/>
        </w:rPr>
        <w:t>24</w:t>
      </w:r>
      <w:r w:rsidR="00222127" w:rsidRPr="00222127">
        <w:rPr>
          <w:rFonts w:ascii="Times New Roman" w:hAnsi="Times New Roman"/>
          <w:bCs/>
          <w:sz w:val="28"/>
          <w:szCs w:val="28"/>
        </w:rPr>
        <w:t xml:space="preserve"> </w:t>
      </w:r>
      <w:r w:rsidR="006C26D9">
        <w:rPr>
          <w:rFonts w:ascii="Times New Roman" w:hAnsi="Times New Roman"/>
          <w:bCs/>
          <w:sz w:val="28"/>
          <w:szCs w:val="28"/>
        </w:rPr>
        <w:t>октября</w:t>
      </w:r>
      <w:r w:rsidRPr="00222127">
        <w:rPr>
          <w:rFonts w:ascii="Times New Roman" w:hAnsi="Times New Roman"/>
          <w:sz w:val="28"/>
          <w:szCs w:val="28"/>
        </w:rPr>
        <w:t xml:space="preserve"> 201</w:t>
      </w:r>
      <w:r w:rsidR="00222127" w:rsidRPr="00222127">
        <w:rPr>
          <w:rFonts w:ascii="Times New Roman" w:hAnsi="Times New Roman"/>
          <w:sz w:val="28"/>
          <w:szCs w:val="28"/>
        </w:rPr>
        <w:t>9</w:t>
      </w:r>
      <w:r w:rsidRPr="00222127">
        <w:rPr>
          <w:rFonts w:ascii="Times New Roman" w:hAnsi="Times New Roman"/>
          <w:sz w:val="28"/>
          <w:szCs w:val="28"/>
        </w:rPr>
        <w:t xml:space="preserve"> года.</w:t>
      </w:r>
    </w:p>
    <w:p w:rsidR="00682392" w:rsidRPr="004A3D1C" w:rsidRDefault="00682392" w:rsidP="00682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A3D1C">
        <w:rPr>
          <w:rFonts w:ascii="Times New Roman" w:hAnsi="Times New Roman"/>
          <w:b/>
          <w:sz w:val="28"/>
          <w:szCs w:val="28"/>
          <w:lang w:val="be-BY"/>
        </w:rPr>
        <w:t>Место проведения</w:t>
      </w:r>
      <w:r w:rsidR="004A3D1C" w:rsidRPr="004A3D1C">
        <w:rPr>
          <w:rFonts w:ascii="Times New Roman" w:hAnsi="Times New Roman"/>
          <w:b/>
          <w:sz w:val="28"/>
          <w:szCs w:val="28"/>
          <w:lang w:val="be-BY"/>
        </w:rPr>
        <w:t xml:space="preserve">: </w:t>
      </w:r>
      <w:r w:rsidR="004A3D1C" w:rsidRPr="004A3D1C">
        <w:rPr>
          <w:rFonts w:ascii="Times New Roman" w:hAnsi="Times New Roman"/>
          <w:sz w:val="28"/>
          <w:szCs w:val="28"/>
          <w:lang w:val="be-BY"/>
        </w:rPr>
        <w:t xml:space="preserve">ГБУ РБ "Конгресс-холл Торатау", </w:t>
      </w:r>
      <w:r w:rsidR="00DE34E3">
        <w:rPr>
          <w:rFonts w:ascii="Times New Roman" w:hAnsi="Times New Roman"/>
          <w:sz w:val="28"/>
          <w:szCs w:val="28"/>
          <w:lang w:val="be-BY"/>
        </w:rPr>
        <w:t xml:space="preserve">Концертный зал, </w:t>
      </w:r>
      <w:r w:rsidR="004A3D1C" w:rsidRPr="004A3D1C">
        <w:rPr>
          <w:rFonts w:ascii="Times New Roman" w:hAnsi="Times New Roman"/>
          <w:sz w:val="28"/>
          <w:szCs w:val="28"/>
          <w:lang w:val="be-BY"/>
        </w:rPr>
        <w:t xml:space="preserve">ул. Заки Валиди, д.2; </w:t>
      </w:r>
      <w:r w:rsidRPr="004A3D1C">
        <w:rPr>
          <w:rFonts w:ascii="Times New Roman" w:hAnsi="Times New Roman"/>
          <w:sz w:val="28"/>
          <w:szCs w:val="28"/>
          <w:lang w:val="be-BY"/>
        </w:rPr>
        <w:t>(г.Уфа,</w:t>
      </w:r>
      <w:r w:rsidR="004A3D1C" w:rsidRPr="004A3D1C">
        <w:rPr>
          <w:rFonts w:ascii="Times New Roman" w:hAnsi="Times New Roman"/>
          <w:sz w:val="28"/>
          <w:szCs w:val="28"/>
          <w:lang w:val="be-BY"/>
        </w:rPr>
        <w:t xml:space="preserve"> Республика Башкортостан</w:t>
      </w:r>
      <w:r w:rsidRPr="004A3D1C">
        <w:rPr>
          <w:rFonts w:ascii="Times New Roman" w:hAnsi="Times New Roman"/>
          <w:sz w:val="28"/>
          <w:szCs w:val="28"/>
          <w:lang w:val="be-BY"/>
        </w:rPr>
        <w:t>).</w:t>
      </w:r>
    </w:p>
    <w:p w:rsidR="00D76DD2" w:rsidRDefault="006A6BB0" w:rsidP="006A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a-RU" w:eastAsia="ru-RU"/>
        </w:rPr>
      </w:pPr>
      <w:r w:rsidRPr="00184F90">
        <w:rPr>
          <w:rFonts w:ascii="Times New Roman" w:hAnsi="Times New Roman"/>
          <w:sz w:val="28"/>
          <w:szCs w:val="28"/>
          <w:lang w:val="ba-RU" w:eastAsia="ru-RU"/>
        </w:rPr>
        <w:t>Конференция проводится в рамках IV Евразийского гуманитарного форума, направлена на развитие научного потенциала республики, повышения ее</w:t>
      </w:r>
      <w:r w:rsidR="00CF2046" w:rsidRPr="00184F90">
        <w:rPr>
          <w:rFonts w:ascii="Times New Roman" w:hAnsi="Times New Roman"/>
          <w:sz w:val="28"/>
          <w:szCs w:val="28"/>
          <w:lang w:val="ba-RU" w:eastAsia="ru-RU"/>
        </w:rPr>
        <w:t xml:space="preserve"> имиджа на международной арене</w:t>
      </w:r>
      <w:r w:rsidR="00D17CF8" w:rsidRPr="00184F90">
        <w:rPr>
          <w:rFonts w:ascii="Times New Roman" w:hAnsi="Times New Roman"/>
          <w:sz w:val="28"/>
          <w:szCs w:val="28"/>
          <w:lang w:val="ba-RU" w:eastAsia="ru-RU"/>
        </w:rPr>
        <w:t xml:space="preserve">, </w:t>
      </w:r>
      <w:r w:rsidR="00E94F83" w:rsidRPr="00184F90">
        <w:rPr>
          <w:rFonts w:ascii="Times New Roman" w:hAnsi="Times New Roman"/>
          <w:sz w:val="28"/>
          <w:szCs w:val="28"/>
          <w:lang w:val="ba-RU" w:eastAsia="ru-RU"/>
        </w:rPr>
        <w:t>посвящается религиозным вопросам мусульман</w:t>
      </w:r>
      <w:r w:rsidR="00CF2046" w:rsidRPr="00184F90">
        <w:rPr>
          <w:rFonts w:ascii="Times New Roman" w:hAnsi="Times New Roman"/>
          <w:sz w:val="28"/>
          <w:szCs w:val="28"/>
          <w:lang w:val="ba-RU" w:eastAsia="ru-RU"/>
        </w:rPr>
        <w:t>, духовной культуре народов Евразии</w:t>
      </w:r>
      <w:r w:rsidR="00D17CF8" w:rsidRPr="00184F90">
        <w:rPr>
          <w:rFonts w:ascii="Times New Roman" w:hAnsi="Times New Roman"/>
          <w:sz w:val="28"/>
          <w:szCs w:val="28"/>
          <w:lang w:val="ba-RU" w:eastAsia="ru-RU"/>
        </w:rPr>
        <w:t xml:space="preserve"> в целом и </w:t>
      </w:r>
      <w:r w:rsidR="00724D45" w:rsidRPr="00184F90">
        <w:rPr>
          <w:rFonts w:ascii="Times New Roman" w:hAnsi="Times New Roman"/>
          <w:sz w:val="28"/>
          <w:szCs w:val="28"/>
          <w:lang w:val="ba-RU" w:eastAsia="ru-RU"/>
        </w:rPr>
        <w:t>творческому наследию М. </w:t>
      </w:r>
      <w:r w:rsidRPr="00184F90">
        <w:rPr>
          <w:rFonts w:ascii="Times New Roman" w:hAnsi="Times New Roman"/>
          <w:sz w:val="28"/>
          <w:szCs w:val="28"/>
          <w:lang w:val="ba-RU" w:eastAsia="ru-RU"/>
        </w:rPr>
        <w:t>Акмуллы.</w:t>
      </w:r>
      <w:r w:rsidRPr="006A6BB0"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Целесообразность проведения конференции определяется необходимостью объединения усилий литературоведов, фольклористов, языковедов, историков, философов, религиоведов, а также педагогов для обсуждения проблем духовной культур</w:t>
      </w:r>
      <w:r w:rsidR="0008786C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6A6BB0"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народов Евразии, изучения жизни и д</w:t>
      </w:r>
      <w:r w:rsidR="00FB2196">
        <w:rPr>
          <w:rFonts w:ascii="Times New Roman" w:hAnsi="Times New Roman"/>
          <w:color w:val="000000"/>
          <w:sz w:val="28"/>
          <w:szCs w:val="28"/>
          <w:lang w:val="ba-RU" w:eastAsia="ru-RU"/>
        </w:rPr>
        <w:t>еятельности известных просветителей.</w:t>
      </w:r>
    </w:p>
    <w:p w:rsidR="009F3856" w:rsidRPr="00FB2196" w:rsidRDefault="009F3856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</w:p>
    <w:p w:rsidR="0074502D" w:rsidRDefault="0074502D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</w:t>
      </w:r>
      <w:r w:rsidR="00455FFF" w:rsidRPr="00360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132">
        <w:rPr>
          <w:rFonts w:ascii="Times New Roman" w:hAnsi="Times New Roman"/>
          <w:b/>
          <w:bCs/>
          <w:sz w:val="28"/>
          <w:szCs w:val="28"/>
          <w:lang w:eastAsia="ru-RU"/>
        </w:rPr>
        <w:t>направления работы конференции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202D6" w:rsidRDefault="001202D6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Дух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овная культура народов Евразии</w:t>
      </w:r>
    </w:p>
    <w:p w:rsidR="002C4037" w:rsidRPr="002C4037" w:rsidRDefault="0008786C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>
        <w:rPr>
          <w:rFonts w:ascii="Times New Roman" w:hAnsi="Times New Roman"/>
          <w:sz w:val="28"/>
          <w:szCs w:val="28"/>
          <w:lang w:val="ba-RU" w:eastAsia="ru-RU"/>
        </w:rPr>
        <w:t>Ислам: история и современность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Ис</w:t>
      </w:r>
      <w:r w:rsidR="003370C6">
        <w:rPr>
          <w:rFonts w:ascii="Times New Roman" w:hAnsi="Times New Roman"/>
          <w:sz w:val="28"/>
          <w:szCs w:val="28"/>
          <w:lang w:val="ba-RU" w:eastAsia="ru-RU"/>
        </w:rPr>
        <w:t>лам и мусульманская культура в е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вразийском пространстве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М. Акмулла – великий башкирский просветитель XIX в.: жизнь и творчество, мир Акмуллы (научные труды об Акмулле), образ М. Акмуллы в фо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льклоре, литературе и искусстве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Традиции просветительства в контексте современных исследований в области тюркологии и востоковед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ения</w:t>
      </w:r>
    </w:p>
    <w:p w:rsidR="002C4037" w:rsidRPr="002C4037" w:rsidRDefault="002C4037" w:rsidP="00B765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Филологическое образование в поликультурном пространстве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lastRenderedPageBreak/>
        <w:t>Кросскультурные исследования и психологические вопр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осы поликультурного образования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Историко-философские и правовые аспекты развития общества;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Гуманистические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 xml:space="preserve"> аспекты в современной культуре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Просветительство и национальное изобразительное, д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екоративно-прикладное искусство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 xml:space="preserve">Педагогические 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науки и современное образование</w:t>
      </w:r>
    </w:p>
    <w:p w:rsidR="00A91BC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Потенциал системы образования и семьи в формировании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 xml:space="preserve"> социально-культурных ценностей</w:t>
      </w:r>
    </w:p>
    <w:p w:rsidR="006A6BB0" w:rsidRDefault="006A6BB0" w:rsidP="006A6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b/>
          <w:bCs/>
          <w:sz w:val="28"/>
          <w:szCs w:val="28"/>
          <w:lang w:eastAsia="ru-RU"/>
        </w:rPr>
        <w:t>Рабочие языки</w:t>
      </w:r>
      <w:r w:rsidRPr="004559E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A1D8D">
        <w:rPr>
          <w:rFonts w:ascii="Times New Roman" w:hAnsi="Times New Roman"/>
          <w:sz w:val="28"/>
          <w:szCs w:val="28"/>
          <w:lang w:eastAsia="ru-RU"/>
        </w:rPr>
        <w:t xml:space="preserve">башкирский, </w:t>
      </w:r>
      <w:r w:rsidR="007F62CE">
        <w:rPr>
          <w:rFonts w:ascii="Times New Roman" w:hAnsi="Times New Roman"/>
          <w:sz w:val="28"/>
          <w:szCs w:val="28"/>
          <w:lang w:eastAsia="ru-RU"/>
        </w:rPr>
        <w:t>русский</w:t>
      </w:r>
      <w:r w:rsidRPr="004559E9">
        <w:rPr>
          <w:rFonts w:ascii="Times New Roman" w:hAnsi="Times New Roman"/>
          <w:sz w:val="28"/>
          <w:szCs w:val="28"/>
          <w:lang w:eastAsia="ru-RU"/>
        </w:rPr>
        <w:t>.</w:t>
      </w: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b/>
          <w:bCs/>
          <w:sz w:val="28"/>
          <w:szCs w:val="28"/>
          <w:lang w:eastAsia="ru-RU"/>
        </w:rPr>
        <w:t>Форма участия в конференции</w:t>
      </w:r>
      <w:r w:rsidR="0074502D">
        <w:rPr>
          <w:rFonts w:ascii="Times New Roman" w:hAnsi="Times New Roman"/>
          <w:sz w:val="28"/>
          <w:szCs w:val="28"/>
          <w:lang w:eastAsia="ru-RU"/>
        </w:rPr>
        <w:t>:</w:t>
      </w: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sz w:val="28"/>
          <w:szCs w:val="28"/>
          <w:lang w:eastAsia="ru-RU"/>
        </w:rPr>
        <w:t>- очная (публика</w:t>
      </w:r>
      <w:r w:rsidR="0074502D">
        <w:rPr>
          <w:rFonts w:ascii="Times New Roman" w:hAnsi="Times New Roman"/>
          <w:sz w:val="28"/>
          <w:szCs w:val="28"/>
          <w:lang w:eastAsia="ru-RU"/>
        </w:rPr>
        <w:t>ция и выступление с докладом);</w:t>
      </w:r>
    </w:p>
    <w:p w:rsidR="0074502D" w:rsidRDefault="0074502D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заочная (публикация).</w:t>
      </w:r>
    </w:p>
    <w:p w:rsidR="00724D45" w:rsidRPr="00556662" w:rsidRDefault="00556662" w:rsidP="00724D45">
      <w:pPr>
        <w:pStyle w:val="a5"/>
        <w:ind w:left="0" w:firstLine="708"/>
        <w:jc w:val="both"/>
        <w:rPr>
          <w:sz w:val="28"/>
          <w:szCs w:val="28"/>
        </w:rPr>
      </w:pPr>
      <w:r w:rsidRPr="00556662">
        <w:rPr>
          <w:sz w:val="28"/>
          <w:szCs w:val="28"/>
        </w:rPr>
        <w:t xml:space="preserve">По итогам конференции планируется издание печатного и электронного вариантов сборника материалов с его последующим размещением в системе РИНЦ. Материалы конференции также будут доступны на сайте </w:t>
      </w:r>
      <w:hyperlink r:id="rId7" w:history="1">
        <w:r w:rsidRPr="00FE19FC">
          <w:rPr>
            <w:rStyle w:val="a6"/>
            <w:sz w:val="28"/>
            <w:szCs w:val="28"/>
          </w:rPr>
          <w:t>http://www.bspu.ru</w:t>
        </w:r>
      </w:hyperlink>
      <w:r w:rsidRPr="005566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6662">
        <w:rPr>
          <w:sz w:val="28"/>
          <w:szCs w:val="28"/>
        </w:rPr>
        <w:t xml:space="preserve">Все участники конференции получат </w:t>
      </w:r>
      <w:r w:rsidR="00A51E53" w:rsidRPr="00A51E53">
        <w:rPr>
          <w:sz w:val="28"/>
          <w:szCs w:val="28"/>
        </w:rPr>
        <w:t>сертификаты</w:t>
      </w:r>
      <w:r w:rsidRPr="00A51E53">
        <w:rPr>
          <w:sz w:val="28"/>
          <w:szCs w:val="28"/>
        </w:rPr>
        <w:t>.</w:t>
      </w:r>
    </w:p>
    <w:p w:rsidR="00455FFF" w:rsidRDefault="00455FFF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7E39" w:rsidRDefault="00546DB6" w:rsidP="00C17125">
      <w:pPr>
        <w:pStyle w:val="a5"/>
        <w:spacing w:line="276" w:lineRule="auto"/>
        <w:ind w:left="0" w:firstLine="708"/>
        <w:jc w:val="both"/>
        <w:rPr>
          <w:sz w:val="28"/>
          <w:szCs w:val="28"/>
        </w:rPr>
      </w:pPr>
      <w:r w:rsidRPr="0018117D">
        <w:rPr>
          <w:sz w:val="28"/>
          <w:szCs w:val="28"/>
        </w:rPr>
        <w:t xml:space="preserve">Для участия в Конференции и включения в программу необходимо </w:t>
      </w:r>
      <w:r>
        <w:rPr>
          <w:sz w:val="28"/>
          <w:szCs w:val="28"/>
        </w:rPr>
        <w:t xml:space="preserve">направить </w:t>
      </w:r>
      <w:r w:rsidRPr="0018117D">
        <w:rPr>
          <w:sz w:val="28"/>
          <w:szCs w:val="28"/>
        </w:rPr>
        <w:t xml:space="preserve">до </w:t>
      </w:r>
      <w:r w:rsidRPr="00C17125">
        <w:rPr>
          <w:b/>
          <w:sz w:val="28"/>
          <w:szCs w:val="28"/>
        </w:rPr>
        <w:t>30 сентября</w:t>
      </w:r>
      <w:r w:rsidRPr="00C17125">
        <w:rPr>
          <w:sz w:val="28"/>
          <w:szCs w:val="28"/>
        </w:rPr>
        <w:t xml:space="preserve"> 2019 года</w:t>
      </w:r>
      <w:r w:rsidRPr="0018117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электронный </w:t>
      </w:r>
      <w:r w:rsidRPr="0018117D">
        <w:rPr>
          <w:sz w:val="28"/>
          <w:szCs w:val="28"/>
        </w:rPr>
        <w:t xml:space="preserve">адрес </w:t>
      </w:r>
      <w:hyperlink r:id="rId8" w:history="1">
        <w:r w:rsidRPr="0095141D">
          <w:rPr>
            <w:rStyle w:val="a6"/>
            <w:sz w:val="28"/>
            <w:szCs w:val="28"/>
            <w:shd w:val="clear" w:color="auto" w:fill="FFFFFF"/>
          </w:rPr>
          <w:t>akmulla19@yandex.ru</w:t>
        </w:r>
      </w:hyperlink>
      <w:r w:rsidRPr="0018117D">
        <w:rPr>
          <w:sz w:val="28"/>
          <w:szCs w:val="28"/>
        </w:rPr>
        <w:t xml:space="preserve"> </w:t>
      </w:r>
      <w:r w:rsidR="00C17125" w:rsidRPr="004559E9">
        <w:rPr>
          <w:b/>
          <w:bCs/>
          <w:sz w:val="28"/>
          <w:szCs w:val="28"/>
        </w:rPr>
        <w:t>регистрационную заявку</w:t>
      </w:r>
      <w:r w:rsidRPr="0018117D">
        <w:rPr>
          <w:sz w:val="28"/>
          <w:szCs w:val="28"/>
        </w:rPr>
        <w:t xml:space="preserve"> и </w:t>
      </w:r>
      <w:r w:rsidRPr="00C17125">
        <w:rPr>
          <w:b/>
          <w:sz w:val="28"/>
          <w:szCs w:val="28"/>
        </w:rPr>
        <w:t>те</w:t>
      </w:r>
      <w:proofErr w:type="gramStart"/>
      <w:r w:rsidRPr="00C17125">
        <w:rPr>
          <w:b/>
          <w:sz w:val="28"/>
          <w:szCs w:val="28"/>
        </w:rPr>
        <w:t>кст ст</w:t>
      </w:r>
      <w:proofErr w:type="gramEnd"/>
      <w:r w:rsidRPr="00C17125">
        <w:rPr>
          <w:b/>
          <w:sz w:val="28"/>
          <w:szCs w:val="28"/>
        </w:rPr>
        <w:t>атьи</w:t>
      </w:r>
      <w:r w:rsidRPr="0018117D">
        <w:rPr>
          <w:sz w:val="28"/>
          <w:szCs w:val="28"/>
        </w:rPr>
        <w:t xml:space="preserve"> объемом не более </w:t>
      </w:r>
      <w:r w:rsidRPr="00E94F83">
        <w:rPr>
          <w:sz w:val="28"/>
          <w:szCs w:val="28"/>
        </w:rPr>
        <w:t>5 страниц</w:t>
      </w:r>
      <w:r w:rsidRPr="0018117D">
        <w:rPr>
          <w:sz w:val="28"/>
          <w:szCs w:val="28"/>
        </w:rPr>
        <w:t xml:space="preserve"> текста, оформленные в соответствии с требованиями (</w:t>
      </w:r>
      <w:r>
        <w:rPr>
          <w:i/>
          <w:sz w:val="28"/>
          <w:szCs w:val="28"/>
        </w:rPr>
        <w:t>формы прилагаю</w:t>
      </w:r>
      <w:r w:rsidRPr="0018117D">
        <w:rPr>
          <w:i/>
          <w:sz w:val="28"/>
          <w:szCs w:val="28"/>
        </w:rPr>
        <w:t xml:space="preserve">тся). </w:t>
      </w:r>
      <w:r w:rsidRPr="00546DB6">
        <w:rPr>
          <w:sz w:val="28"/>
          <w:szCs w:val="28"/>
        </w:rPr>
        <w:t xml:space="preserve">Статьи </w:t>
      </w:r>
      <w:proofErr w:type="gramStart"/>
      <w:r w:rsidRPr="00546DB6">
        <w:rPr>
          <w:sz w:val="28"/>
          <w:szCs w:val="28"/>
        </w:rPr>
        <w:t>обучающихся</w:t>
      </w:r>
      <w:proofErr w:type="gramEnd"/>
      <w:r w:rsidRPr="00546DB6">
        <w:rPr>
          <w:sz w:val="28"/>
          <w:szCs w:val="28"/>
        </w:rPr>
        <w:t xml:space="preserve"> принимаются к публикации только в соавторстве с научным руководителем.</w:t>
      </w:r>
    </w:p>
    <w:p w:rsidR="00D64608" w:rsidRPr="00D64608" w:rsidRDefault="00D64608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64608">
        <w:rPr>
          <w:rFonts w:ascii="Times New Roman" w:hAnsi="Times New Roman"/>
          <w:sz w:val="28"/>
          <w:szCs w:val="28"/>
          <w:lang w:eastAsia="ru-RU"/>
        </w:rPr>
        <w:t>Оргвзнос</w:t>
      </w:r>
      <w:proofErr w:type="spellEnd"/>
      <w:r w:rsidRPr="00D64608">
        <w:rPr>
          <w:rFonts w:ascii="Times New Roman" w:hAnsi="Times New Roman"/>
          <w:sz w:val="28"/>
          <w:szCs w:val="28"/>
          <w:lang w:eastAsia="ru-RU"/>
        </w:rPr>
        <w:t xml:space="preserve"> за публикацию и участие в конференции не </w:t>
      </w:r>
      <w:proofErr w:type="gramStart"/>
      <w:r w:rsidRPr="00D64608">
        <w:rPr>
          <w:rFonts w:ascii="Times New Roman" w:hAnsi="Times New Roman"/>
          <w:sz w:val="28"/>
          <w:szCs w:val="28"/>
          <w:lang w:eastAsia="ru-RU"/>
        </w:rPr>
        <w:t>предусмотрен</w:t>
      </w:r>
      <w:proofErr w:type="gramEnd"/>
      <w:r w:rsidRPr="00D64608">
        <w:rPr>
          <w:rFonts w:ascii="Times New Roman" w:hAnsi="Times New Roman"/>
          <w:sz w:val="28"/>
          <w:szCs w:val="28"/>
          <w:lang w:eastAsia="ru-RU"/>
        </w:rPr>
        <w:t>.</w:t>
      </w:r>
    </w:p>
    <w:p w:rsidR="0074502D" w:rsidRPr="00D64608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608">
        <w:rPr>
          <w:rFonts w:ascii="Times New Roman" w:hAnsi="Times New Roman"/>
          <w:sz w:val="28"/>
          <w:szCs w:val="28"/>
          <w:lang w:eastAsia="ru-RU"/>
        </w:rPr>
        <w:t>Оплата командировочных расходов за счет направляющей стороны.</w:t>
      </w:r>
    </w:p>
    <w:p w:rsidR="00D64608" w:rsidRDefault="00D64608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037" w:rsidRPr="001202D6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dropdown-user-namefirst-letter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4559E9">
        <w:rPr>
          <w:rFonts w:ascii="Times New Roman" w:hAnsi="Times New Roman"/>
          <w:b/>
          <w:bCs/>
          <w:sz w:val="28"/>
          <w:szCs w:val="28"/>
          <w:lang w:eastAsia="ru-RU"/>
        </w:rPr>
        <w:t>Контактные данные</w:t>
      </w:r>
      <w:r w:rsidR="00002167">
        <w:rPr>
          <w:rFonts w:ascii="Times New Roman" w:hAnsi="Times New Roman"/>
          <w:sz w:val="28"/>
          <w:szCs w:val="28"/>
          <w:lang w:eastAsia="ru-RU"/>
        </w:rPr>
        <w:t xml:space="preserve">: 450000, Республика Башкортостан, </w:t>
      </w:r>
      <w:proofErr w:type="gramStart"/>
      <w:r w:rsidR="00002167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002167">
        <w:rPr>
          <w:rFonts w:ascii="Times New Roman" w:hAnsi="Times New Roman"/>
          <w:sz w:val="28"/>
          <w:szCs w:val="28"/>
          <w:lang w:eastAsia="ru-RU"/>
        </w:rPr>
        <w:t>. Уфа</w:t>
      </w:r>
      <w:r w:rsidRPr="004559E9">
        <w:rPr>
          <w:rFonts w:ascii="Times New Roman" w:hAnsi="Times New Roman"/>
          <w:sz w:val="28"/>
          <w:szCs w:val="28"/>
          <w:lang w:eastAsia="ru-RU"/>
        </w:rPr>
        <w:t>, ул.</w:t>
      </w:r>
      <w:r w:rsidR="003370C6">
        <w:rPr>
          <w:rFonts w:ascii="Times New Roman" w:hAnsi="Times New Roman"/>
          <w:sz w:val="28"/>
          <w:szCs w:val="28"/>
          <w:lang w:eastAsia="ru-RU"/>
        </w:rPr>
        <w:t> Октябрьской революции,</w:t>
      </w:r>
      <w:r w:rsidR="002C4037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="006A6BB0">
        <w:rPr>
          <w:rFonts w:ascii="Times New Roman" w:hAnsi="Times New Roman"/>
          <w:sz w:val="28"/>
          <w:szCs w:val="28"/>
          <w:lang w:eastAsia="ru-RU"/>
        </w:rPr>
        <w:t>.</w:t>
      </w:r>
      <w:r w:rsidR="0055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502D" w:rsidRPr="0076655A">
        <w:rPr>
          <w:rFonts w:ascii="Times New Roman" w:hAnsi="Times New Roman"/>
          <w:sz w:val="28"/>
          <w:szCs w:val="28"/>
          <w:lang w:val="en-US" w:eastAsia="ru-RU"/>
        </w:rPr>
        <w:t>E</w:t>
      </w:r>
      <w:r w:rsidR="0074502D" w:rsidRPr="001202D6">
        <w:rPr>
          <w:rFonts w:ascii="Times New Roman" w:hAnsi="Times New Roman"/>
          <w:sz w:val="28"/>
          <w:szCs w:val="28"/>
          <w:lang w:eastAsia="ru-RU"/>
        </w:rPr>
        <w:t>-</w:t>
      </w:r>
      <w:r w:rsidR="0074502D" w:rsidRPr="0076655A">
        <w:rPr>
          <w:rFonts w:ascii="Times New Roman" w:hAnsi="Times New Roman"/>
          <w:sz w:val="28"/>
          <w:szCs w:val="28"/>
          <w:lang w:val="en-US" w:eastAsia="ru-RU"/>
        </w:rPr>
        <w:t>mail</w:t>
      </w:r>
      <w:r w:rsidR="0074502D" w:rsidRPr="001202D6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9" w:history="1">
        <w:r w:rsidR="002C4037" w:rsidRPr="002C4037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akmulla</w:t>
        </w:r>
        <w:r w:rsidR="002C4037" w:rsidRPr="001202D6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19@</w:t>
        </w:r>
        <w:r w:rsidR="002C4037" w:rsidRPr="002C4037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="002C4037" w:rsidRPr="001202D6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2C4037" w:rsidRPr="002C4037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74502D" w:rsidRPr="00724D45" w:rsidRDefault="0074502D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sz w:val="28"/>
          <w:szCs w:val="28"/>
          <w:lang w:eastAsia="ru-RU"/>
        </w:rPr>
        <w:t>Информация о к</w:t>
      </w:r>
      <w:r w:rsidR="0074502D">
        <w:rPr>
          <w:rFonts w:ascii="Times New Roman" w:hAnsi="Times New Roman"/>
          <w:sz w:val="28"/>
          <w:szCs w:val="28"/>
          <w:lang w:eastAsia="ru-RU"/>
        </w:rPr>
        <w:t xml:space="preserve">онференции размещена по адресу: </w:t>
      </w:r>
      <w:hyperlink r:id="rId10" w:history="1">
        <w:r w:rsidR="00002167" w:rsidRPr="00B208A2">
          <w:rPr>
            <w:rStyle w:val="a6"/>
            <w:rFonts w:ascii="Times New Roman" w:hAnsi="Times New Roman"/>
            <w:sz w:val="28"/>
            <w:szCs w:val="28"/>
            <w:lang w:eastAsia="ru-RU"/>
          </w:rPr>
          <w:t>http://www.</w:t>
        </w:r>
        <w:proofErr w:type="spellStart"/>
        <w:r w:rsidR="00002167" w:rsidRPr="00B208A2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bspu</w:t>
        </w:r>
        <w:proofErr w:type="spellEnd"/>
        <w:r w:rsidR="00002167" w:rsidRPr="00B208A2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002167" w:rsidRPr="00B208A2">
          <w:rPr>
            <w:rStyle w:val="a6"/>
            <w:rFonts w:ascii="Times New Roman" w:hAnsi="Times New Roman"/>
            <w:sz w:val="28"/>
            <w:szCs w:val="28"/>
            <w:lang w:eastAsia="ru-RU"/>
          </w:rPr>
          <w:t>ru</w:t>
        </w:r>
        <w:proofErr w:type="spellEnd"/>
      </w:hyperlink>
    </w:p>
    <w:p w:rsidR="00222127" w:rsidRDefault="00222127" w:rsidP="002221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22127" w:rsidRDefault="00222127" w:rsidP="002221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уважением, </w:t>
      </w:r>
      <w:r w:rsidR="004559E9" w:rsidRPr="004559E9">
        <w:rPr>
          <w:rFonts w:ascii="Times New Roman" w:hAnsi="Times New Roman"/>
          <w:b/>
          <w:bCs/>
          <w:sz w:val="28"/>
          <w:szCs w:val="28"/>
          <w:lang w:eastAsia="ru-RU"/>
        </w:rPr>
        <w:t>Оргкомитет конференции</w:t>
      </w:r>
    </w:p>
    <w:p w:rsidR="00030A8A" w:rsidRPr="00222127" w:rsidRDefault="00030A8A" w:rsidP="002221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C17125" w:rsidRPr="006971C4" w:rsidRDefault="00C17125" w:rsidP="00C17125">
      <w:pPr>
        <w:widowControl w:val="0"/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6971C4">
        <w:rPr>
          <w:rFonts w:ascii="Times New Roman" w:hAnsi="Times New Roman"/>
          <w:i/>
        </w:rPr>
        <w:t>Приложение 1</w:t>
      </w:r>
    </w:p>
    <w:p w:rsidR="00C17125" w:rsidRPr="00C17125" w:rsidRDefault="00C17125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6971C4">
        <w:rPr>
          <w:rFonts w:ascii="Times New Roman" w:hAnsi="Times New Roman"/>
          <w:b/>
        </w:rPr>
        <w:t>Заявка на участие в</w:t>
      </w:r>
      <w:r w:rsidR="003A4EA0">
        <w:rPr>
          <w:rFonts w:ascii="Times New Roman" w:hAnsi="Times New Roman"/>
          <w:b/>
        </w:rPr>
        <w:t>о Всероссийской (с международным участием)</w:t>
      </w:r>
      <w:r w:rsidRPr="00C17125">
        <w:rPr>
          <w:rFonts w:ascii="Times New Roman" w:hAnsi="Times New Roman"/>
          <w:b/>
        </w:rPr>
        <w:t xml:space="preserve"> научно-практической конференции</w:t>
      </w:r>
    </w:p>
    <w:p w:rsidR="00C17125" w:rsidRPr="00C17125" w:rsidRDefault="00C17125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C17125">
        <w:rPr>
          <w:rFonts w:ascii="Times New Roman" w:hAnsi="Times New Roman"/>
          <w:b/>
        </w:rPr>
        <w:t>«ДУХОВНЫЙ МИР МУСУЛЬМАНСКИХ НАРОДОВ ЕВРАЗИИ.</w:t>
      </w:r>
    </w:p>
    <w:p w:rsidR="00C17125" w:rsidRPr="006971C4" w:rsidRDefault="00C17125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C17125">
        <w:rPr>
          <w:rFonts w:ascii="Times New Roman" w:hAnsi="Times New Roman"/>
          <w:b/>
        </w:rPr>
        <w:t>М. АКМУЛЛА – ВЕЛИКИЙ БАШКИРСКИЙ ПРОСВЕТИТЕЛЬ XIX В.»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6307"/>
      </w:tblGrid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 xml:space="preserve">Место работы/учебы 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e-m</w:t>
            </w:r>
            <w:r w:rsidRPr="008A65A1">
              <w:rPr>
                <w:rFonts w:ascii="Times New Roman" w:hAnsi="Times New Roman"/>
              </w:rPr>
              <w:t>ail</w:t>
            </w:r>
            <w:proofErr w:type="spellEnd"/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2A61BB" w:rsidTr="009F5777">
        <w:trPr>
          <w:jc w:val="center"/>
        </w:trPr>
        <w:tc>
          <w:tcPr>
            <w:tcW w:w="3125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2A61BB">
              <w:rPr>
                <w:rFonts w:ascii="Times New Roman" w:hAnsi="Times New Roman"/>
              </w:rPr>
              <w:t>Тема доклада</w:t>
            </w:r>
            <w:r>
              <w:rPr>
                <w:rFonts w:ascii="Times New Roman" w:hAnsi="Times New Roman"/>
              </w:rPr>
              <w:t>,</w:t>
            </w:r>
            <w:r w:rsidRPr="008A65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8A65A1">
              <w:rPr>
                <w:rFonts w:ascii="Times New Roman" w:hAnsi="Times New Roman"/>
              </w:rPr>
              <w:t>аправление</w:t>
            </w:r>
          </w:p>
        </w:tc>
        <w:tc>
          <w:tcPr>
            <w:tcW w:w="6307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2A61BB" w:rsidTr="009F5777">
        <w:trPr>
          <w:jc w:val="center"/>
        </w:trPr>
        <w:tc>
          <w:tcPr>
            <w:tcW w:w="3125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2A61BB">
              <w:rPr>
                <w:rFonts w:ascii="Times New Roman" w:hAnsi="Times New Roman"/>
              </w:rPr>
              <w:t>Форма участия (очная/заочная)</w:t>
            </w:r>
          </w:p>
        </w:tc>
        <w:tc>
          <w:tcPr>
            <w:tcW w:w="6307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7125" w:rsidRDefault="00C17125" w:rsidP="00C17125">
      <w:pPr>
        <w:spacing w:after="0" w:line="240" w:lineRule="auto"/>
        <w:rPr>
          <w:rFonts w:ascii="Times New Roman" w:hAnsi="Times New Roman"/>
          <w:i/>
        </w:rPr>
      </w:pPr>
    </w:p>
    <w:p w:rsidR="00C17125" w:rsidRPr="006971C4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6971C4">
        <w:rPr>
          <w:rFonts w:ascii="Times New Roman" w:hAnsi="Times New Roman"/>
          <w:i/>
        </w:rPr>
        <w:t>Приложение 2</w:t>
      </w:r>
    </w:p>
    <w:p w:rsidR="00C17125" w:rsidRPr="006971C4" w:rsidRDefault="00C17125" w:rsidP="00C17125">
      <w:pPr>
        <w:spacing w:after="0" w:line="240" w:lineRule="auto"/>
        <w:ind w:firstLine="840"/>
        <w:jc w:val="center"/>
        <w:rPr>
          <w:rFonts w:ascii="Times New Roman" w:hAnsi="Times New Roman"/>
        </w:rPr>
      </w:pPr>
      <w:r w:rsidRPr="006971C4">
        <w:rPr>
          <w:rFonts w:ascii="Times New Roman" w:hAnsi="Times New Roman"/>
          <w:b/>
          <w:bCs/>
        </w:rPr>
        <w:t>ТРЕБОВАНИЯ К ОФОРМЛЕНИЮ МАТЕРИАЛОВ</w:t>
      </w:r>
    </w:p>
    <w:p w:rsidR="00C17125" w:rsidRPr="006971C4" w:rsidRDefault="00C17125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1. Формат файла </w:t>
      </w:r>
      <w:proofErr w:type="spellStart"/>
      <w:r w:rsidRPr="006971C4">
        <w:rPr>
          <w:rFonts w:ascii="Times New Roman" w:hAnsi="Times New Roman"/>
          <w:b/>
          <w:bCs/>
        </w:rPr>
        <w:t>doc</w:t>
      </w:r>
      <w:proofErr w:type="spellEnd"/>
      <w:r w:rsidRPr="006971C4">
        <w:rPr>
          <w:rFonts w:ascii="Times New Roman" w:hAnsi="Times New Roman"/>
        </w:rPr>
        <w:t xml:space="preserve">, статья должна быть набрана в редакторе </w:t>
      </w:r>
      <w:r w:rsidRPr="006971C4">
        <w:rPr>
          <w:rFonts w:ascii="Times New Roman" w:hAnsi="Times New Roman"/>
          <w:b/>
          <w:bCs/>
        </w:rPr>
        <w:t>MSWORD</w:t>
      </w:r>
      <w:r w:rsidRPr="006971C4">
        <w:rPr>
          <w:rFonts w:ascii="Times New Roman" w:hAnsi="Times New Roman"/>
        </w:rPr>
        <w:t xml:space="preserve">. Название файла должно состоять из фамилии с инициалами автора, </w:t>
      </w:r>
      <w:r w:rsidRPr="006971C4">
        <w:rPr>
          <w:rFonts w:ascii="Times New Roman" w:hAnsi="Times New Roman"/>
          <w:i/>
          <w:iCs/>
        </w:rPr>
        <w:t xml:space="preserve">например: </w:t>
      </w:r>
      <w:proofErr w:type="spellStart"/>
      <w:r w:rsidRPr="006971C4">
        <w:rPr>
          <w:rFonts w:ascii="Times New Roman" w:hAnsi="Times New Roman"/>
          <w:b/>
          <w:bCs/>
        </w:rPr>
        <w:t>Аюпов</w:t>
      </w:r>
      <w:proofErr w:type="spellEnd"/>
      <w:r w:rsidRPr="006971C4">
        <w:rPr>
          <w:rFonts w:ascii="Times New Roman" w:hAnsi="Times New Roman"/>
          <w:b/>
          <w:bCs/>
        </w:rPr>
        <w:t xml:space="preserve"> А.А.doc</w:t>
      </w:r>
    </w:p>
    <w:p w:rsidR="00C17125" w:rsidRPr="006971C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2. </w:t>
      </w:r>
      <w:r w:rsidRPr="006971C4">
        <w:rPr>
          <w:rFonts w:ascii="Times New Roman" w:hAnsi="Times New Roman"/>
          <w:b/>
          <w:bCs/>
        </w:rPr>
        <w:t>Слева</w:t>
      </w:r>
      <w:r w:rsidRPr="006971C4">
        <w:rPr>
          <w:rFonts w:ascii="Times New Roman" w:hAnsi="Times New Roman"/>
        </w:rPr>
        <w:t xml:space="preserve"> в верхнем углу страницы - индекс </w:t>
      </w:r>
      <w:r w:rsidRPr="006971C4">
        <w:rPr>
          <w:rFonts w:ascii="Times New Roman" w:hAnsi="Times New Roman"/>
          <w:b/>
          <w:bCs/>
        </w:rPr>
        <w:t xml:space="preserve">УДК </w:t>
      </w:r>
      <w:r w:rsidRPr="006971C4">
        <w:rPr>
          <w:rFonts w:ascii="Times New Roman" w:hAnsi="Times New Roman"/>
        </w:rPr>
        <w:t xml:space="preserve">(универсальной десятичной классификации), </w:t>
      </w:r>
      <w:r w:rsidRPr="006971C4">
        <w:rPr>
          <w:rFonts w:ascii="Times New Roman" w:hAnsi="Times New Roman"/>
          <w:b/>
          <w:bCs/>
        </w:rPr>
        <w:t xml:space="preserve">справа </w:t>
      </w:r>
      <w:r w:rsidRPr="006971C4">
        <w:rPr>
          <w:rFonts w:ascii="Times New Roman" w:hAnsi="Times New Roman"/>
        </w:rPr>
        <w:t xml:space="preserve">— сведения об авторах: </w:t>
      </w:r>
      <w:r w:rsidRPr="006971C4">
        <w:rPr>
          <w:rFonts w:ascii="Times New Roman" w:hAnsi="Times New Roman"/>
          <w:b/>
          <w:bCs/>
        </w:rPr>
        <w:t>инициалы и фамилия</w:t>
      </w:r>
      <w:r w:rsidRPr="006971C4">
        <w:rPr>
          <w:rFonts w:ascii="Times New Roman" w:hAnsi="Times New Roman"/>
        </w:rPr>
        <w:t xml:space="preserve"> </w:t>
      </w:r>
      <w:r w:rsidRPr="006971C4">
        <w:rPr>
          <w:rFonts w:ascii="Times New Roman" w:hAnsi="Times New Roman"/>
          <w:b/>
          <w:bCs/>
        </w:rPr>
        <w:t>автора</w:t>
      </w:r>
      <w:r w:rsidRPr="006971C4">
        <w:rPr>
          <w:rFonts w:ascii="Times New Roman" w:hAnsi="Times New Roman"/>
        </w:rPr>
        <w:t xml:space="preserve"> в именительном падеже, </w:t>
      </w:r>
      <w:r w:rsidRPr="006971C4">
        <w:rPr>
          <w:rFonts w:ascii="Times New Roman" w:hAnsi="Times New Roman"/>
          <w:b/>
          <w:bCs/>
        </w:rPr>
        <w:t xml:space="preserve">ученая степень и ученое звание </w:t>
      </w:r>
      <w:r w:rsidR="00C7178D">
        <w:rPr>
          <w:rFonts w:ascii="Times New Roman" w:hAnsi="Times New Roman"/>
        </w:rPr>
        <w:t>(в сокращенной форме</w:t>
      </w:r>
      <w:r w:rsidRPr="006971C4">
        <w:rPr>
          <w:rFonts w:ascii="Times New Roman" w:hAnsi="Times New Roman"/>
        </w:rPr>
        <w:t xml:space="preserve"> по ГОСТ 7.12)</w:t>
      </w:r>
      <w:r w:rsidRPr="006971C4">
        <w:rPr>
          <w:rFonts w:ascii="Times New Roman" w:hAnsi="Times New Roman"/>
          <w:b/>
          <w:bCs/>
        </w:rPr>
        <w:t xml:space="preserve">, </w:t>
      </w:r>
      <w:r w:rsidR="00890D0F">
        <w:rPr>
          <w:rFonts w:ascii="Times New Roman" w:hAnsi="Times New Roman"/>
          <w:b/>
          <w:bCs/>
        </w:rPr>
        <w:t>вуз</w:t>
      </w:r>
      <w:r w:rsidRPr="006971C4">
        <w:rPr>
          <w:rFonts w:ascii="Times New Roman" w:hAnsi="Times New Roman"/>
          <w:b/>
          <w:bCs/>
        </w:rPr>
        <w:t xml:space="preserve">, город </w:t>
      </w:r>
      <w:r w:rsidR="00C7178D">
        <w:rPr>
          <w:rFonts w:ascii="Times New Roman" w:hAnsi="Times New Roman"/>
        </w:rPr>
        <w:t>— все курсивом.</w:t>
      </w:r>
    </w:p>
    <w:p w:rsidR="00191DA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3. </w:t>
      </w:r>
      <w:r w:rsidRPr="006971C4">
        <w:rPr>
          <w:rFonts w:ascii="Times New Roman" w:hAnsi="Times New Roman"/>
          <w:b/>
          <w:bCs/>
        </w:rPr>
        <w:t xml:space="preserve">Название </w:t>
      </w:r>
      <w:r w:rsidRPr="006971C4">
        <w:rPr>
          <w:rFonts w:ascii="Times New Roman" w:hAnsi="Times New Roman"/>
        </w:rPr>
        <w:t xml:space="preserve">статьи должно быть набрано </w:t>
      </w:r>
      <w:r w:rsidRPr="006971C4">
        <w:rPr>
          <w:rFonts w:ascii="Times New Roman" w:hAnsi="Times New Roman"/>
          <w:b/>
          <w:bCs/>
        </w:rPr>
        <w:t xml:space="preserve">прописными </w:t>
      </w:r>
      <w:r w:rsidRPr="006971C4">
        <w:rPr>
          <w:rFonts w:ascii="Times New Roman" w:hAnsi="Times New Roman"/>
        </w:rPr>
        <w:t xml:space="preserve">буквами, </w:t>
      </w:r>
      <w:r w:rsidRPr="006971C4">
        <w:rPr>
          <w:rFonts w:ascii="Times New Roman" w:hAnsi="Times New Roman"/>
          <w:b/>
          <w:bCs/>
        </w:rPr>
        <w:t>полужирным</w:t>
      </w:r>
      <w:r w:rsidRPr="006971C4">
        <w:rPr>
          <w:rFonts w:ascii="Times New Roman" w:hAnsi="Times New Roman"/>
        </w:rPr>
        <w:t>, выр</w:t>
      </w:r>
      <w:r w:rsidR="00524C4E">
        <w:rPr>
          <w:rFonts w:ascii="Times New Roman" w:hAnsi="Times New Roman"/>
        </w:rPr>
        <w:t xml:space="preserve">авнивание – </w:t>
      </w:r>
      <w:r w:rsidRPr="006971C4">
        <w:rPr>
          <w:rFonts w:ascii="Times New Roman" w:hAnsi="Times New Roman"/>
          <w:b/>
          <w:bCs/>
        </w:rPr>
        <w:t>по центру</w:t>
      </w:r>
      <w:r w:rsidR="00191DA4">
        <w:rPr>
          <w:rFonts w:ascii="Times New Roman" w:hAnsi="Times New Roman"/>
        </w:rPr>
        <w:t>.</w:t>
      </w:r>
    </w:p>
    <w:p w:rsidR="00C17125" w:rsidRDefault="00C17125" w:rsidP="00C17125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C7178D" w:rsidRDefault="00C7178D" w:rsidP="00C7178D">
      <w:pPr>
        <w:spacing w:after="0" w:line="240" w:lineRule="auto"/>
        <w:rPr>
          <w:rFonts w:ascii="Times New Roman" w:hAnsi="Times New Roman"/>
          <w:i/>
        </w:rPr>
      </w:pPr>
    </w:p>
    <w:p w:rsidR="00C7178D" w:rsidRPr="00524C4E" w:rsidRDefault="00C7178D" w:rsidP="00C717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УДК</w:t>
      </w:r>
      <w:r w:rsidR="00524C4E">
        <w:rPr>
          <w:rFonts w:ascii="Times New Roman" w:hAnsi="Times New Roman"/>
          <w:b/>
          <w:lang w:val="ba-RU"/>
        </w:rPr>
        <w:t xml:space="preserve"> </w:t>
      </w:r>
      <w:r w:rsidR="00524C4E">
        <w:rPr>
          <w:rFonts w:ascii="Times New Roman" w:hAnsi="Times New Roman"/>
          <w:b/>
        </w:rPr>
        <w:t>…</w:t>
      </w:r>
    </w:p>
    <w:p w:rsidR="00C17125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C7178D">
        <w:rPr>
          <w:rFonts w:ascii="Times New Roman" w:hAnsi="Times New Roman"/>
          <w:i/>
        </w:rPr>
        <w:t>Е.А. Савельева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i/>
        </w:rPr>
        <w:t xml:space="preserve">канд. </w:t>
      </w:r>
      <w:proofErr w:type="spellStart"/>
      <w:r>
        <w:rPr>
          <w:rFonts w:ascii="Times New Roman" w:hAnsi="Times New Roman"/>
          <w:i/>
        </w:rPr>
        <w:t>пед</w:t>
      </w:r>
      <w:proofErr w:type="spellEnd"/>
      <w:r>
        <w:rPr>
          <w:rFonts w:ascii="Times New Roman" w:hAnsi="Times New Roman"/>
          <w:i/>
        </w:rPr>
        <w:t xml:space="preserve">. наук, доцент </w:t>
      </w:r>
    </w:p>
    <w:p w:rsidR="00C17125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БГПУ им. М. Акмуллы, г. Уфа</w:t>
      </w:r>
    </w:p>
    <w:p w:rsidR="00C17125" w:rsidRDefault="00C17125" w:rsidP="00C17125">
      <w:pPr>
        <w:spacing w:after="0" w:line="240" w:lineRule="auto"/>
        <w:ind w:firstLine="8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БЕЗ ПРОШЛОГО НЕТ БУДУЩЕГО</w:t>
      </w:r>
    </w:p>
    <w:p w:rsidR="00C17125" w:rsidRPr="006D234B" w:rsidRDefault="00C17125" w:rsidP="00C17125">
      <w:pPr>
        <w:spacing w:after="0" w:line="240" w:lineRule="auto"/>
        <w:ind w:firstLine="840"/>
        <w:jc w:val="center"/>
        <w:rPr>
          <w:rFonts w:ascii="Times New Roman" w:hAnsi="Times New Roman"/>
          <w:b/>
        </w:rPr>
      </w:pPr>
    </w:p>
    <w:p w:rsidR="00C17125" w:rsidRPr="006971C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4. Междустрочный интервал </w:t>
      </w:r>
      <w:r w:rsidR="00FF1D9A">
        <w:rPr>
          <w:rFonts w:ascii="Times New Roman" w:hAnsi="Times New Roman"/>
          <w:b/>
          <w:bCs/>
        </w:rPr>
        <w:t>1,5</w:t>
      </w:r>
      <w:r w:rsidRPr="006971C4">
        <w:rPr>
          <w:rFonts w:ascii="Times New Roman" w:hAnsi="Times New Roman"/>
        </w:rPr>
        <w:t xml:space="preserve">, шрифт </w:t>
      </w:r>
      <w:r w:rsidR="00FF1D9A">
        <w:rPr>
          <w:rFonts w:ascii="Times New Roman" w:hAnsi="Times New Roman"/>
          <w:b/>
          <w:bCs/>
        </w:rPr>
        <w:t xml:space="preserve">14 </w:t>
      </w:r>
      <w:r w:rsidRPr="006971C4">
        <w:rPr>
          <w:rFonts w:ascii="Times New Roman" w:hAnsi="Times New Roman"/>
          <w:b/>
          <w:bCs/>
        </w:rPr>
        <w:t xml:space="preserve"> </w:t>
      </w:r>
      <w:r w:rsidRPr="006971C4">
        <w:rPr>
          <w:rFonts w:ascii="Times New Roman" w:hAnsi="Times New Roman"/>
        </w:rPr>
        <w:t xml:space="preserve">пунктов </w:t>
      </w:r>
      <w:r w:rsidRPr="006971C4">
        <w:rPr>
          <w:rFonts w:ascii="Times New Roman" w:hAnsi="Times New Roman"/>
          <w:b/>
          <w:bCs/>
        </w:rPr>
        <w:t xml:space="preserve">TIMES </w:t>
      </w:r>
      <w:proofErr w:type="spellStart"/>
      <w:r w:rsidRPr="006971C4">
        <w:rPr>
          <w:rFonts w:ascii="Times New Roman" w:hAnsi="Times New Roman"/>
          <w:b/>
          <w:bCs/>
        </w:rPr>
        <w:t>New</w:t>
      </w:r>
      <w:proofErr w:type="spellEnd"/>
      <w:r w:rsidRPr="006971C4">
        <w:rPr>
          <w:rFonts w:ascii="Times New Roman" w:hAnsi="Times New Roman"/>
          <w:b/>
          <w:bCs/>
        </w:rPr>
        <w:t xml:space="preserve"> </w:t>
      </w:r>
      <w:proofErr w:type="spellStart"/>
      <w:r w:rsidRPr="006971C4">
        <w:rPr>
          <w:rFonts w:ascii="Times New Roman" w:hAnsi="Times New Roman"/>
          <w:b/>
          <w:bCs/>
        </w:rPr>
        <w:t>Roman</w:t>
      </w:r>
      <w:proofErr w:type="spellEnd"/>
      <w:r w:rsidRPr="006971C4">
        <w:rPr>
          <w:rFonts w:ascii="Times New Roman" w:hAnsi="Times New Roman"/>
        </w:rPr>
        <w:t xml:space="preserve"> для статей на русском языке, </w:t>
      </w:r>
      <w:proofErr w:type="spellStart"/>
      <w:r>
        <w:rPr>
          <w:rFonts w:ascii="Times New Roman" w:hAnsi="Times New Roman"/>
          <w:b/>
        </w:rPr>
        <w:t>Palatino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</w:t>
      </w:r>
      <w:r w:rsidRPr="00803775">
        <w:rPr>
          <w:rFonts w:ascii="Times New Roman" w:hAnsi="Times New Roman"/>
          <w:b/>
        </w:rPr>
        <w:t>inotype</w:t>
      </w:r>
      <w:proofErr w:type="spellEnd"/>
      <w:r w:rsidRPr="006971C4">
        <w:rPr>
          <w:rFonts w:ascii="Times New Roman" w:hAnsi="Times New Roman"/>
        </w:rPr>
        <w:t xml:space="preserve"> для статей на башкирском языке.</w:t>
      </w:r>
    </w:p>
    <w:p w:rsidR="00C17125" w:rsidRDefault="00C17125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5. Формат бумаги </w:t>
      </w:r>
      <w:r w:rsidRPr="006971C4">
        <w:rPr>
          <w:rFonts w:ascii="Times New Roman" w:hAnsi="Times New Roman"/>
          <w:b/>
          <w:bCs/>
        </w:rPr>
        <w:t>A4</w:t>
      </w:r>
      <w:r w:rsidRPr="006971C4">
        <w:rPr>
          <w:rFonts w:ascii="Times New Roman" w:hAnsi="Times New Roman"/>
        </w:rPr>
        <w:t xml:space="preserve">, ориентация </w:t>
      </w:r>
      <w:r w:rsidRPr="006971C4">
        <w:rPr>
          <w:rFonts w:ascii="Times New Roman" w:hAnsi="Times New Roman"/>
          <w:b/>
        </w:rPr>
        <w:t>«книжная»</w:t>
      </w:r>
      <w:r w:rsidRPr="006971C4">
        <w:rPr>
          <w:rFonts w:ascii="Times New Roman" w:hAnsi="Times New Roman"/>
        </w:rPr>
        <w:t xml:space="preserve">, все поля </w:t>
      </w:r>
      <w:smartTag w:uri="urn:schemas-microsoft-com:office:smarttags" w:element="metricconverter">
        <w:smartTagPr>
          <w:attr w:name="ProductID" w:val="2,5 см"/>
        </w:smartTagPr>
        <w:r w:rsidRPr="006971C4">
          <w:rPr>
            <w:rFonts w:ascii="Times New Roman" w:hAnsi="Times New Roman"/>
            <w:b/>
          </w:rPr>
          <w:t>2,5</w:t>
        </w:r>
        <w:r w:rsidRPr="006971C4">
          <w:rPr>
            <w:rFonts w:ascii="Times New Roman" w:hAnsi="Times New Roman"/>
            <w:b/>
            <w:bCs/>
          </w:rPr>
          <w:t xml:space="preserve"> см</w:t>
        </w:r>
      </w:smartTag>
      <w:r w:rsidRPr="006971C4">
        <w:rPr>
          <w:rFonts w:ascii="Times New Roman" w:hAnsi="Times New Roman"/>
        </w:rPr>
        <w:t xml:space="preserve">, положение переплета – </w:t>
      </w:r>
      <w:r w:rsidRPr="006971C4">
        <w:rPr>
          <w:rFonts w:ascii="Times New Roman" w:hAnsi="Times New Roman"/>
          <w:b/>
          <w:bCs/>
        </w:rPr>
        <w:t>слева</w:t>
      </w:r>
      <w:r w:rsidR="00FF1D9A">
        <w:rPr>
          <w:rFonts w:ascii="Times New Roman" w:hAnsi="Times New Roman"/>
        </w:rPr>
        <w:t>. Отступ (абзац) – 1,25.</w:t>
      </w:r>
    </w:p>
    <w:p w:rsidR="00C17125" w:rsidRPr="006971C4" w:rsidRDefault="00C17125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9C4A68">
        <w:rPr>
          <w:rFonts w:ascii="Times New Roman" w:hAnsi="Times New Roman"/>
          <w:bCs/>
        </w:rPr>
        <w:t>6.</w:t>
      </w:r>
      <w:r>
        <w:rPr>
          <w:rFonts w:ascii="Times New Roman" w:hAnsi="Times New Roman"/>
          <w:b/>
          <w:bCs/>
        </w:rPr>
        <w:t xml:space="preserve"> </w:t>
      </w:r>
      <w:r w:rsidRPr="006971C4">
        <w:rPr>
          <w:rFonts w:ascii="Times New Roman" w:hAnsi="Times New Roman"/>
          <w:b/>
          <w:bCs/>
        </w:rPr>
        <w:t xml:space="preserve">Список литературы </w:t>
      </w:r>
      <w:r w:rsidRPr="006971C4">
        <w:rPr>
          <w:rFonts w:ascii="Times New Roman" w:hAnsi="Times New Roman"/>
        </w:rPr>
        <w:t>оформляется по образцу:</w:t>
      </w:r>
    </w:p>
    <w:p w:rsidR="00C17125" w:rsidRPr="0071548A" w:rsidRDefault="00C17125" w:rsidP="00890D0F">
      <w:pPr>
        <w:spacing w:after="0" w:line="240" w:lineRule="auto"/>
        <w:ind w:firstLine="709"/>
        <w:rPr>
          <w:rFonts w:ascii="Times New Roman" w:hAnsi="Times New Roman"/>
          <w:sz w:val="10"/>
        </w:rPr>
      </w:pPr>
    </w:p>
    <w:p w:rsidR="00C17125" w:rsidRPr="00DC2330" w:rsidRDefault="00C17125" w:rsidP="00890D0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DC2330">
        <w:rPr>
          <w:rFonts w:ascii="Times New Roman" w:hAnsi="Times New Roman"/>
          <w:b/>
        </w:rPr>
        <w:t>ЛИТЕРАТУРА</w:t>
      </w:r>
    </w:p>
    <w:p w:rsidR="00C17125" w:rsidRPr="00DC2330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Аннинский</w:t>
      </w:r>
      <w:r w:rsidR="00C17125" w:rsidRPr="00DC2330">
        <w:rPr>
          <w:rFonts w:ascii="Times New Roman" w:hAnsi="Times New Roman"/>
          <w:sz w:val="24"/>
          <w:szCs w:val="24"/>
        </w:rPr>
        <w:t xml:space="preserve"> Л.А. Русский человек на любовном свида</w:t>
      </w:r>
      <w:r>
        <w:rPr>
          <w:rFonts w:ascii="Times New Roman" w:hAnsi="Times New Roman"/>
          <w:sz w:val="24"/>
          <w:szCs w:val="24"/>
        </w:rPr>
        <w:t>нии. – М.</w:t>
      </w:r>
      <w:r w:rsidR="00C17125" w:rsidRPr="00DC2330">
        <w:rPr>
          <w:rFonts w:ascii="Times New Roman" w:hAnsi="Times New Roman"/>
          <w:sz w:val="24"/>
          <w:szCs w:val="24"/>
        </w:rPr>
        <w:t xml:space="preserve">: Согласие, 2004. </w:t>
      </w:r>
      <w:r w:rsidR="00C17125">
        <w:rPr>
          <w:rFonts w:ascii="Times New Roman" w:hAnsi="Times New Roman"/>
          <w:sz w:val="24"/>
          <w:szCs w:val="24"/>
        </w:rPr>
        <w:t>–</w:t>
      </w:r>
      <w:r w:rsidR="00C17125" w:rsidRPr="00DC2330">
        <w:rPr>
          <w:rFonts w:ascii="Times New Roman" w:hAnsi="Times New Roman"/>
          <w:sz w:val="24"/>
          <w:szCs w:val="24"/>
        </w:rPr>
        <w:t xml:space="preserve"> 261</w:t>
      </w:r>
      <w:r w:rsidR="00C171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7125" w:rsidRPr="00DC2330">
        <w:rPr>
          <w:rFonts w:ascii="Times New Roman" w:hAnsi="Times New Roman"/>
          <w:sz w:val="24"/>
          <w:szCs w:val="24"/>
        </w:rPr>
        <w:t>с</w:t>
      </w:r>
      <w:proofErr w:type="gramEnd"/>
      <w:r w:rsidR="00C17125" w:rsidRPr="00DC2330">
        <w:rPr>
          <w:rFonts w:ascii="Times New Roman" w:hAnsi="Times New Roman"/>
          <w:sz w:val="24"/>
          <w:szCs w:val="24"/>
        </w:rPr>
        <w:t>.</w:t>
      </w:r>
    </w:p>
    <w:p w:rsidR="00C17125" w:rsidRPr="00A85B48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Бенин</w:t>
      </w:r>
      <w:r w:rsidR="00C17125" w:rsidRPr="00DC2330">
        <w:rPr>
          <w:rFonts w:ascii="Times New Roman" w:hAnsi="Times New Roman"/>
          <w:sz w:val="24"/>
          <w:szCs w:val="24"/>
        </w:rPr>
        <w:t xml:space="preserve"> В.Л. Вера как культурный и педагогический феномен // Культура и образование.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 xml:space="preserve">Уфа, 2004. </w:t>
      </w:r>
      <w:r w:rsidR="00C17125">
        <w:rPr>
          <w:rFonts w:ascii="Times New Roman" w:hAnsi="Times New Roman"/>
          <w:sz w:val="24"/>
          <w:szCs w:val="24"/>
        </w:rPr>
        <w:t>–</w:t>
      </w:r>
      <w:r w:rsidR="00C17125" w:rsidRPr="00A85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125" w:rsidRPr="00A85B48">
        <w:rPr>
          <w:rFonts w:ascii="Times New Roman" w:hAnsi="Times New Roman"/>
          <w:sz w:val="24"/>
          <w:szCs w:val="24"/>
        </w:rPr>
        <w:t>Вып</w:t>
      </w:r>
      <w:proofErr w:type="spellEnd"/>
      <w:r w:rsidR="00C17125" w:rsidRPr="00A85B48">
        <w:rPr>
          <w:rFonts w:ascii="Times New Roman" w:hAnsi="Times New Roman"/>
          <w:sz w:val="24"/>
          <w:szCs w:val="24"/>
        </w:rPr>
        <w:t>.</w:t>
      </w:r>
      <w:r w:rsidR="00C17125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 xml:space="preserve">6. </w:t>
      </w:r>
      <w:r w:rsidR="00C17125">
        <w:rPr>
          <w:rFonts w:ascii="Times New Roman" w:hAnsi="Times New Roman"/>
          <w:sz w:val="24"/>
          <w:szCs w:val="24"/>
        </w:rPr>
        <w:t>–</w:t>
      </w:r>
      <w:r w:rsidR="00C17125" w:rsidRPr="00A85B48">
        <w:rPr>
          <w:rFonts w:ascii="Times New Roman" w:hAnsi="Times New Roman"/>
          <w:sz w:val="24"/>
          <w:szCs w:val="24"/>
        </w:rPr>
        <w:t xml:space="preserve"> С.</w:t>
      </w:r>
      <w:r w:rsidR="00C17125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3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24.</w:t>
      </w:r>
    </w:p>
    <w:p w:rsidR="00C17125" w:rsidRPr="00A85B48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Чернявская</w:t>
      </w:r>
      <w:r w:rsidR="00C17125" w:rsidRPr="00DC2330">
        <w:rPr>
          <w:rFonts w:ascii="Times New Roman" w:hAnsi="Times New Roman"/>
          <w:sz w:val="24"/>
          <w:szCs w:val="24"/>
        </w:rPr>
        <w:t xml:space="preserve"> Ю.В. Культура явная и скрытая: элементы, функции, ритуалы имплицитной ку</w:t>
      </w:r>
      <w:r>
        <w:rPr>
          <w:rFonts w:ascii="Times New Roman" w:hAnsi="Times New Roman"/>
          <w:sz w:val="24"/>
          <w:szCs w:val="24"/>
        </w:rPr>
        <w:t>льтуры</w:t>
      </w:r>
      <w:r w:rsidR="00C17125" w:rsidRPr="00DC2330">
        <w:rPr>
          <w:rFonts w:ascii="Times New Roman" w:hAnsi="Times New Roman"/>
          <w:sz w:val="24"/>
          <w:szCs w:val="24"/>
        </w:rPr>
        <w:t xml:space="preserve"> // Человек.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2005.</w:t>
      </w:r>
      <w:r w:rsidR="00C17125">
        <w:rPr>
          <w:rFonts w:ascii="Times New Roman" w:hAnsi="Times New Roman"/>
          <w:sz w:val="24"/>
          <w:szCs w:val="24"/>
        </w:rPr>
        <w:t xml:space="preserve"> – №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>
        <w:rPr>
          <w:rFonts w:ascii="Times New Roman" w:hAnsi="Times New Roman"/>
          <w:sz w:val="24"/>
          <w:szCs w:val="24"/>
        </w:rPr>
        <w:t>4</w:t>
      </w:r>
      <w:r w:rsidR="00C17125" w:rsidRPr="00A85B48">
        <w:rPr>
          <w:rFonts w:ascii="Times New Roman" w:hAnsi="Times New Roman"/>
          <w:sz w:val="24"/>
          <w:szCs w:val="24"/>
        </w:rPr>
        <w:t>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С.5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12.</w:t>
      </w:r>
    </w:p>
    <w:p w:rsidR="00C17125" w:rsidRPr="00411D1F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Казанская</w:t>
      </w:r>
      <w:r w:rsidR="00C17125" w:rsidRPr="00DC2330">
        <w:rPr>
          <w:rFonts w:ascii="Times New Roman" w:hAnsi="Times New Roman"/>
          <w:sz w:val="24"/>
          <w:szCs w:val="24"/>
        </w:rPr>
        <w:t xml:space="preserve"> Л.В. Пушкинские мотивы в творчестве Артура Лурье [Электронный ресурс]: </w:t>
      </w:r>
      <w:r w:rsidR="00C17125">
        <w:rPr>
          <w:rFonts w:ascii="Times New Roman" w:hAnsi="Times New Roman"/>
          <w:sz w:val="24"/>
          <w:szCs w:val="24"/>
        </w:rPr>
        <w:t>О</w:t>
      </w:r>
      <w:r w:rsidR="00C17125" w:rsidRPr="00DC2330">
        <w:rPr>
          <w:rFonts w:ascii="Times New Roman" w:hAnsi="Times New Roman"/>
          <w:sz w:val="24"/>
          <w:szCs w:val="24"/>
        </w:rPr>
        <w:t xml:space="preserve">пыт музык.-ист. расследования // </w:t>
      </w:r>
      <w:proofErr w:type="spellStart"/>
      <w:r w:rsidR="00C17125" w:rsidRPr="00DC2330">
        <w:rPr>
          <w:rFonts w:ascii="Times New Roman" w:hAnsi="Times New Roman"/>
          <w:sz w:val="24"/>
          <w:szCs w:val="24"/>
        </w:rPr>
        <w:t>Балт</w:t>
      </w:r>
      <w:proofErr w:type="spellEnd"/>
      <w:r w:rsidR="00C17125" w:rsidRPr="00DC2330">
        <w:rPr>
          <w:rFonts w:ascii="Times New Roman" w:hAnsi="Times New Roman"/>
          <w:sz w:val="24"/>
          <w:szCs w:val="24"/>
        </w:rPr>
        <w:t>. сезоны: Интернет-альманах.</w:t>
      </w:r>
      <w:r w:rsidR="00C17125">
        <w:rPr>
          <w:rFonts w:ascii="Times New Roman" w:hAnsi="Times New Roman"/>
          <w:sz w:val="24"/>
          <w:szCs w:val="24"/>
        </w:rPr>
        <w:t xml:space="preserve"> – 1</w:t>
      </w:r>
      <w:r w:rsidR="00C17125" w:rsidRPr="00DC2330">
        <w:rPr>
          <w:rFonts w:ascii="Times New Roman" w:hAnsi="Times New Roman"/>
          <w:sz w:val="24"/>
          <w:szCs w:val="24"/>
        </w:rPr>
        <w:t>999.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№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 w:rsidRPr="00DC2330">
        <w:rPr>
          <w:rFonts w:ascii="Times New Roman" w:hAnsi="Times New Roman"/>
          <w:sz w:val="24"/>
          <w:szCs w:val="24"/>
        </w:rPr>
        <w:t>1.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7125" w:rsidRPr="00DC2330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1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http</w:t>
        </w:r>
      </w:hyperlink>
      <w:hyperlink r:id="rId12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://</w:t>
        </w:r>
      </w:hyperlink>
      <w:hyperlink r:id="rId13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www</w:t>
        </w:r>
      </w:hyperlink>
      <w:hyperlink r:id="rId14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hyperlink r:id="rId15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theatre</w:t>
        </w:r>
      </w:hyperlink>
      <w:hyperlink r:id="rId16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.</w:t>
        </w:r>
      </w:hyperlink>
      <w:hyperlink r:id="rId17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spb</w:t>
        </w:r>
      </w:hyperlink>
      <w:hyperlink r:id="rId18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.</w:t>
        </w:r>
      </w:hyperlink>
      <w:hyperlink r:id="rId19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ru</w:t>
        </w:r>
      </w:hyperlink>
      <w:hyperlink r:id="rId20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|</w:t>
        </w:r>
      </w:hyperlink>
      <w:hyperlink r:id="rId21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seasons</w:t>
        </w:r>
      </w:hyperlink>
      <w:hyperlink r:id="rId22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 xml:space="preserve">| 1 1 </w:t>
        </w:r>
      </w:hyperlink>
      <w:hyperlink r:id="rId23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1999/</w:t>
        </w:r>
        <w:proofErr w:type="spellStart"/>
      </w:hyperlink>
      <w:hyperlink r:id="rId24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history</w:t>
        </w:r>
        <w:proofErr w:type="spellEnd"/>
      </w:hyperlink>
      <w:hyperlink r:id="rId25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/</w:t>
        </w:r>
      </w:hyperlink>
      <w:hyperlink r:id="rId26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kazanska</w:t>
        </w:r>
        <w:proofErr w:type="gramEnd"/>
      </w:hyperlink>
      <w:hyperlink r:id="rId27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.</w:t>
        </w:r>
      </w:hyperlink>
      <w:hyperlink r:id="rId28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htm</w:t>
        </w:r>
      </w:hyperlink>
      <w:r w:rsidR="00C17125" w:rsidRPr="006D234B">
        <w:rPr>
          <w:rFonts w:ascii="Times New Roman" w:hAnsi="Times New Roman"/>
          <w:iCs/>
          <w:sz w:val="24"/>
          <w:szCs w:val="24"/>
        </w:rPr>
        <w:t>.</w:t>
      </w:r>
      <w:r w:rsidR="00C17125">
        <w:rPr>
          <w:rFonts w:ascii="Times New Roman" w:hAnsi="Times New Roman"/>
          <w:iCs/>
          <w:sz w:val="24"/>
          <w:szCs w:val="24"/>
        </w:rPr>
        <w:t xml:space="preserve"> – </w:t>
      </w:r>
      <w:r w:rsidR="00C17125" w:rsidRPr="006D234B">
        <w:rPr>
          <w:rFonts w:ascii="Times New Roman" w:hAnsi="Times New Roman"/>
          <w:iCs/>
          <w:sz w:val="24"/>
          <w:szCs w:val="24"/>
        </w:rPr>
        <w:t>Дата обращения: 23.01.2005.</w:t>
      </w:r>
    </w:p>
    <w:p w:rsidR="00C17125" w:rsidRPr="006971C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971C4">
        <w:rPr>
          <w:rFonts w:ascii="Times New Roman" w:hAnsi="Times New Roman"/>
        </w:rPr>
        <w:t xml:space="preserve">. В конце статьи </w:t>
      </w:r>
      <w:r w:rsidRPr="006971C4">
        <w:rPr>
          <w:rFonts w:ascii="Times New Roman" w:hAnsi="Times New Roman"/>
          <w:b/>
          <w:bCs/>
        </w:rPr>
        <w:t xml:space="preserve">справа </w:t>
      </w:r>
      <w:r w:rsidRPr="006971C4">
        <w:rPr>
          <w:rFonts w:ascii="Times New Roman" w:hAnsi="Times New Roman"/>
        </w:rPr>
        <w:t xml:space="preserve">помещают знак </w:t>
      </w:r>
      <w:r w:rsidRPr="006971C4">
        <w:rPr>
          <w:rFonts w:ascii="Times New Roman" w:hAnsi="Times New Roman"/>
          <w:b/>
          <w:bCs/>
        </w:rPr>
        <w:t>копирайта</w:t>
      </w:r>
      <w:r w:rsidRPr="006971C4">
        <w:rPr>
          <w:rFonts w:ascii="Times New Roman" w:hAnsi="Times New Roman"/>
        </w:rPr>
        <w:t xml:space="preserve"> с указанием фамилии обладателя исключительных прав и года опубликования статьи, </w:t>
      </w:r>
      <w:r w:rsidRPr="006971C4">
        <w:rPr>
          <w:rFonts w:ascii="Times New Roman" w:hAnsi="Times New Roman"/>
          <w:i/>
          <w:iCs/>
        </w:rPr>
        <w:t xml:space="preserve">например: </w:t>
      </w:r>
    </w:p>
    <w:p w:rsidR="00C17125" w:rsidRPr="006971C4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© </w:t>
      </w:r>
      <w:proofErr w:type="spellStart"/>
      <w:r w:rsidRPr="006971C4">
        <w:rPr>
          <w:rFonts w:ascii="Times New Roman" w:hAnsi="Times New Roman"/>
        </w:rPr>
        <w:t>Аюпов</w:t>
      </w:r>
      <w:proofErr w:type="spellEnd"/>
      <w:r w:rsidRPr="006971C4">
        <w:rPr>
          <w:rFonts w:ascii="Times New Roman" w:hAnsi="Times New Roman"/>
        </w:rPr>
        <w:t xml:space="preserve"> А.А., 2012</w:t>
      </w:r>
    </w:p>
    <w:p w:rsidR="004559E9" w:rsidRPr="00C17125" w:rsidRDefault="00C17125" w:rsidP="00890D0F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71548A">
        <w:rPr>
          <w:rFonts w:ascii="Times New Roman" w:hAnsi="Times New Roman"/>
          <w:b/>
          <w:lang w:val="be-BY"/>
        </w:rPr>
        <w:lastRenderedPageBreak/>
        <w:t xml:space="preserve">В случае несоответствия статей указанным требованиям материалы </w:t>
      </w:r>
      <w:r w:rsidRPr="0071548A">
        <w:rPr>
          <w:rFonts w:ascii="Times New Roman" w:hAnsi="Times New Roman"/>
          <w:b/>
        </w:rPr>
        <w:t>отклоняются</w:t>
      </w:r>
      <w:r w:rsidRPr="0071548A">
        <w:rPr>
          <w:rFonts w:ascii="Times New Roman" w:hAnsi="Times New Roman"/>
          <w:b/>
          <w:lang w:val="be-BY"/>
        </w:rPr>
        <w:t>. Статьи, не соответствующие тематике конференции, будут отклонены.</w:t>
      </w:r>
    </w:p>
    <w:sectPr w:rsidR="004559E9" w:rsidRPr="00C17125" w:rsidSect="006E65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2E" w:rsidRDefault="00C23A2E">
      <w:pPr>
        <w:spacing w:after="0" w:line="240" w:lineRule="auto"/>
      </w:pPr>
      <w:r>
        <w:separator/>
      </w:r>
    </w:p>
  </w:endnote>
  <w:endnote w:type="continuationSeparator" w:id="0">
    <w:p w:rsidR="00C23A2E" w:rsidRDefault="00C2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2E" w:rsidRDefault="00C23A2E">
      <w:pPr>
        <w:spacing w:after="0" w:line="240" w:lineRule="auto"/>
      </w:pPr>
      <w:r>
        <w:separator/>
      </w:r>
    </w:p>
  </w:footnote>
  <w:footnote w:type="continuationSeparator" w:id="0">
    <w:p w:rsidR="00C23A2E" w:rsidRDefault="00C23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6AA"/>
    <w:rsid w:val="00002167"/>
    <w:rsid w:val="00002757"/>
    <w:rsid w:val="00002D96"/>
    <w:rsid w:val="00030A8A"/>
    <w:rsid w:val="00040E74"/>
    <w:rsid w:val="00041B70"/>
    <w:rsid w:val="00044ED9"/>
    <w:rsid w:val="0007153E"/>
    <w:rsid w:val="00085AA1"/>
    <w:rsid w:val="0008786C"/>
    <w:rsid w:val="00090891"/>
    <w:rsid w:val="000B1769"/>
    <w:rsid w:val="000D390D"/>
    <w:rsid w:val="001038EA"/>
    <w:rsid w:val="001202D6"/>
    <w:rsid w:val="0014506F"/>
    <w:rsid w:val="0015136D"/>
    <w:rsid w:val="00177F32"/>
    <w:rsid w:val="001829B2"/>
    <w:rsid w:val="00184F90"/>
    <w:rsid w:val="00191DA4"/>
    <w:rsid w:val="001C20D5"/>
    <w:rsid w:val="00222127"/>
    <w:rsid w:val="00260586"/>
    <w:rsid w:val="0027541D"/>
    <w:rsid w:val="002A3D25"/>
    <w:rsid w:val="002C4037"/>
    <w:rsid w:val="002C4D0F"/>
    <w:rsid w:val="002C74A6"/>
    <w:rsid w:val="00313309"/>
    <w:rsid w:val="00317455"/>
    <w:rsid w:val="003370C6"/>
    <w:rsid w:val="00360132"/>
    <w:rsid w:val="00384EDE"/>
    <w:rsid w:val="00394C27"/>
    <w:rsid w:val="003959F6"/>
    <w:rsid w:val="003A4EA0"/>
    <w:rsid w:val="003C4B81"/>
    <w:rsid w:val="003C5493"/>
    <w:rsid w:val="003C6494"/>
    <w:rsid w:val="003D150F"/>
    <w:rsid w:val="004100F4"/>
    <w:rsid w:val="00415B32"/>
    <w:rsid w:val="00423F48"/>
    <w:rsid w:val="004559E9"/>
    <w:rsid w:val="00455FFF"/>
    <w:rsid w:val="004A1D8D"/>
    <w:rsid w:val="004A3D1C"/>
    <w:rsid w:val="004A6C99"/>
    <w:rsid w:val="004D6DC3"/>
    <w:rsid w:val="0051194A"/>
    <w:rsid w:val="00524C4E"/>
    <w:rsid w:val="00546DB6"/>
    <w:rsid w:val="00556662"/>
    <w:rsid w:val="00562F30"/>
    <w:rsid w:val="005866AA"/>
    <w:rsid w:val="005B32A1"/>
    <w:rsid w:val="006200EA"/>
    <w:rsid w:val="00665945"/>
    <w:rsid w:val="00675538"/>
    <w:rsid w:val="006778EE"/>
    <w:rsid w:val="00682392"/>
    <w:rsid w:val="006840DF"/>
    <w:rsid w:val="00691D4A"/>
    <w:rsid w:val="006A6BB0"/>
    <w:rsid w:val="006B4166"/>
    <w:rsid w:val="006B7037"/>
    <w:rsid w:val="006C26D9"/>
    <w:rsid w:val="006E6576"/>
    <w:rsid w:val="0070051F"/>
    <w:rsid w:val="00717CF8"/>
    <w:rsid w:val="00724D45"/>
    <w:rsid w:val="00732507"/>
    <w:rsid w:val="007356E4"/>
    <w:rsid w:val="0074502D"/>
    <w:rsid w:val="00762A15"/>
    <w:rsid w:val="0076655A"/>
    <w:rsid w:val="00766F90"/>
    <w:rsid w:val="007A09A0"/>
    <w:rsid w:val="007B0AD9"/>
    <w:rsid w:val="007E44DF"/>
    <w:rsid w:val="007F62CE"/>
    <w:rsid w:val="00831B7E"/>
    <w:rsid w:val="00843E7E"/>
    <w:rsid w:val="008445A6"/>
    <w:rsid w:val="00867233"/>
    <w:rsid w:val="00874573"/>
    <w:rsid w:val="00884D16"/>
    <w:rsid w:val="00890D0F"/>
    <w:rsid w:val="008A24EA"/>
    <w:rsid w:val="008F2A35"/>
    <w:rsid w:val="00906DC0"/>
    <w:rsid w:val="009130CE"/>
    <w:rsid w:val="00916D75"/>
    <w:rsid w:val="00925149"/>
    <w:rsid w:val="009303C4"/>
    <w:rsid w:val="0094580F"/>
    <w:rsid w:val="00986FBB"/>
    <w:rsid w:val="009A60E6"/>
    <w:rsid w:val="009B509C"/>
    <w:rsid w:val="009F3856"/>
    <w:rsid w:val="009F5777"/>
    <w:rsid w:val="00A024AF"/>
    <w:rsid w:val="00A177B4"/>
    <w:rsid w:val="00A51E53"/>
    <w:rsid w:val="00A55C5E"/>
    <w:rsid w:val="00A72C00"/>
    <w:rsid w:val="00A733C7"/>
    <w:rsid w:val="00A91BC7"/>
    <w:rsid w:val="00A95D1A"/>
    <w:rsid w:val="00A9713A"/>
    <w:rsid w:val="00AB14CA"/>
    <w:rsid w:val="00AD32FE"/>
    <w:rsid w:val="00AF2DDE"/>
    <w:rsid w:val="00AF3F79"/>
    <w:rsid w:val="00B55E3B"/>
    <w:rsid w:val="00B7652F"/>
    <w:rsid w:val="00BD0402"/>
    <w:rsid w:val="00BF55A0"/>
    <w:rsid w:val="00C07131"/>
    <w:rsid w:val="00C135CB"/>
    <w:rsid w:val="00C17125"/>
    <w:rsid w:val="00C17BD8"/>
    <w:rsid w:val="00C23A2E"/>
    <w:rsid w:val="00C7178D"/>
    <w:rsid w:val="00CD5FFA"/>
    <w:rsid w:val="00CE6A7D"/>
    <w:rsid w:val="00CF2046"/>
    <w:rsid w:val="00D01791"/>
    <w:rsid w:val="00D147D8"/>
    <w:rsid w:val="00D16E5D"/>
    <w:rsid w:val="00D17CF8"/>
    <w:rsid w:val="00D41E4F"/>
    <w:rsid w:val="00D64608"/>
    <w:rsid w:val="00D76255"/>
    <w:rsid w:val="00D76DD2"/>
    <w:rsid w:val="00DA0FF5"/>
    <w:rsid w:val="00DC62B6"/>
    <w:rsid w:val="00DE34E3"/>
    <w:rsid w:val="00E02665"/>
    <w:rsid w:val="00E05D20"/>
    <w:rsid w:val="00E07799"/>
    <w:rsid w:val="00E87B3A"/>
    <w:rsid w:val="00E94F83"/>
    <w:rsid w:val="00EA446F"/>
    <w:rsid w:val="00ED2BF8"/>
    <w:rsid w:val="00EE6394"/>
    <w:rsid w:val="00F10999"/>
    <w:rsid w:val="00F22918"/>
    <w:rsid w:val="00F27E39"/>
    <w:rsid w:val="00F51FC4"/>
    <w:rsid w:val="00F520E7"/>
    <w:rsid w:val="00F86726"/>
    <w:rsid w:val="00F953B9"/>
    <w:rsid w:val="00FB2196"/>
    <w:rsid w:val="00FC7527"/>
    <w:rsid w:val="00FE0AAE"/>
    <w:rsid w:val="00FE4388"/>
    <w:rsid w:val="00FF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D2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C17B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53E"/>
    <w:rPr>
      <w:sz w:val="22"/>
      <w:szCs w:val="22"/>
      <w:lang w:eastAsia="en-US"/>
    </w:rPr>
  </w:style>
  <w:style w:type="character" w:styleId="a4">
    <w:name w:val="Strong"/>
    <w:uiPriority w:val="22"/>
    <w:qFormat/>
    <w:rsid w:val="0007153E"/>
    <w:rPr>
      <w:b/>
      <w:bCs/>
    </w:rPr>
  </w:style>
  <w:style w:type="paragraph" w:styleId="a5">
    <w:name w:val="List Paragraph"/>
    <w:basedOn w:val="a"/>
    <w:uiPriority w:val="34"/>
    <w:qFormat/>
    <w:rsid w:val="00071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C17BD8"/>
    <w:rPr>
      <w:rFonts w:ascii="Times New Roman" w:eastAsia="Times New Roman" w:hAnsi="Times New Roman"/>
      <w:b/>
      <w:bCs/>
    </w:rPr>
  </w:style>
  <w:style w:type="character" w:styleId="a6">
    <w:name w:val="Hyperlink"/>
    <w:uiPriority w:val="99"/>
    <w:unhideWhenUsed/>
    <w:rsid w:val="004559E9"/>
    <w:rPr>
      <w:color w:val="0563C1"/>
      <w:u w:val="single"/>
    </w:rPr>
  </w:style>
  <w:style w:type="paragraph" w:styleId="a7">
    <w:name w:val="endnote text"/>
    <w:basedOn w:val="a"/>
    <w:link w:val="a8"/>
    <w:unhideWhenUsed/>
    <w:rsid w:val="00030A8A"/>
    <w:rPr>
      <w:sz w:val="20"/>
      <w:szCs w:val="20"/>
      <w:lang w:val="tr-TR"/>
    </w:rPr>
  </w:style>
  <w:style w:type="character" w:customStyle="1" w:styleId="a8">
    <w:name w:val="Текст концевой сноски Знак"/>
    <w:link w:val="a7"/>
    <w:rsid w:val="00030A8A"/>
    <w:rPr>
      <w:lang w:val="tr-TR" w:eastAsia="en-US"/>
    </w:rPr>
  </w:style>
  <w:style w:type="paragraph" w:styleId="a9">
    <w:name w:val="Body Text Indent"/>
    <w:basedOn w:val="a"/>
    <w:link w:val="aa"/>
    <w:rsid w:val="00030A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a">
    <w:name w:val="Основной текст с отступом Знак"/>
    <w:link w:val="a9"/>
    <w:rsid w:val="00030A8A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030A8A"/>
    <w:pPr>
      <w:spacing w:after="120" w:line="48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0">
    <w:name w:val="Основной текст 2 Знак"/>
    <w:link w:val="2"/>
    <w:rsid w:val="00030A8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60E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9A60E6"/>
    <w:rPr>
      <w:rFonts w:ascii="Segoe UI" w:hAnsi="Segoe UI" w:cs="Segoe UI"/>
      <w:sz w:val="18"/>
      <w:szCs w:val="18"/>
      <w:lang w:eastAsia="en-US"/>
    </w:rPr>
  </w:style>
  <w:style w:type="character" w:customStyle="1" w:styleId="dropdown-user-namefirst-letter">
    <w:name w:val="dropdown-user-name__first-letter"/>
    <w:rsid w:val="002C4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051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ulla19@yandex.ru" TargetMode="External"/><Relationship Id="rId13" Type="http://schemas.openxmlformats.org/officeDocument/2006/relationships/hyperlink" Target="http://www/theatre.spb.ru|seasons|%201%201%201999/history/kazanska.htm" TargetMode="External"/><Relationship Id="rId18" Type="http://schemas.openxmlformats.org/officeDocument/2006/relationships/hyperlink" Target="http://www/theatre.spb.ru|seasons|%201%201%201999/history/kazanska.htm" TargetMode="External"/><Relationship Id="rId26" Type="http://schemas.openxmlformats.org/officeDocument/2006/relationships/hyperlink" Target="http://www/theatre.spb.ru|seasons|%201%201%201999/history/kazansk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theatre.spb.ru|seasons|%201%201%201999/history/kazanska.htm" TargetMode="External"/><Relationship Id="rId7" Type="http://schemas.openxmlformats.org/officeDocument/2006/relationships/hyperlink" Target="http://www.bspu.ru" TargetMode="External"/><Relationship Id="rId12" Type="http://schemas.openxmlformats.org/officeDocument/2006/relationships/hyperlink" Target="http://www/theatre.spb.ru|seasons|%201%201%201999/history/kazanska.htm" TargetMode="External"/><Relationship Id="rId17" Type="http://schemas.openxmlformats.org/officeDocument/2006/relationships/hyperlink" Target="http://www/theatre.spb.ru|seasons|%201%201%201999/history/kazanska.htm" TargetMode="External"/><Relationship Id="rId25" Type="http://schemas.openxmlformats.org/officeDocument/2006/relationships/hyperlink" Target="http://www/theatre.spb.ru|seasons|%201%201%201999/history/kazansk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theatre.spb.ru|seasons|%201%201%201999/history/kazanska.htm" TargetMode="External"/><Relationship Id="rId20" Type="http://schemas.openxmlformats.org/officeDocument/2006/relationships/hyperlink" Target="http://www/theatre.spb.ru|seasons|%201%201%201999/history/kazanska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theatre.spb.ru|seasons|%201%201%201999/history/kazanska.htm" TargetMode="External"/><Relationship Id="rId24" Type="http://schemas.openxmlformats.org/officeDocument/2006/relationships/hyperlink" Target="http://www/theatre.spb.ru|seasons|%201%201%201999/history/kazanska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/theatre.spb.ru|seasons|%201%201%201999/history/kazanska.htm" TargetMode="External"/><Relationship Id="rId23" Type="http://schemas.openxmlformats.org/officeDocument/2006/relationships/hyperlink" Target="http://www/theatre.spb.ru|seasons|%201%201%201999/history/kazanska.htm" TargetMode="External"/><Relationship Id="rId28" Type="http://schemas.openxmlformats.org/officeDocument/2006/relationships/hyperlink" Target="http://www/theatre.spb.ru|seasons|%201%201%201999/history/kazanska.htm" TargetMode="External"/><Relationship Id="rId10" Type="http://schemas.openxmlformats.org/officeDocument/2006/relationships/hyperlink" Target="http://www.bspu.ru" TargetMode="External"/><Relationship Id="rId19" Type="http://schemas.openxmlformats.org/officeDocument/2006/relationships/hyperlink" Target="http://www/theatre.spb.ru|seasons|%201%201%201999/history/kazansk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mulla19@yandex.ru" TargetMode="External"/><Relationship Id="rId14" Type="http://schemas.openxmlformats.org/officeDocument/2006/relationships/hyperlink" Target="http://www/theatre.spb.ru|seasons|%201%201%201999/history/kazanska.htm" TargetMode="External"/><Relationship Id="rId22" Type="http://schemas.openxmlformats.org/officeDocument/2006/relationships/hyperlink" Target="http://www/theatre.spb.ru|seasons|%201%201%201999/history/kazanska.htm" TargetMode="External"/><Relationship Id="rId27" Type="http://schemas.openxmlformats.org/officeDocument/2006/relationships/hyperlink" Target="http://www/theatre.spb.ru|seasons|%201%201%201999/history/kazanska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7611</CharactersWithSpaces>
  <SharedDoc>false</SharedDoc>
  <HLinks>
    <vt:vector size="132" baseType="variant">
      <vt:variant>
        <vt:i4>4194370</vt:i4>
      </vt:variant>
      <vt:variant>
        <vt:i4>63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  <vt:variant>
        <vt:i4>7536710</vt:i4>
      </vt:variant>
      <vt:variant>
        <vt:i4>6</vt:i4>
      </vt:variant>
      <vt:variant>
        <vt:i4>0</vt:i4>
      </vt:variant>
      <vt:variant>
        <vt:i4>5</vt:i4>
      </vt:variant>
      <vt:variant>
        <vt:lpwstr>mailto:akmulla19@yandex.ru</vt:lpwstr>
      </vt:variant>
      <vt:variant>
        <vt:lpwstr/>
      </vt:variant>
      <vt:variant>
        <vt:i4>7536710</vt:i4>
      </vt:variant>
      <vt:variant>
        <vt:i4>3</vt:i4>
      </vt:variant>
      <vt:variant>
        <vt:i4>0</vt:i4>
      </vt:variant>
      <vt:variant>
        <vt:i4>5</vt:i4>
      </vt:variant>
      <vt:variant>
        <vt:lpwstr>mailto:akmulla19@yandex.ru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2</cp:revision>
  <cp:lastPrinted>2019-05-13T07:24:00Z</cp:lastPrinted>
  <dcterms:created xsi:type="dcterms:W3CDTF">2019-09-18T11:58:00Z</dcterms:created>
  <dcterms:modified xsi:type="dcterms:W3CDTF">2019-09-18T11:58:00Z</dcterms:modified>
</cp:coreProperties>
</file>