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0" w:rsidRDefault="00582140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B8" w:rsidRPr="00095F27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5F27">
        <w:rPr>
          <w:rFonts w:ascii="Times New Roman" w:hAnsi="Times New Roman" w:cs="Times New Roman"/>
          <w:b/>
          <w:sz w:val="32"/>
          <w:szCs w:val="32"/>
        </w:rPr>
        <w:t>Лекция 4.</w:t>
      </w:r>
      <w:r w:rsidR="00CD6FCF" w:rsidRPr="00095F27">
        <w:rPr>
          <w:rFonts w:ascii="Times New Roman" w:hAnsi="Times New Roman" w:cs="Times New Roman"/>
          <w:b/>
          <w:sz w:val="32"/>
          <w:szCs w:val="32"/>
        </w:rPr>
        <w:t xml:space="preserve"> Потенциальное влияние сотрудников на уровень энергопотребления, на решение задач и достижение организацией целей в области энергетики</w:t>
      </w:r>
    </w:p>
    <w:p w:rsidR="00D605B8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Программой по энергосбережению установлены основныенаправления работы, проводимой предприятием, в числе которых есть такназываемое «Поведенческое энергосбережение». Понятие раскрывается каквоспитательные меры на внушение положения, что энергосбережение –экономически выгодно всему коллективу предприятия. Что достигаетсяинформационной поддержкой, методами пропаганды и обучением сотрудниковэнергосбережению.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12C6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12C6E">
        <w:rPr>
          <w:rFonts w:ascii="Times New Roman" w:hAnsi="Times New Roman" w:cs="Times New Roman"/>
          <w:sz w:val="28"/>
          <w:szCs w:val="28"/>
        </w:rPr>
        <w:t xml:space="preserve"> получал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2C6E">
        <w:rPr>
          <w:rFonts w:ascii="Times New Roman" w:hAnsi="Times New Roman" w:cs="Times New Roman"/>
          <w:sz w:val="28"/>
          <w:szCs w:val="28"/>
        </w:rPr>
        <w:t xml:space="preserve"> задание на применение у себятехнологий и правил поведения, обеспечивающих рачительное отношение кпотребляемым в работе энергоресурсам. Задания не были формализованы. Но и без доведения такихзаданий до начальников отделов в письменном виде каждый из нас прекраснопонимает всю важность этой работы. Люди постарше помнят красочнуюагитацию, существовавшую в СССР и формировавшую у населения бережноеотношение к ресурсам и социалистическому имуществу. Это формировалось какна работе, так и в быту. Помните плакаты: «Экономя киловатты – ты даешь нафронт гранаты», «Уходя – гаси свет», «Встань на вахту 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бережливых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>» и такдалее. Да и, в конце концов, дома же вы бережете свой бюджет, не тратялишнюю энергию. И для этого не требуется дополнительной накачки.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Однако на работе с некоторыми индивидами происходят странныеметаморфозы, и они начинают совершенно иначе относиться к имуществу,которое своим не считают. Такие же люди совершенно спокойно мусорят вподъездах жилых домов, на улице и т.д.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12C6E">
        <w:rPr>
          <w:rFonts w:ascii="Times New Roman" w:hAnsi="Times New Roman" w:cs="Times New Roman"/>
          <w:sz w:val="28"/>
          <w:szCs w:val="28"/>
        </w:rPr>
        <w:t xml:space="preserve">арьерами,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сдерживающимиразвитие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энергосбережения и энергоэффективности в стране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являютсянедостаток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мотивации и информации для людей.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312C6E">
        <w:rPr>
          <w:rFonts w:ascii="Times New Roman" w:hAnsi="Times New Roman" w:cs="Times New Roman"/>
          <w:sz w:val="28"/>
          <w:szCs w:val="28"/>
        </w:rPr>
        <w:t xml:space="preserve"> осознать аспекты энергосбережения и свою роль в нем. Вспомнить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 xml:space="preserve">вы, забытое прошлое об агитации. 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Итак, что же такое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? По сути это синоним управленияэнергопотреблением. Путем энергоменеджмента можно получить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болееподробную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картину потребления энергоресурсов на предприятии, что позволитпроизвести оценку наших проектов экономии энергии, планируемых длявнедрения на предприятии.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Основными задачами энергетического менеджера являются:</w:t>
      </w:r>
    </w:p>
    <w:p w:rsidR="00312C6E" w:rsidRPr="00312C6E" w:rsidRDefault="00312C6E" w:rsidP="0031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сбор данных по потреблению топливно-энергетических ресурсов на предприятии с использованием счетчиков и контрольно-измерительной аппаратуры;</w:t>
      </w:r>
    </w:p>
    <w:p w:rsidR="00312C6E" w:rsidRPr="00312C6E" w:rsidRDefault="00312C6E" w:rsidP="0031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составление плана установки дополнительных счетчиков и контрольно-измерительной аппаратуры;</w:t>
      </w:r>
    </w:p>
    <w:p w:rsidR="00312C6E" w:rsidRPr="00312C6E" w:rsidRDefault="00312C6E" w:rsidP="0031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расчет ключевых данных по повышению эффективности использования энергии – в целом и по отдельным зданиям;</w:t>
      </w:r>
    </w:p>
    <w:p w:rsidR="00312C6E" w:rsidRPr="00312C6E" w:rsidRDefault="00312C6E" w:rsidP="0031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определение, локализация и внедрение мер по экономии энергии;</w:t>
      </w:r>
    </w:p>
    <w:p w:rsidR="00312C6E" w:rsidRPr="00312C6E" w:rsidRDefault="00312C6E" w:rsidP="0031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 информирование персонала предприятия о деятельности по энергетическому менеджменту и предпринимаемых мерах, направленных на экономию энергии.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энергоменеджер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это профессиональный инженер-энергетик иего функции персонал предприятия выполнять не </w:t>
      </w:r>
      <w:r>
        <w:rPr>
          <w:rFonts w:ascii="Times New Roman" w:hAnsi="Times New Roman" w:cs="Times New Roman"/>
          <w:sz w:val="28"/>
          <w:szCs w:val="28"/>
        </w:rPr>
        <w:t xml:space="preserve">может. 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На корпоративном уровне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энергоменеджментопределяет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ответственность за потребление энергии, включает структурныеизменения, связанные с перераспределением полномочий по </w:t>
      </w:r>
      <w:proofErr w:type="spellStart"/>
      <w:r w:rsidRPr="00312C6E">
        <w:rPr>
          <w:rFonts w:ascii="Times New Roman" w:hAnsi="Times New Roman" w:cs="Times New Roman"/>
          <w:sz w:val="28"/>
          <w:szCs w:val="28"/>
        </w:rPr>
        <w:t>энергоконтролю,формулирование</w:t>
      </w:r>
      <w:proofErr w:type="spellEnd"/>
      <w:r w:rsidRPr="00312C6E">
        <w:rPr>
          <w:rFonts w:ascii="Times New Roman" w:hAnsi="Times New Roman" w:cs="Times New Roman"/>
          <w:sz w:val="28"/>
          <w:szCs w:val="28"/>
        </w:rPr>
        <w:t xml:space="preserve"> корпоративной энергетической политики и формированиезаинтересованности в энергосбережении со стороны высшего руководствакомпании и персонала.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lastRenderedPageBreak/>
        <w:t>Но именно в формировании заинтересованности персонала вэнергосбережении и хромают почти все российские компании. Казалось бы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>овсем не сложно обязать работника не врубать днем свет по всему кабинету,когда солнце и так лупит в окно, или не нагружать сеть нагревательнымиприборами, когда открыты окна и по сути обогревается улица, а не кабинет и т.д.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Известный факт, что действия персонала по энергосбережению позволяютбез значительных финансовых затрат повысить эффективность экономическойдеятельности предприятия, снизить затраты на производство товаров и оказаниеуслуг, а также повысить производительность труда самого персонала.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Как вы считаете должен ли сотрудник заботиться онаполнении бюджета предприятия? И зависит ли уровень его оплаты отфинансового состояния предприятия?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Таким образом, мы заключаем, что любой сэкономленный рубль окажетсявесьма полезным 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12C6E">
        <w:rPr>
          <w:rFonts w:ascii="Times New Roman" w:hAnsi="Times New Roman" w:cs="Times New Roman"/>
          <w:sz w:val="28"/>
          <w:szCs w:val="28"/>
        </w:rPr>
        <w:t xml:space="preserve"> и вас лично. Это очень правильный вывод.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Безусловно, без прямых затрат предприятия на мероприятия поэнергосбережению не обходится, но нужно понимать, что методыэнергосбережения, включающие мотивацию персонала, трансформациюповедения сотрудников, стабилизацию энергопотребления обеспечиваютполовину успеха в энергосбережении и соответственно в полученииэкономического эффекта экономии денежных сре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>едприятия.</w:t>
      </w:r>
    </w:p>
    <w:p w:rsidR="00312C6E" w:rsidRPr="00312C6E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>В западных странах и в крупном российском бизнесе используется такоеэффективное средство мотивации персонала и руководителей подразделений каквозврат сэкономленных сре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>юджеты подразделений. То есть эффектпрямой отдачи.</w:t>
      </w:r>
    </w:p>
    <w:p w:rsidR="00D605B8" w:rsidRDefault="00312C6E" w:rsidP="0031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6E">
        <w:rPr>
          <w:rFonts w:ascii="Times New Roman" w:hAnsi="Times New Roman" w:cs="Times New Roman"/>
          <w:sz w:val="28"/>
          <w:szCs w:val="28"/>
        </w:rPr>
        <w:t xml:space="preserve">Вполне возможно, что по достижении ощутимого эффекта </w:t>
      </w:r>
      <w:proofErr w:type="gramStart"/>
      <w:r w:rsidRPr="00312C6E">
        <w:rPr>
          <w:rFonts w:ascii="Times New Roman" w:hAnsi="Times New Roman" w:cs="Times New Roman"/>
          <w:sz w:val="28"/>
          <w:szCs w:val="28"/>
        </w:rPr>
        <w:t>экономииэнергоресурсов</w:t>
      </w:r>
      <w:proofErr w:type="gramEnd"/>
      <w:r w:rsidRPr="00312C6E">
        <w:rPr>
          <w:rFonts w:ascii="Times New Roman" w:hAnsi="Times New Roman" w:cs="Times New Roman"/>
          <w:sz w:val="28"/>
          <w:szCs w:val="28"/>
        </w:rPr>
        <w:t xml:space="preserve"> и мы перейдем к фактическому поощрениюрублем </w:t>
      </w:r>
      <w:r w:rsidRPr="00312C6E">
        <w:rPr>
          <w:rFonts w:ascii="Times New Roman" w:hAnsi="Times New Roman" w:cs="Times New Roman"/>
          <w:sz w:val="28"/>
          <w:szCs w:val="28"/>
        </w:rPr>
        <w:lastRenderedPageBreak/>
        <w:t xml:space="preserve">особо рачительных подразделений в деле энергосбережения. Но ужесейчас все мы должны начать работать над этой экономией. </w:t>
      </w:r>
    </w:p>
    <w:p w:rsidR="00906B36" w:rsidRPr="005031AD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6B36" w:rsidRPr="005031AD" w:rsidSect="007D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76"/>
    <w:multiLevelType w:val="hybridMultilevel"/>
    <w:tmpl w:val="7E22409E"/>
    <w:lvl w:ilvl="0" w:tplc="0D688FF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27E9"/>
    <w:multiLevelType w:val="hybridMultilevel"/>
    <w:tmpl w:val="94B0A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4283B"/>
    <w:multiLevelType w:val="hybridMultilevel"/>
    <w:tmpl w:val="527CDAE0"/>
    <w:lvl w:ilvl="0" w:tplc="CDC21BCA">
      <w:numFmt w:val="bullet"/>
      <w:lvlText w:val=""/>
      <w:lvlJc w:val="left"/>
      <w:pPr>
        <w:ind w:left="257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A5E9B"/>
    <w:multiLevelType w:val="hybridMultilevel"/>
    <w:tmpl w:val="D1FC3334"/>
    <w:lvl w:ilvl="0" w:tplc="AF74A50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E7F"/>
    <w:multiLevelType w:val="hybridMultilevel"/>
    <w:tmpl w:val="654A4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E6F69"/>
    <w:multiLevelType w:val="hybridMultilevel"/>
    <w:tmpl w:val="C0D2E1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D4073"/>
    <w:multiLevelType w:val="hybridMultilevel"/>
    <w:tmpl w:val="59EAD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32D31"/>
    <w:multiLevelType w:val="hybridMultilevel"/>
    <w:tmpl w:val="E88AB4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45C5C"/>
    <w:multiLevelType w:val="hybridMultilevel"/>
    <w:tmpl w:val="DEE82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E76E2"/>
    <w:multiLevelType w:val="hybridMultilevel"/>
    <w:tmpl w:val="579A31C0"/>
    <w:lvl w:ilvl="0" w:tplc="CDC21BCA">
      <w:numFmt w:val="bullet"/>
      <w:lvlText w:val="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CB0952"/>
    <w:multiLevelType w:val="hybridMultilevel"/>
    <w:tmpl w:val="5F384D62"/>
    <w:lvl w:ilvl="0" w:tplc="FECC677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0E6D4F"/>
    <w:multiLevelType w:val="hybridMultilevel"/>
    <w:tmpl w:val="93525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D7490"/>
    <w:multiLevelType w:val="hybridMultilevel"/>
    <w:tmpl w:val="042C8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B4321"/>
    <w:multiLevelType w:val="hybridMultilevel"/>
    <w:tmpl w:val="F822F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A52B3"/>
    <w:multiLevelType w:val="hybridMultilevel"/>
    <w:tmpl w:val="AFB40E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8E0977"/>
    <w:multiLevelType w:val="hybridMultilevel"/>
    <w:tmpl w:val="FEE8B484"/>
    <w:lvl w:ilvl="0" w:tplc="FCDC4B3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E63924"/>
    <w:multiLevelType w:val="hybridMultilevel"/>
    <w:tmpl w:val="ED9E5FC4"/>
    <w:lvl w:ilvl="0" w:tplc="ABDCBB4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600"/>
    <w:rsid w:val="00072AD8"/>
    <w:rsid w:val="00095F27"/>
    <w:rsid w:val="002A1A6B"/>
    <w:rsid w:val="002F4600"/>
    <w:rsid w:val="00312C6E"/>
    <w:rsid w:val="003B5F42"/>
    <w:rsid w:val="00466B87"/>
    <w:rsid w:val="005031AD"/>
    <w:rsid w:val="00582140"/>
    <w:rsid w:val="00717096"/>
    <w:rsid w:val="00750680"/>
    <w:rsid w:val="00767A39"/>
    <w:rsid w:val="007D22A3"/>
    <w:rsid w:val="00906B36"/>
    <w:rsid w:val="00A945EE"/>
    <w:rsid w:val="00B70758"/>
    <w:rsid w:val="00C72659"/>
    <w:rsid w:val="00CD6FCF"/>
    <w:rsid w:val="00D25962"/>
    <w:rsid w:val="00D33D7A"/>
    <w:rsid w:val="00D605B8"/>
    <w:rsid w:val="00E96F36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Speed_XP</cp:lastModifiedBy>
  <cp:revision>21</cp:revision>
  <dcterms:created xsi:type="dcterms:W3CDTF">2015-10-14T12:56:00Z</dcterms:created>
  <dcterms:modified xsi:type="dcterms:W3CDTF">2016-04-13T09:09:00Z</dcterms:modified>
</cp:coreProperties>
</file>