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 учреждение 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«Башкирский государственный педагогический университет им. М. Акмуллы»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Институт филологического образования и межкультурных коммуникаций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C65">
        <w:rPr>
          <w:rFonts w:ascii="Times New Roman" w:hAnsi="Times New Roman" w:cs="Times New Roman"/>
          <w:b/>
          <w:i/>
          <w:sz w:val="24"/>
          <w:szCs w:val="24"/>
        </w:rPr>
        <w:t>Кафедра романо-германского языкознания и зарубежной литературы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о К</w:t>
      </w:r>
      <w:r w:rsidRPr="00393C65">
        <w:rPr>
          <w:rFonts w:ascii="Times New Roman" w:hAnsi="Times New Roman" w:cs="Times New Roman"/>
          <w:b/>
          <w:sz w:val="24"/>
          <w:szCs w:val="24"/>
          <w:lang w:val="be-BY"/>
        </w:rPr>
        <w:t>онкурсе художественных работ</w:t>
      </w:r>
      <w:r w:rsidRPr="00393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1A7E" w:rsidRPr="002221E7" w:rsidRDefault="00393C65" w:rsidP="00393C65">
      <w:pPr>
        <w:spacing w:after="0" w:line="240" w:lineRule="auto"/>
        <w:jc w:val="center"/>
        <w:rPr>
          <w:rFonts w:ascii="Magneto" w:hAnsi="Magneto" w:cs="Times New Roman"/>
          <w:b/>
          <w:i/>
          <w:color w:val="FF0000"/>
          <w:sz w:val="48"/>
          <w:szCs w:val="48"/>
        </w:rPr>
      </w:pPr>
      <w:r w:rsidRPr="002221E7">
        <w:rPr>
          <w:rFonts w:ascii="Magneto" w:hAnsi="Magneto" w:cs="Times New Roman"/>
          <w:b/>
          <w:i/>
          <w:color w:val="FF0000"/>
          <w:sz w:val="48"/>
          <w:szCs w:val="48"/>
        </w:rPr>
        <w:t>«</w:t>
      </w:r>
      <w:r w:rsidR="003434F9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Mon</w:t>
      </w:r>
      <w:r w:rsidR="003434F9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 xml:space="preserve"> </w:t>
      </w:r>
      <w:r w:rsidR="003434F9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conte</w:t>
      </w:r>
      <w:r w:rsidR="003434F9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 xml:space="preserve"> </w:t>
      </w:r>
      <w:r w:rsidR="003434F9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pr</w:t>
      </w:r>
      <w:r w:rsidR="003434F9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>é</w:t>
      </w:r>
      <w:r w:rsidR="003434F9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f</w:t>
      </w:r>
      <w:r w:rsidR="003434F9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>é</w:t>
      </w:r>
      <w:r w:rsidR="003434F9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r</w:t>
      </w:r>
      <w:r w:rsidR="003434F9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>é</w:t>
      </w:r>
      <w:r w:rsidR="00671A7E" w:rsidRPr="002221E7">
        <w:rPr>
          <w:rFonts w:ascii="Magneto" w:hAnsi="Magneto" w:cs="Times New Roman"/>
          <w:b/>
          <w:i/>
          <w:color w:val="FF0000"/>
          <w:sz w:val="48"/>
          <w:szCs w:val="48"/>
        </w:rPr>
        <w:t xml:space="preserve"> </w:t>
      </w:r>
    </w:p>
    <w:p w:rsidR="00393C65" w:rsidRPr="00671A7E" w:rsidRDefault="003434F9" w:rsidP="00393C65">
      <w:pPr>
        <w:spacing w:after="0" w:line="240" w:lineRule="auto"/>
        <w:jc w:val="center"/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</w:pPr>
      <w:r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 xml:space="preserve">de </w:t>
      </w:r>
      <w:r w:rsidR="00671A7E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C</w:t>
      </w:r>
      <w:r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harles Perrault</w:t>
      </w:r>
      <w:r w:rsidR="00393C65" w:rsidRPr="00671A7E">
        <w:rPr>
          <w:rFonts w:ascii="Magneto" w:hAnsi="Magneto" w:cs="Times New Roman"/>
          <w:b/>
          <w:i/>
          <w:color w:val="FF0000"/>
          <w:sz w:val="48"/>
          <w:szCs w:val="48"/>
          <w:lang w:val="fr-FR"/>
        </w:rPr>
        <w:t>»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3C65">
        <w:rPr>
          <w:rFonts w:ascii="Times New Roman" w:hAnsi="Times New Roman" w:cs="Times New Roman"/>
          <w:b/>
          <w:sz w:val="24"/>
          <w:szCs w:val="24"/>
        </w:rPr>
        <w:t>посвящен</w:t>
      </w:r>
      <w:r w:rsidRPr="00393C65">
        <w:rPr>
          <w:rFonts w:ascii="Times New Roman" w:hAnsi="Times New Roman" w:cs="Times New Roman"/>
          <w:b/>
          <w:sz w:val="24"/>
          <w:szCs w:val="24"/>
          <w:lang w:val="be-BY"/>
        </w:rPr>
        <w:t>ном</w:t>
      </w:r>
      <w:r w:rsidRPr="00393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4F9">
        <w:rPr>
          <w:rFonts w:ascii="Times New Roman" w:hAnsi="Times New Roman" w:cs="Times New Roman"/>
          <w:b/>
          <w:sz w:val="24"/>
          <w:szCs w:val="24"/>
        </w:rPr>
        <w:t>390</w:t>
      </w:r>
      <w:r w:rsidRPr="00393C65">
        <w:rPr>
          <w:rFonts w:ascii="Times New Roman" w:hAnsi="Times New Roman" w:cs="Times New Roman"/>
          <w:b/>
          <w:sz w:val="24"/>
          <w:szCs w:val="24"/>
        </w:rPr>
        <w:t xml:space="preserve">-летию французского </w:t>
      </w:r>
      <w:r w:rsidR="009074C5">
        <w:rPr>
          <w:rFonts w:ascii="Times New Roman" w:hAnsi="Times New Roman" w:cs="Times New Roman"/>
          <w:b/>
          <w:sz w:val="24"/>
          <w:szCs w:val="24"/>
        </w:rPr>
        <w:t>писателя-</w:t>
      </w:r>
      <w:r w:rsidR="003434F9">
        <w:rPr>
          <w:rFonts w:ascii="Times New Roman" w:hAnsi="Times New Roman" w:cs="Times New Roman"/>
          <w:b/>
          <w:sz w:val="24"/>
          <w:szCs w:val="24"/>
        </w:rPr>
        <w:t>сказочника Шарля Перро</w:t>
      </w:r>
      <w:r w:rsidRPr="00393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D0" w:rsidRPr="001F4DD1" w:rsidRDefault="00A855AF" w:rsidP="00A855AF">
      <w:pPr>
        <w:spacing w:after="0" w:line="240" w:lineRule="auto"/>
        <w:jc w:val="right"/>
        <w:rPr>
          <w:i/>
          <w:color w:val="002060"/>
          <w:sz w:val="27"/>
          <w:szCs w:val="27"/>
          <w:shd w:val="clear" w:color="auto" w:fill="FFFFFF"/>
        </w:rPr>
      </w:pPr>
      <w:r w:rsidRPr="001F4DD1">
        <w:rPr>
          <w:i/>
          <w:color w:val="002060"/>
          <w:sz w:val="27"/>
          <w:szCs w:val="27"/>
          <w:shd w:val="clear" w:color="auto" w:fill="FFFFFF"/>
        </w:rPr>
        <w:t>Влияние Шарля Перро… столь велико, что, если вы сегодня попросите кого-нибудь назвать вам типичную волшебную историю, он, видимо, назовёт вам одну из французских: "Кот в Сапогах",</w:t>
      </w:r>
      <w:r w:rsidR="002221E7">
        <w:rPr>
          <w:i/>
          <w:color w:val="002060"/>
          <w:sz w:val="27"/>
          <w:szCs w:val="27"/>
          <w:shd w:val="clear" w:color="auto" w:fill="FFFFFF"/>
        </w:rPr>
        <w:t xml:space="preserve"> "Золушка" или "Красная Шапочка</w:t>
      </w:r>
      <w:r w:rsidRPr="001F4DD1">
        <w:rPr>
          <w:i/>
          <w:color w:val="002060"/>
          <w:sz w:val="27"/>
          <w:szCs w:val="27"/>
          <w:shd w:val="clear" w:color="auto" w:fill="FFFFFF"/>
        </w:rPr>
        <w:t>". (</w:t>
      </w:r>
      <w:proofErr w:type="gramStart"/>
      <w:r w:rsidRPr="001F4DD1">
        <w:rPr>
          <w:i/>
          <w:color w:val="002060"/>
          <w:sz w:val="27"/>
          <w:szCs w:val="27"/>
          <w:shd w:val="clear" w:color="auto" w:fill="FFFFFF"/>
        </w:rPr>
        <w:t>Дж</w:t>
      </w:r>
      <w:proofErr w:type="gramEnd"/>
      <w:r w:rsidRPr="001F4DD1">
        <w:rPr>
          <w:i/>
          <w:color w:val="002060"/>
          <w:sz w:val="27"/>
          <w:szCs w:val="27"/>
          <w:shd w:val="clear" w:color="auto" w:fill="FFFFFF"/>
        </w:rPr>
        <w:t>.Р.Р. Толкиен)</w:t>
      </w:r>
    </w:p>
    <w:p w:rsidR="00A855AF" w:rsidRPr="00A855AF" w:rsidRDefault="00A855AF" w:rsidP="00A855A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CC"/>
          <w:sz w:val="24"/>
          <w:szCs w:val="24"/>
          <w:shd w:val="clear" w:color="auto" w:fill="FFFFFF"/>
        </w:rPr>
      </w:pPr>
    </w:p>
    <w:p w:rsidR="009074C5" w:rsidRDefault="00671A7E" w:rsidP="00393C65">
      <w:pPr>
        <w:spacing w:after="0" w:line="240" w:lineRule="auto"/>
        <w:jc w:val="center"/>
        <w:rPr>
          <w:rFonts w:ascii="Bookman Old Style" w:hAnsi="Bookman Old Style"/>
          <w:b/>
          <w:i/>
          <w:color w:val="444444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Сказочные герои Шарля Перро </w:t>
      </w:r>
      <w:r w:rsidR="00682DA9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>сопровождают</w:t>
      </w:r>
      <w:r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 нас с детства. Прошло более трех столетий с </w:t>
      </w:r>
      <w:r w:rsidR="00A855AF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их </w:t>
      </w:r>
      <w:r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создания, а мамы и папы продолжают читать своим детям </w:t>
      </w:r>
      <w:r w:rsidR="001F4DD1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волшебную </w:t>
      </w:r>
      <w:r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>историю Золушки</w:t>
      </w:r>
      <w:r w:rsidR="009074C5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, веселые приключения Кота в сапогах, сказ о Спящей Красавице, поучительную сказку о Красной </w:t>
      </w:r>
      <w:r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 xml:space="preserve"> </w:t>
      </w:r>
      <w:r w:rsidR="009074C5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>Шапочке</w:t>
      </w:r>
      <w:r w:rsidR="009074C5" w:rsidRPr="009074C5"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  <w:t>.</w:t>
      </w:r>
      <w:r w:rsidR="009074C5" w:rsidRPr="009074C5">
        <w:rPr>
          <w:rFonts w:ascii="Bookman Old Style" w:hAnsi="Bookman Old Style"/>
          <w:b/>
          <w:i/>
          <w:color w:val="444444"/>
          <w:sz w:val="24"/>
          <w:szCs w:val="24"/>
          <w:shd w:val="clear" w:color="auto" w:fill="FFFFFF"/>
        </w:rPr>
        <w:t xml:space="preserve"> </w:t>
      </w:r>
    </w:p>
    <w:p w:rsidR="001F4DD1" w:rsidRDefault="001F4DD1" w:rsidP="009074C5">
      <w:pPr>
        <w:spacing w:after="0" w:line="240" w:lineRule="auto"/>
        <w:jc w:val="center"/>
        <w:rPr>
          <w:rFonts w:ascii="Bookman Old Style" w:hAnsi="Bookman Old Style" w:cs="Arial"/>
          <w:b/>
          <w:i/>
          <w:color w:val="FF0000"/>
          <w:sz w:val="24"/>
          <w:szCs w:val="24"/>
          <w:shd w:val="clear" w:color="auto" w:fill="FFFFFF"/>
        </w:rPr>
      </w:pPr>
      <w:r w:rsidRPr="001F4DD1">
        <w:rPr>
          <w:rFonts w:ascii="Bookman Old Style" w:hAnsi="Bookman Old Style" w:cs="Arial"/>
          <w:b/>
          <w:i/>
          <w:color w:val="FF0000"/>
          <w:sz w:val="24"/>
          <w:szCs w:val="24"/>
          <w:shd w:val="clear" w:color="auto" w:fill="FFFFFF"/>
        </w:rPr>
        <w:t>На </w:t>
      </w:r>
      <w:r w:rsidRPr="001F4DD1">
        <w:rPr>
          <w:rStyle w:val="aa"/>
          <w:rFonts w:ascii="Bookman Old Style" w:hAnsi="Bookman Old Style" w:cs="Arial"/>
          <w:i/>
          <w:color w:val="FF0000"/>
          <w:sz w:val="24"/>
          <w:szCs w:val="24"/>
          <w:shd w:val="clear" w:color="auto" w:fill="FFFFFF"/>
        </w:rPr>
        <w:t>сюжеты сказок Перро</w:t>
      </w:r>
      <w:r w:rsidRPr="001F4DD1">
        <w:rPr>
          <w:rFonts w:ascii="Bookman Old Style" w:hAnsi="Bookman Old Style" w:cs="Arial"/>
          <w:b/>
          <w:i/>
          <w:color w:val="FF0000"/>
          <w:sz w:val="24"/>
          <w:szCs w:val="24"/>
          <w:shd w:val="clear" w:color="auto" w:fill="FFFFFF"/>
        </w:rPr>
        <w:t> созданы оперы «Золушка» Дж. Россини, «Замок герцога Синяя Борода» Б. Бартока, балеты «Спящая красавица» П.И.Чайковского,</w:t>
      </w:r>
      <w:r>
        <w:rPr>
          <w:rFonts w:ascii="Bookman Old Style" w:hAnsi="Bookman Old Style" w:cs="Arial"/>
          <w:b/>
          <w:i/>
          <w:color w:val="FF0000"/>
          <w:sz w:val="24"/>
          <w:szCs w:val="24"/>
          <w:shd w:val="clear" w:color="auto" w:fill="FFFFFF"/>
        </w:rPr>
        <w:t xml:space="preserve"> «Золушка» С. С. Прокофьева</w:t>
      </w:r>
      <w:r w:rsidRPr="001F4DD1">
        <w:rPr>
          <w:rFonts w:ascii="Bookman Old Style" w:hAnsi="Bookman Old Style" w:cs="Arial"/>
          <w:b/>
          <w:i/>
          <w:color w:val="FF0000"/>
          <w:sz w:val="24"/>
          <w:szCs w:val="24"/>
          <w:shd w:val="clear" w:color="auto" w:fill="FFFFFF"/>
        </w:rPr>
        <w:t>.</w:t>
      </w:r>
    </w:p>
    <w:p w:rsidR="00C140F4" w:rsidRPr="00446A6C" w:rsidRDefault="00C140F4" w:rsidP="00C140F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</w:pPr>
      <w:r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>Сказки Шарля Перро сопровождались иллюстрациями великих художников своего времени – гравер</w:t>
      </w:r>
      <w:r w:rsidR="001114B2"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>ов</w:t>
      </w:r>
      <w:r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 xml:space="preserve"> Гюстава Доре</w:t>
      </w:r>
      <w:r w:rsidR="001114B2"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 xml:space="preserve"> и</w:t>
      </w:r>
      <w:r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 xml:space="preserve"> </w:t>
      </w:r>
      <w:r w:rsidR="001114B2"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 xml:space="preserve">Антуана Клуазье, иллюстраторов Э.Булатова и О.Васильева, </w:t>
      </w:r>
      <w:r w:rsidR="00446A6C" w:rsidRPr="00446A6C">
        <w:rPr>
          <w:rFonts w:ascii="Bookman Old Style" w:hAnsi="Bookman Old Style" w:cs="Helvetica"/>
          <w:b/>
          <w:i/>
          <w:color w:val="0000CC"/>
          <w:spacing w:val="2"/>
          <w:sz w:val="24"/>
          <w:szCs w:val="24"/>
          <w:shd w:val="clear" w:color="auto" w:fill="FFFFFF"/>
        </w:rPr>
        <w:t xml:space="preserve">графиков </w:t>
      </w:r>
      <w:r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Г</w:t>
      </w:r>
      <w:r w:rsidR="00446A6C"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.</w:t>
      </w:r>
      <w:r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А</w:t>
      </w:r>
      <w:r w:rsidR="00446A6C"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.</w:t>
      </w:r>
      <w:r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В</w:t>
      </w:r>
      <w:r w:rsidR="00446A6C"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.</w:t>
      </w:r>
      <w:r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 xml:space="preserve"> Траугот</w:t>
      </w:r>
      <w:r w:rsidR="002E162B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, А.Рейпольского</w:t>
      </w:r>
      <w:r w:rsidR="00446A6C" w:rsidRPr="00446A6C">
        <w:rPr>
          <w:rFonts w:ascii="Bookman Old Style" w:hAnsi="Bookman Old Style" w:cs="Arial"/>
          <w:b/>
          <w:bCs/>
          <w:i/>
          <w:color w:val="0000CC"/>
          <w:sz w:val="24"/>
          <w:szCs w:val="24"/>
          <w:shd w:val="clear" w:color="auto" w:fill="FFFFFF"/>
        </w:rPr>
        <w:t>.</w:t>
      </w:r>
      <w:r w:rsidRPr="00446A6C">
        <w:rPr>
          <w:rFonts w:ascii="Bookman Old Style" w:hAnsi="Bookman Old Style" w:cs="Arial"/>
          <w:b/>
          <w:i/>
          <w:color w:val="0000CC"/>
          <w:sz w:val="24"/>
          <w:szCs w:val="24"/>
          <w:shd w:val="clear" w:color="auto" w:fill="FFFFFF"/>
        </w:rPr>
        <w:t> </w:t>
      </w:r>
    </w:p>
    <w:p w:rsidR="009074C5" w:rsidRDefault="009074C5" w:rsidP="009074C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00CC"/>
          <w:sz w:val="24"/>
          <w:szCs w:val="24"/>
          <w:shd w:val="clear" w:color="auto" w:fill="FFFFFF"/>
        </w:rPr>
      </w:pPr>
    </w:p>
    <w:p w:rsidR="00393C65" w:rsidRPr="00682DA9" w:rsidRDefault="00446A6C" w:rsidP="009074C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</w:pPr>
      <w:r w:rsidRPr="00682DA9"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  <w:t>Созда</w:t>
      </w:r>
      <w:r w:rsidR="009074C5" w:rsidRPr="00682DA9"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  <w:t xml:space="preserve">й </w:t>
      </w:r>
      <w:r w:rsidR="001114B2" w:rsidRPr="00682DA9"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  <w:t xml:space="preserve">авторскую </w:t>
      </w:r>
      <w:r w:rsidR="009074C5" w:rsidRPr="00682DA9"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  <w:t>иллюстрацию к своей любимой сказке этого великого писателя</w:t>
      </w:r>
      <w:r w:rsidR="00393C65" w:rsidRPr="00682DA9">
        <w:rPr>
          <w:rFonts w:ascii="Bookman Old Style" w:hAnsi="Bookman Old Style" w:cs="Times New Roman"/>
          <w:b/>
          <w:i/>
          <w:color w:val="FF0000"/>
          <w:sz w:val="24"/>
          <w:szCs w:val="24"/>
          <w:shd w:val="clear" w:color="auto" w:fill="FFFFFF"/>
        </w:rPr>
        <w:t>!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республиканского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 xml:space="preserve">творческого конкурса рисунков </w:t>
      </w:r>
      <w:r w:rsidRPr="00544979">
        <w:rPr>
          <w:rFonts w:ascii="Times New Roman" w:hAnsi="Times New Roman" w:cs="Times New Roman"/>
          <w:b/>
          <w:i/>
          <w:color w:val="0000CC"/>
          <w:sz w:val="24"/>
          <w:szCs w:val="24"/>
        </w:rPr>
        <w:t>«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Mon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conte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pr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f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r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é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de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Charles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Perrault</w:t>
      </w:r>
      <w:r w:rsidRPr="00544979">
        <w:rPr>
          <w:rFonts w:ascii="Times New Roman" w:hAnsi="Times New Roman" w:cs="Times New Roman"/>
          <w:b/>
          <w:i/>
          <w:color w:val="0000CC"/>
          <w:sz w:val="24"/>
          <w:szCs w:val="24"/>
        </w:rPr>
        <w:t>»</w:t>
      </w:r>
      <w:r w:rsidRPr="00393C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 xml:space="preserve"> (далее Конкурс), критерии отбора, устанавливает цели и задачи Конкурса.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1.2. Организатор конкурса:</w:t>
      </w:r>
    </w:p>
    <w:p w:rsidR="00393C65" w:rsidRPr="00393C65" w:rsidRDefault="00393C65" w:rsidP="00393C6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Конкурс проводится кафедрой романо-германского языкознания и зарубежной литературы  Института филологического образования и меж</w:t>
      </w:r>
      <w:r w:rsidR="00A606D1">
        <w:rPr>
          <w:rFonts w:ascii="Times New Roman" w:hAnsi="Times New Roman" w:cs="Times New Roman"/>
          <w:sz w:val="24"/>
          <w:szCs w:val="24"/>
        </w:rPr>
        <w:t xml:space="preserve">культурных коммуникаций ФГБОУ </w:t>
      </w:r>
      <w:proofErr w:type="gramStart"/>
      <w:r w:rsidR="00A606D1">
        <w:rPr>
          <w:rFonts w:ascii="Times New Roman" w:hAnsi="Times New Roman" w:cs="Times New Roman"/>
          <w:sz w:val="24"/>
          <w:szCs w:val="24"/>
        </w:rPr>
        <w:t>В</w:t>
      </w:r>
      <w:r w:rsidRPr="00393C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3C65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педагогический университет им. М.Акмуллы».</w:t>
      </w:r>
    </w:p>
    <w:p w:rsidR="00393C65" w:rsidRPr="00393C65" w:rsidRDefault="00393C65" w:rsidP="00393C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1.3. Цели и задачи конкурса: </w:t>
      </w:r>
    </w:p>
    <w:p w:rsidR="00393C65" w:rsidRPr="00393C65" w:rsidRDefault="00393C65" w:rsidP="00393C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Конкурс проводится в целях повышения интереса к творчеству французского </w:t>
      </w:r>
      <w:r w:rsidR="00A606D1">
        <w:rPr>
          <w:rFonts w:ascii="Times New Roman" w:hAnsi="Times New Roman" w:cs="Times New Roman"/>
          <w:sz w:val="24"/>
          <w:szCs w:val="24"/>
        </w:rPr>
        <w:t xml:space="preserve">писателя – </w:t>
      </w:r>
      <w:r w:rsidR="00682DA9">
        <w:rPr>
          <w:rFonts w:ascii="Times New Roman" w:hAnsi="Times New Roman" w:cs="Times New Roman"/>
          <w:sz w:val="24"/>
          <w:szCs w:val="24"/>
        </w:rPr>
        <w:t>сказочника Шарля Перро</w:t>
      </w:r>
      <w:r w:rsidRPr="00393C65">
        <w:rPr>
          <w:rFonts w:ascii="Times New Roman" w:hAnsi="Times New Roman" w:cs="Times New Roman"/>
          <w:sz w:val="24"/>
          <w:szCs w:val="24"/>
        </w:rPr>
        <w:t>.</w:t>
      </w:r>
    </w:p>
    <w:p w:rsidR="00393C65" w:rsidRPr="00393C65" w:rsidRDefault="00393C65" w:rsidP="00393C65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820D0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393C65">
        <w:rPr>
          <w:rFonts w:ascii="Times New Roman" w:hAnsi="Times New Roman" w:cs="Times New Roman"/>
          <w:sz w:val="24"/>
          <w:szCs w:val="24"/>
        </w:rPr>
        <w:t xml:space="preserve"> конкурса: </w:t>
      </w:r>
    </w:p>
    <w:p w:rsidR="00393C65" w:rsidRPr="00393C65" w:rsidRDefault="00393C65" w:rsidP="00393C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популяризация французского языка;</w:t>
      </w:r>
    </w:p>
    <w:p w:rsidR="00393C65" w:rsidRPr="00393C65" w:rsidRDefault="00393C65" w:rsidP="00393C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повышение интереса к зарубежной и отечественной литературе через творческое осмысление и представление;</w:t>
      </w:r>
    </w:p>
    <w:p w:rsidR="00393C65" w:rsidRPr="00393C65" w:rsidRDefault="00393C65" w:rsidP="00393C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способствовать развитию творчества и художественного воображения детей, поддержке талантливых и одаренных детей;</w:t>
      </w:r>
    </w:p>
    <w:p w:rsidR="00393C65" w:rsidRPr="00393C65" w:rsidRDefault="00393C65" w:rsidP="00393C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 самореализация через художественное творчество; </w:t>
      </w:r>
    </w:p>
    <w:p w:rsidR="00393C65" w:rsidRPr="00393C65" w:rsidRDefault="00393C65" w:rsidP="00393C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воспитание уважения к духовным ценностям стран-партнёров;</w:t>
      </w:r>
    </w:p>
    <w:p w:rsidR="00393C65" w:rsidRPr="00393C65" w:rsidRDefault="00393C65" w:rsidP="00393C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повышение социальной значимости детского художественного творчества.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C65">
        <w:rPr>
          <w:rFonts w:ascii="Times New Roman" w:hAnsi="Times New Roman" w:cs="Times New Roman"/>
          <w:sz w:val="24"/>
          <w:szCs w:val="24"/>
        </w:rPr>
        <w:t>1.4. Победители Конкурса награждаются дипломами.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2. Условия и организация проведения конкурса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2.1. Участники конкурса </w:t>
      </w:r>
    </w:p>
    <w:p w:rsidR="00393C65" w:rsidRPr="00393C65" w:rsidRDefault="00393C65" w:rsidP="00393C65">
      <w:pPr>
        <w:pStyle w:val="a4"/>
        <w:ind w:left="0" w:firstLine="426"/>
        <w:jc w:val="both"/>
      </w:pPr>
      <w:r w:rsidRPr="00393C65">
        <w:t>В конкурсе могут участвовать как учащиеся детских художественных школ, школ искусств, самостоятельных изостудий и кружков, центров детского творчества, общественных объединений, домов культуры, выставочных центров и т.п., так и профессиональные художники.</w:t>
      </w:r>
    </w:p>
    <w:p w:rsidR="00393C65" w:rsidRPr="00393C65" w:rsidRDefault="00393C65" w:rsidP="00393C65">
      <w:pPr>
        <w:pStyle w:val="a4"/>
        <w:ind w:left="0" w:firstLine="426"/>
        <w:jc w:val="both"/>
      </w:pPr>
      <w:r w:rsidRPr="00A606D1">
        <w:rPr>
          <w:color w:val="0000FF"/>
        </w:rPr>
        <w:t>Номинации</w:t>
      </w:r>
      <w:r w:rsidRPr="00393C65">
        <w:t xml:space="preserve"> Конкурса определяются в связи с возрастом участников:</w:t>
      </w:r>
    </w:p>
    <w:p w:rsidR="00393C65" w:rsidRPr="00A606D1" w:rsidRDefault="00393C65" w:rsidP="00393C65">
      <w:pPr>
        <w:pStyle w:val="a4"/>
        <w:ind w:left="0" w:firstLine="426"/>
        <w:jc w:val="both"/>
        <w:rPr>
          <w:color w:val="0000FF"/>
        </w:rPr>
      </w:pPr>
      <w:r w:rsidRPr="00A606D1">
        <w:rPr>
          <w:color w:val="0000FF"/>
          <w:lang w:val="en-US"/>
        </w:rPr>
        <w:t>I</w:t>
      </w:r>
      <w:r w:rsidRPr="00A606D1">
        <w:rPr>
          <w:color w:val="0000FF"/>
        </w:rPr>
        <w:t xml:space="preserve"> номинация включает участников в возрасте от 6 до 12 лет;</w:t>
      </w:r>
    </w:p>
    <w:p w:rsidR="00393C65" w:rsidRPr="00A606D1" w:rsidRDefault="00393C65" w:rsidP="00393C65">
      <w:pPr>
        <w:pStyle w:val="a4"/>
        <w:ind w:left="0" w:firstLine="426"/>
        <w:jc w:val="both"/>
        <w:rPr>
          <w:color w:val="0000FF"/>
        </w:rPr>
      </w:pPr>
      <w:r w:rsidRPr="00A606D1">
        <w:rPr>
          <w:color w:val="0000FF"/>
          <w:lang w:val="en-US"/>
        </w:rPr>
        <w:t>II</w:t>
      </w:r>
      <w:r w:rsidRPr="00A606D1">
        <w:rPr>
          <w:color w:val="0000FF"/>
        </w:rPr>
        <w:t xml:space="preserve"> номинация – участников возрастной </w:t>
      </w:r>
      <w:proofErr w:type="gramStart"/>
      <w:r w:rsidRPr="00A606D1">
        <w:rPr>
          <w:color w:val="0000FF"/>
        </w:rPr>
        <w:t>категории  от</w:t>
      </w:r>
      <w:proofErr w:type="gramEnd"/>
      <w:r w:rsidRPr="00A606D1">
        <w:rPr>
          <w:color w:val="0000FF"/>
        </w:rPr>
        <w:t xml:space="preserve"> 13 до 17 лет;</w:t>
      </w:r>
    </w:p>
    <w:p w:rsidR="00393C65" w:rsidRPr="00A606D1" w:rsidRDefault="00393C65" w:rsidP="00393C65">
      <w:pPr>
        <w:pStyle w:val="a4"/>
        <w:ind w:left="0" w:firstLine="426"/>
        <w:jc w:val="both"/>
        <w:rPr>
          <w:color w:val="0000FF"/>
        </w:rPr>
      </w:pPr>
      <w:proofErr w:type="gramStart"/>
      <w:r w:rsidRPr="00A606D1">
        <w:rPr>
          <w:color w:val="0000FF"/>
          <w:lang w:val="en-US"/>
        </w:rPr>
        <w:t>III</w:t>
      </w:r>
      <w:r w:rsidRPr="00A606D1">
        <w:rPr>
          <w:color w:val="0000FF"/>
        </w:rPr>
        <w:t xml:space="preserve"> номинация – участников от 18 лет.</w:t>
      </w:r>
      <w:proofErr w:type="gramEnd"/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2.2. Сроки проведения конкурса и предоставления материалов </w:t>
      </w:r>
    </w:p>
    <w:p w:rsidR="00393C65" w:rsidRPr="00393C65" w:rsidRDefault="00393C65" w:rsidP="00393C6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393C65" w:rsidRPr="00393C65" w:rsidRDefault="00393C65" w:rsidP="00393C65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A606D1" w:rsidRPr="00A606D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февраля 201</w:t>
      </w:r>
      <w:r w:rsidR="00682DA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г. -  2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марта 201</w:t>
      </w:r>
      <w:r w:rsidR="00682DA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93C65">
        <w:rPr>
          <w:rFonts w:ascii="Times New Roman" w:hAnsi="Times New Roman" w:cs="Times New Roman"/>
          <w:sz w:val="24"/>
          <w:szCs w:val="24"/>
        </w:rPr>
        <w:t xml:space="preserve"> – предоставление работ. </w:t>
      </w:r>
    </w:p>
    <w:p w:rsidR="00393C65" w:rsidRPr="00393C65" w:rsidRDefault="00393C65" w:rsidP="00393C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Последний срок подачи работ к рассмотрению Конкурсной комиссией – 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марта 201</w:t>
      </w:r>
      <w:r w:rsidR="00682DA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  <w:r w:rsidRPr="00A60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 xml:space="preserve">Материалы, представленные после заявленной даты приема конкурсных работ, не рассматриваются. </w:t>
      </w:r>
    </w:p>
    <w:p w:rsidR="00393C65" w:rsidRPr="00393C65" w:rsidRDefault="00393C65" w:rsidP="00393C65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марта 201</w:t>
      </w:r>
      <w:r w:rsidR="00A606D1" w:rsidRPr="00A606D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г. – 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марта 201</w:t>
      </w:r>
      <w:r w:rsidR="00682DA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93C65">
        <w:rPr>
          <w:rFonts w:ascii="Times New Roman" w:hAnsi="Times New Roman" w:cs="Times New Roman"/>
          <w:sz w:val="24"/>
          <w:szCs w:val="24"/>
        </w:rPr>
        <w:t xml:space="preserve"> – определение победителей.</w:t>
      </w:r>
    </w:p>
    <w:p w:rsidR="00393C65" w:rsidRPr="00393C65" w:rsidRDefault="00393C65" w:rsidP="00393C65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3 этап –  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ориентировочно</w:t>
      </w:r>
      <w:r w:rsidRPr="00A60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62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A606D1"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682DA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A606D1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93C65">
        <w:rPr>
          <w:rFonts w:ascii="Times New Roman" w:hAnsi="Times New Roman" w:cs="Times New Roman"/>
          <w:sz w:val="24"/>
          <w:szCs w:val="24"/>
        </w:rPr>
        <w:t xml:space="preserve"> – проведение выставки творческих работ, награждение победителей</w:t>
      </w:r>
      <w:r w:rsidR="002E162B">
        <w:rPr>
          <w:rFonts w:ascii="Times New Roman" w:hAnsi="Times New Roman" w:cs="Times New Roman"/>
          <w:sz w:val="24"/>
          <w:szCs w:val="24"/>
        </w:rPr>
        <w:t>, вручение благодарственных писем и сертификатов участника</w:t>
      </w:r>
      <w:r w:rsidRPr="00393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2.3. Требования к материалам, представляемым  на Конкурс </w:t>
      </w:r>
    </w:p>
    <w:p w:rsidR="00393C65" w:rsidRPr="00393C65" w:rsidRDefault="00393C65" w:rsidP="00393C65">
      <w:pPr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Заявку</w:t>
      </w:r>
      <w:r w:rsidRPr="00393C65">
        <w:rPr>
          <w:rFonts w:ascii="Times New Roman" w:hAnsi="Times New Roman" w:cs="Times New Roman"/>
          <w:sz w:val="24"/>
          <w:szCs w:val="24"/>
        </w:rPr>
        <w:t xml:space="preserve"> на участие в Конкурсе (Приложение 1) следует подать по адресу </w:t>
      </w:r>
      <w:hyperlink r:id="rId7" w:history="1"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davletshinasm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93C6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393C65">
        <w:rPr>
          <w:rFonts w:ascii="Times New Roman" w:hAnsi="Times New Roman" w:cs="Times New Roman"/>
          <w:b/>
          <w:sz w:val="24"/>
          <w:szCs w:val="24"/>
        </w:rPr>
        <w:t>2</w:t>
      </w:r>
      <w:r w:rsidR="002E162B">
        <w:rPr>
          <w:rFonts w:ascii="Times New Roman" w:hAnsi="Times New Roman" w:cs="Times New Roman"/>
          <w:b/>
          <w:sz w:val="24"/>
          <w:szCs w:val="24"/>
        </w:rPr>
        <w:t>5</w:t>
      </w:r>
      <w:r w:rsidRPr="00393C65">
        <w:rPr>
          <w:rFonts w:ascii="Times New Roman" w:hAnsi="Times New Roman" w:cs="Times New Roman"/>
          <w:b/>
          <w:sz w:val="24"/>
          <w:szCs w:val="24"/>
        </w:rPr>
        <w:t xml:space="preserve"> марта 201</w:t>
      </w:r>
      <w:r w:rsidR="00682DA9">
        <w:rPr>
          <w:rFonts w:ascii="Times New Roman" w:hAnsi="Times New Roman" w:cs="Times New Roman"/>
          <w:b/>
          <w:sz w:val="24"/>
          <w:szCs w:val="24"/>
        </w:rPr>
        <w:t>8</w:t>
      </w:r>
      <w:r w:rsidRPr="00393C65">
        <w:rPr>
          <w:rFonts w:ascii="Times New Roman" w:hAnsi="Times New Roman" w:cs="Times New Roman"/>
          <w:b/>
          <w:sz w:val="24"/>
          <w:szCs w:val="24"/>
        </w:rPr>
        <w:t>г.</w:t>
      </w:r>
      <w:r w:rsidRPr="00393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65" w:rsidRPr="00393C65" w:rsidRDefault="00393C65" w:rsidP="00393C65">
      <w:pPr>
        <w:pStyle w:val="a4"/>
        <w:numPr>
          <w:ilvl w:val="2"/>
          <w:numId w:val="1"/>
        </w:numPr>
        <w:ind w:left="851" w:hanging="567"/>
        <w:jc w:val="both"/>
      </w:pPr>
      <w:r w:rsidRPr="00393C65">
        <w:t>На Конкурс принимаются</w:t>
      </w:r>
      <w:r w:rsidRPr="00393C65">
        <w:rPr>
          <w:b/>
        </w:rPr>
        <w:t xml:space="preserve"> художественные работы</w:t>
      </w:r>
      <w:r w:rsidRPr="00393C65">
        <w:t>, выполненные в любой технике. Изобразительные средства, тип, вид изобразительного искусства определяются автором.</w:t>
      </w:r>
    </w:p>
    <w:p w:rsidR="00393C65" w:rsidRPr="00393C65" w:rsidRDefault="00393C65" w:rsidP="00393C65">
      <w:pPr>
        <w:pStyle w:val="a4"/>
        <w:numPr>
          <w:ilvl w:val="2"/>
          <w:numId w:val="1"/>
        </w:numPr>
        <w:ind w:left="851" w:hanging="567"/>
        <w:jc w:val="both"/>
      </w:pPr>
      <w:r w:rsidRPr="00393C65">
        <w:t>Работы должны иметь формат А</w:t>
      </w:r>
      <w:proofErr w:type="gramStart"/>
      <w:r w:rsidRPr="00393C65">
        <w:t>2</w:t>
      </w:r>
      <w:proofErr w:type="gramEnd"/>
      <w:r w:rsidRPr="00393C65">
        <w:t xml:space="preserve"> (420х594мм), А3 (297х420мм), А4 (210х297мм), иметь деревянные или пластмассовые рамки. </w:t>
      </w:r>
    </w:p>
    <w:p w:rsidR="00393C65" w:rsidRPr="00393C65" w:rsidRDefault="00393C65" w:rsidP="00393C65">
      <w:pPr>
        <w:pStyle w:val="a4"/>
        <w:numPr>
          <w:ilvl w:val="2"/>
          <w:numId w:val="1"/>
        </w:numPr>
        <w:ind w:left="851" w:hanging="567"/>
        <w:jc w:val="both"/>
      </w:pPr>
      <w:r w:rsidRPr="00393C65">
        <w:t>За авторство работы ответственность несёт педагог или лицо (если работа прислана от частного лица), приславшее работу на конкурс.</w:t>
      </w:r>
    </w:p>
    <w:p w:rsidR="00393C65" w:rsidRPr="00393C65" w:rsidRDefault="00393C65" w:rsidP="00393C65">
      <w:pPr>
        <w:pStyle w:val="a4"/>
        <w:numPr>
          <w:ilvl w:val="2"/>
          <w:numId w:val="1"/>
        </w:numPr>
        <w:ind w:left="851" w:hanging="567"/>
        <w:jc w:val="both"/>
      </w:pPr>
      <w:r w:rsidRPr="00393C65">
        <w:t xml:space="preserve">Каждая работа сопровождается </w:t>
      </w:r>
      <w:r w:rsidRPr="00393C65">
        <w:rPr>
          <w:b/>
        </w:rPr>
        <w:t>паспортом</w:t>
      </w:r>
      <w:r w:rsidRPr="00393C65">
        <w:t xml:space="preserve"> (Приложение 2) , который необходимо прочно прикрепить стиплером или приклеить с обратной стороны рисунка.</w:t>
      </w:r>
    </w:p>
    <w:p w:rsidR="00393C65" w:rsidRPr="00393C65" w:rsidRDefault="00393C65" w:rsidP="00393C65">
      <w:pPr>
        <w:pStyle w:val="a4"/>
        <w:numPr>
          <w:ilvl w:val="2"/>
          <w:numId w:val="1"/>
        </w:numPr>
        <w:ind w:left="851" w:hanging="567"/>
        <w:jc w:val="both"/>
      </w:pPr>
      <w:r w:rsidRPr="00393C65">
        <w:t xml:space="preserve">Для участия в Конкурсе работы отправляются по почте либо доставляются лично по адресу </w:t>
      </w:r>
      <w:proofErr w:type="gramStart"/>
      <w:r w:rsidRPr="00393C65">
        <w:rPr>
          <w:i/>
        </w:rPr>
        <w:t>г</w:t>
      </w:r>
      <w:proofErr w:type="gramEnd"/>
      <w:r w:rsidRPr="00393C65">
        <w:rPr>
          <w:i/>
        </w:rPr>
        <w:t>. Уфа, ул. Октябрьской революции 8, корпус №13 БГПУ им. М.Акмуллы, ауд. 104, 204</w:t>
      </w:r>
      <w:r w:rsidR="00544979">
        <w:rPr>
          <w:i/>
        </w:rPr>
        <w:t xml:space="preserve"> </w:t>
      </w:r>
      <w:r w:rsidRPr="00393C65">
        <w:rPr>
          <w:b/>
        </w:rPr>
        <w:t>в</w:t>
      </w:r>
      <w:r w:rsidRPr="00393C65">
        <w:t xml:space="preserve"> следующей комплектации: </w:t>
      </w:r>
    </w:p>
    <w:p w:rsidR="00393C65" w:rsidRPr="00544979" w:rsidRDefault="00393C65" w:rsidP="00544979">
      <w:pPr>
        <w:pStyle w:val="a4"/>
        <w:numPr>
          <w:ilvl w:val="1"/>
          <w:numId w:val="9"/>
        </w:numPr>
        <w:jc w:val="both"/>
      </w:pPr>
      <w:r w:rsidRPr="00544979">
        <w:rPr>
          <w:b/>
        </w:rPr>
        <w:t>заявка</w:t>
      </w:r>
      <w:r w:rsidRPr="00544979">
        <w:t xml:space="preserve"> на участие в конкурсе в соответствии с прилагаемой формой (приложение 1), отправленная до 2</w:t>
      </w:r>
      <w:r w:rsidR="002E162B">
        <w:t>5</w:t>
      </w:r>
      <w:r w:rsidRPr="00544979">
        <w:t xml:space="preserve"> марта 201</w:t>
      </w:r>
      <w:r w:rsidR="00682DA9">
        <w:t>8</w:t>
      </w:r>
      <w:r w:rsidRPr="00544979">
        <w:t xml:space="preserve">г.; </w:t>
      </w:r>
    </w:p>
    <w:p w:rsidR="00393C65" w:rsidRPr="00544979" w:rsidRDefault="00393C65" w:rsidP="002E162B">
      <w:pPr>
        <w:pStyle w:val="a4"/>
        <w:numPr>
          <w:ilvl w:val="1"/>
          <w:numId w:val="9"/>
        </w:numPr>
        <w:tabs>
          <w:tab w:val="left" w:pos="993"/>
          <w:tab w:val="left" w:pos="1134"/>
          <w:tab w:val="left" w:pos="1701"/>
        </w:tabs>
        <w:jc w:val="both"/>
        <w:rPr>
          <w:b/>
          <w:color w:val="FF0000"/>
          <w:u w:val="single"/>
        </w:rPr>
      </w:pPr>
      <w:r w:rsidRPr="00544979">
        <w:rPr>
          <w:b/>
        </w:rPr>
        <w:lastRenderedPageBreak/>
        <w:t>творческая работа</w:t>
      </w:r>
      <w:r w:rsidRPr="00544979">
        <w:t xml:space="preserve">: рисунок на тему </w:t>
      </w:r>
      <w:r w:rsidR="00682DA9" w:rsidRPr="00544979">
        <w:rPr>
          <w:b/>
          <w:i/>
          <w:color w:val="0000CC"/>
        </w:rPr>
        <w:t>«</w:t>
      </w:r>
      <w:r w:rsidR="00682DA9">
        <w:rPr>
          <w:b/>
          <w:i/>
          <w:color w:val="0000CC"/>
          <w:lang w:val="fr-FR"/>
        </w:rPr>
        <w:t>Mon</w:t>
      </w:r>
      <w:r w:rsidR="00682DA9" w:rsidRPr="00682DA9">
        <w:rPr>
          <w:b/>
          <w:i/>
          <w:color w:val="0000CC"/>
        </w:rPr>
        <w:t xml:space="preserve"> </w:t>
      </w:r>
      <w:r w:rsidR="00682DA9">
        <w:rPr>
          <w:b/>
          <w:i/>
          <w:color w:val="0000CC"/>
          <w:lang w:val="fr-FR"/>
        </w:rPr>
        <w:t>conte</w:t>
      </w:r>
      <w:r w:rsidR="00682DA9" w:rsidRPr="00682DA9">
        <w:rPr>
          <w:b/>
          <w:i/>
          <w:color w:val="0000CC"/>
        </w:rPr>
        <w:t xml:space="preserve"> </w:t>
      </w:r>
      <w:r w:rsidR="00682DA9">
        <w:rPr>
          <w:b/>
          <w:i/>
          <w:color w:val="0000CC"/>
          <w:lang w:val="fr-FR"/>
        </w:rPr>
        <w:t>pr</w:t>
      </w:r>
      <w:r w:rsidR="00682DA9" w:rsidRPr="00682DA9">
        <w:rPr>
          <w:b/>
          <w:i/>
          <w:color w:val="0000CC"/>
        </w:rPr>
        <w:t>é</w:t>
      </w:r>
      <w:r w:rsidR="00682DA9">
        <w:rPr>
          <w:b/>
          <w:i/>
          <w:color w:val="0000CC"/>
          <w:lang w:val="fr-FR"/>
        </w:rPr>
        <w:t>f</w:t>
      </w:r>
      <w:r w:rsidR="00682DA9" w:rsidRPr="00682DA9">
        <w:rPr>
          <w:b/>
          <w:i/>
          <w:color w:val="0000CC"/>
        </w:rPr>
        <w:t>é</w:t>
      </w:r>
      <w:r w:rsidR="00682DA9">
        <w:rPr>
          <w:b/>
          <w:i/>
          <w:color w:val="0000CC"/>
          <w:lang w:val="fr-FR"/>
        </w:rPr>
        <w:t>r</w:t>
      </w:r>
      <w:r w:rsidR="00682DA9" w:rsidRPr="00682DA9">
        <w:rPr>
          <w:b/>
          <w:i/>
          <w:color w:val="0000CC"/>
        </w:rPr>
        <w:t xml:space="preserve">é </w:t>
      </w:r>
      <w:r w:rsidR="00682DA9">
        <w:rPr>
          <w:b/>
          <w:i/>
          <w:color w:val="0000CC"/>
          <w:lang w:val="fr-FR"/>
        </w:rPr>
        <w:t>de</w:t>
      </w:r>
      <w:r w:rsidR="00682DA9" w:rsidRPr="00682DA9">
        <w:rPr>
          <w:b/>
          <w:i/>
          <w:color w:val="0000CC"/>
        </w:rPr>
        <w:t xml:space="preserve"> </w:t>
      </w:r>
      <w:r w:rsidR="00682DA9">
        <w:rPr>
          <w:b/>
          <w:i/>
          <w:color w:val="0000CC"/>
          <w:lang w:val="fr-FR"/>
        </w:rPr>
        <w:t>Charles</w:t>
      </w:r>
      <w:r w:rsidR="00682DA9" w:rsidRPr="00682DA9">
        <w:rPr>
          <w:b/>
          <w:i/>
          <w:color w:val="0000CC"/>
        </w:rPr>
        <w:t xml:space="preserve"> </w:t>
      </w:r>
      <w:r w:rsidR="00682DA9">
        <w:rPr>
          <w:b/>
          <w:i/>
          <w:color w:val="0000CC"/>
          <w:lang w:val="fr-FR"/>
        </w:rPr>
        <w:t>Perrault</w:t>
      </w:r>
      <w:r w:rsidR="00682DA9" w:rsidRPr="00544979">
        <w:rPr>
          <w:b/>
          <w:i/>
          <w:color w:val="0000CC"/>
        </w:rPr>
        <w:t>»</w:t>
      </w:r>
      <w:r w:rsidRPr="00544979">
        <w:t>;</w:t>
      </w:r>
    </w:p>
    <w:p w:rsidR="00393C65" w:rsidRPr="00544979" w:rsidRDefault="00393C65" w:rsidP="002E162B">
      <w:pPr>
        <w:pStyle w:val="a4"/>
        <w:numPr>
          <w:ilvl w:val="1"/>
          <w:numId w:val="9"/>
        </w:numPr>
        <w:jc w:val="both"/>
      </w:pPr>
      <w:r w:rsidRPr="00544979">
        <w:rPr>
          <w:b/>
        </w:rPr>
        <w:t>паспорт</w:t>
      </w:r>
      <w:r w:rsidRPr="00544979">
        <w:t xml:space="preserve"> работы в соответствии с прилагаемой формой (приложение 2).</w:t>
      </w:r>
    </w:p>
    <w:p w:rsidR="00393C65" w:rsidRPr="00393C65" w:rsidRDefault="00393C65" w:rsidP="002E162B">
      <w:pPr>
        <w:pStyle w:val="a5"/>
        <w:spacing w:before="0" w:beforeAutospacing="0" w:after="0" w:afterAutospacing="0"/>
        <w:ind w:left="851" w:hanging="567"/>
        <w:jc w:val="both"/>
        <w:rPr>
          <w:iCs/>
        </w:rPr>
      </w:pPr>
      <w:r w:rsidRPr="00393C65">
        <w:t xml:space="preserve">2.3.7.Работы, присланные на Конкурс, </w:t>
      </w:r>
      <w:r w:rsidRPr="00393C65">
        <w:rPr>
          <w:iCs/>
        </w:rPr>
        <w:t xml:space="preserve">не рецензируются. Отправка работы на конкурс означает, что автор дает согласие на использование работы Организаторами Конкурса в любых целях, связанных с проведением Конкурса и его рекламой. </w:t>
      </w:r>
    </w:p>
    <w:p w:rsidR="00393C65" w:rsidRPr="00393C65" w:rsidRDefault="00393C65" w:rsidP="002E162B">
      <w:pPr>
        <w:pStyle w:val="a5"/>
        <w:numPr>
          <w:ilvl w:val="2"/>
          <w:numId w:val="2"/>
        </w:numPr>
        <w:spacing w:before="0" w:beforeAutospacing="0" w:after="0" w:afterAutospacing="0"/>
        <w:ind w:left="851" w:hanging="567"/>
        <w:jc w:val="both"/>
      </w:pPr>
      <w:r w:rsidRPr="00393C65">
        <w:t>Присланные работы могут быть отклонены от участия в Конкурсе  по следующим причинам:</w:t>
      </w:r>
    </w:p>
    <w:p w:rsidR="00393C65" w:rsidRPr="00393C65" w:rsidRDefault="00393C65" w:rsidP="002E162B">
      <w:pPr>
        <w:pStyle w:val="a5"/>
        <w:numPr>
          <w:ilvl w:val="0"/>
          <w:numId w:val="5"/>
        </w:numPr>
        <w:spacing w:before="0" w:beforeAutospacing="0" w:after="0" w:afterAutospacing="0"/>
        <w:ind w:left="1134" w:hanging="283"/>
        <w:jc w:val="both"/>
      </w:pPr>
      <w:r w:rsidRPr="00393C65">
        <w:t>не соответствуют теме Конкурса;</w:t>
      </w:r>
    </w:p>
    <w:p w:rsidR="00393C65" w:rsidRPr="00393C65" w:rsidRDefault="00393C65" w:rsidP="002E162B">
      <w:pPr>
        <w:pStyle w:val="a5"/>
        <w:numPr>
          <w:ilvl w:val="0"/>
          <w:numId w:val="5"/>
        </w:numPr>
        <w:spacing w:before="0" w:beforeAutospacing="0" w:after="0" w:afterAutospacing="0"/>
        <w:ind w:left="1134" w:hanging="283"/>
        <w:jc w:val="both"/>
      </w:pPr>
      <w:r w:rsidRPr="00393C65">
        <w:t>не соблюден срок подачи заявки на участие в Конкурсе;</w:t>
      </w:r>
    </w:p>
    <w:p w:rsidR="00393C65" w:rsidRPr="00393C65" w:rsidRDefault="00393C65" w:rsidP="002E162B">
      <w:pPr>
        <w:pStyle w:val="a5"/>
        <w:numPr>
          <w:ilvl w:val="0"/>
          <w:numId w:val="5"/>
        </w:numPr>
        <w:spacing w:before="0" w:beforeAutospacing="0" w:after="0" w:afterAutospacing="0"/>
        <w:ind w:left="1134" w:hanging="283"/>
        <w:jc w:val="both"/>
      </w:pPr>
      <w:r w:rsidRPr="00393C65">
        <w:t>не соответствуют общепринятым нормам;</w:t>
      </w:r>
    </w:p>
    <w:p w:rsidR="00393C65" w:rsidRPr="00393C65" w:rsidRDefault="00393C65" w:rsidP="002E162B">
      <w:pPr>
        <w:pStyle w:val="a5"/>
        <w:numPr>
          <w:ilvl w:val="0"/>
          <w:numId w:val="5"/>
        </w:numPr>
        <w:spacing w:before="0" w:beforeAutospacing="0" w:after="0" w:afterAutospacing="0"/>
        <w:ind w:left="1134" w:hanging="283"/>
        <w:jc w:val="both"/>
      </w:pPr>
      <w:r w:rsidRPr="00393C65">
        <w:t>противоречат законодательству РФ.</w:t>
      </w:r>
    </w:p>
    <w:p w:rsidR="00393C65" w:rsidRPr="00393C65" w:rsidRDefault="00393C65" w:rsidP="00393C6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pStyle w:val="a4"/>
        <w:numPr>
          <w:ilvl w:val="0"/>
          <w:numId w:val="2"/>
        </w:numPr>
        <w:jc w:val="both"/>
        <w:rPr>
          <w:b/>
        </w:rPr>
      </w:pPr>
      <w:r w:rsidRPr="00393C65">
        <w:rPr>
          <w:b/>
        </w:rPr>
        <w:t xml:space="preserve">Права и обязанности </w:t>
      </w:r>
      <w:r w:rsidR="00544979">
        <w:rPr>
          <w:b/>
        </w:rPr>
        <w:t>Координ</w:t>
      </w:r>
      <w:r w:rsidRPr="00393C65">
        <w:rPr>
          <w:b/>
        </w:rPr>
        <w:t xml:space="preserve">атора Конкурса </w:t>
      </w:r>
    </w:p>
    <w:p w:rsidR="00393C65" w:rsidRPr="00393C65" w:rsidRDefault="00544979" w:rsidP="00393C6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</w:t>
      </w:r>
      <w:r w:rsidR="00393C65" w:rsidRPr="00393C65">
        <w:rPr>
          <w:rFonts w:ascii="Times New Roman" w:hAnsi="Times New Roman" w:cs="Times New Roman"/>
          <w:sz w:val="24"/>
          <w:szCs w:val="24"/>
        </w:rPr>
        <w:t xml:space="preserve">атор Конкурса: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организует подготовку и своевременно информирует о проводимом Конкурсе;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консультирует по правильности оформления заявок и прилагаемых к ним документов;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принимает конкурсные материалы, ведет их учет, проводит обобщение и анализ поступивших заявок;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создает Конкурсную комиссию;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утверждает протоколы заседания Конкурсной комиссии;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определяет победителя Конкурса; </w:t>
      </w:r>
    </w:p>
    <w:p w:rsidR="00393C65" w:rsidRPr="00393C65" w:rsidRDefault="00393C65" w:rsidP="00393C65">
      <w:pPr>
        <w:pStyle w:val="a4"/>
        <w:numPr>
          <w:ilvl w:val="0"/>
          <w:numId w:val="3"/>
        </w:numPr>
        <w:ind w:hanging="256"/>
        <w:jc w:val="both"/>
      </w:pPr>
      <w:r w:rsidRPr="00393C65">
        <w:t xml:space="preserve">проводит информационную кампанию в поддержку Конкурса. </w:t>
      </w:r>
    </w:p>
    <w:p w:rsidR="00393C65" w:rsidRPr="00393C65" w:rsidRDefault="00393C65" w:rsidP="00393C65">
      <w:pPr>
        <w:spacing w:after="0" w:line="240" w:lineRule="auto"/>
        <w:ind w:hanging="256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4. Критерии оценки проектов </w:t>
      </w:r>
    </w:p>
    <w:p w:rsidR="00393C65" w:rsidRPr="00393C65" w:rsidRDefault="00393C65" w:rsidP="00393C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- соответствие творческой работы заявленным целям, задачам и условиям Конкурса; </w:t>
      </w:r>
    </w:p>
    <w:p w:rsidR="00393C65" w:rsidRPr="00393C65" w:rsidRDefault="00393C65" w:rsidP="00393C65">
      <w:pPr>
        <w:tabs>
          <w:tab w:val="left" w:pos="10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- оригинальность замысла и исполнения;</w:t>
      </w:r>
    </w:p>
    <w:p w:rsidR="00393C65" w:rsidRPr="00393C65" w:rsidRDefault="00393C65" w:rsidP="00393C65">
      <w:pPr>
        <w:tabs>
          <w:tab w:val="left" w:pos="10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- сложность исполнения;</w:t>
      </w:r>
    </w:p>
    <w:p w:rsidR="00393C65" w:rsidRPr="00393C65" w:rsidRDefault="00393C65" w:rsidP="00393C65">
      <w:pPr>
        <w:tabs>
          <w:tab w:val="left" w:pos="108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- производимый на зрителя эмоциональный эффект;</w:t>
      </w:r>
    </w:p>
    <w:p w:rsidR="00393C65" w:rsidRPr="00393C65" w:rsidRDefault="00393C65" w:rsidP="00393C65">
      <w:pPr>
        <w:tabs>
          <w:tab w:val="left" w:pos="108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- используемые техники;</w:t>
      </w:r>
    </w:p>
    <w:p w:rsidR="00393C65" w:rsidRPr="00393C65" w:rsidRDefault="00393C65" w:rsidP="00393C65">
      <w:pPr>
        <w:tabs>
          <w:tab w:val="left" w:pos="108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- завершенность работы.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конкурса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5.1. </w:t>
      </w:r>
      <w:r w:rsidR="00544979">
        <w:rPr>
          <w:rFonts w:ascii="Times New Roman" w:hAnsi="Times New Roman" w:cs="Times New Roman"/>
          <w:sz w:val="24"/>
          <w:szCs w:val="24"/>
        </w:rPr>
        <w:t>Координ</w:t>
      </w:r>
      <w:r w:rsidRPr="00393C65">
        <w:rPr>
          <w:rFonts w:ascii="Times New Roman" w:hAnsi="Times New Roman" w:cs="Times New Roman"/>
          <w:sz w:val="24"/>
          <w:szCs w:val="24"/>
        </w:rPr>
        <w:t xml:space="preserve">атор Конкурса осуществляет обобщение и анализ конкурсных материалов, а также представляет их на рассмотрение Жюри Конкурса. 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5.2. Деятельность Жюри Конкурса; </w:t>
      </w:r>
    </w:p>
    <w:p w:rsidR="00393C65" w:rsidRPr="00393C65" w:rsidRDefault="00393C65" w:rsidP="00393C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Жюри Конкурса создается </w:t>
      </w:r>
      <w:r w:rsidR="00544979">
        <w:rPr>
          <w:rFonts w:ascii="Times New Roman" w:hAnsi="Times New Roman" w:cs="Times New Roman"/>
          <w:sz w:val="24"/>
          <w:szCs w:val="24"/>
        </w:rPr>
        <w:t>Координа</w:t>
      </w:r>
      <w:r w:rsidRPr="00393C65">
        <w:rPr>
          <w:rFonts w:ascii="Times New Roman" w:hAnsi="Times New Roman" w:cs="Times New Roman"/>
          <w:sz w:val="24"/>
          <w:szCs w:val="24"/>
        </w:rPr>
        <w:t>тором Конкурса.</w:t>
      </w:r>
    </w:p>
    <w:p w:rsidR="00393C65" w:rsidRPr="00393C65" w:rsidRDefault="00393C65" w:rsidP="00393C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Жюри Конкурса оценивает работы анонимно. </w:t>
      </w:r>
    </w:p>
    <w:p w:rsidR="00393C65" w:rsidRPr="00393C65" w:rsidRDefault="00393C65" w:rsidP="00393C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Жюри подводит итоги Конкурса и вносит предложения по определению победителей.</w:t>
      </w:r>
      <w:r w:rsidRPr="00393C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3C65" w:rsidRPr="00393C65" w:rsidRDefault="00393C65" w:rsidP="00393C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Заседание Жюри считается правомочным, если в нем приняли участие не менее половины членов Жюри Конкурса. </w:t>
      </w:r>
    </w:p>
    <w:p w:rsidR="00393C65" w:rsidRPr="00393C65" w:rsidRDefault="00393C65" w:rsidP="00393C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Члены Жюри не вправе прямо или косвенно разглашать сведения, связанные с работой Жюри конкурса. </w:t>
      </w:r>
    </w:p>
    <w:p w:rsid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5.3. Итоги Конкурса не пересматриваются. </w:t>
      </w:r>
    </w:p>
    <w:p w:rsid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 xml:space="preserve">5.4. Участники Конкурса получают информацию о результатах Конкурса. Мотивы отклонения заявок не сообщаются. Заявки не рецензируются. </w:t>
      </w:r>
    </w:p>
    <w:p w:rsidR="00544979" w:rsidRPr="00393C65" w:rsidRDefault="00544979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Работы, присланные на конкурс, могут быть возвращены участникам после проведения выставки работ. Работы победителей не возвращаются.</w:t>
      </w:r>
    </w:p>
    <w:p w:rsidR="00393C65" w:rsidRPr="00393C65" w:rsidRDefault="00393C65" w:rsidP="00393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65" w:rsidRPr="00393C65" w:rsidRDefault="00393C65" w:rsidP="002E1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3C65">
        <w:rPr>
          <w:rFonts w:ascii="Times New Roman" w:hAnsi="Times New Roman" w:cs="Times New Roman"/>
          <w:b/>
          <w:sz w:val="24"/>
          <w:szCs w:val="24"/>
        </w:rPr>
        <w:t>6. Награждение победителей конкурса</w:t>
      </w:r>
    </w:p>
    <w:p w:rsidR="00393C65" w:rsidRPr="00393C65" w:rsidRDefault="00393C65" w:rsidP="002E1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По</w:t>
      </w:r>
      <w:r w:rsidRPr="00544979">
        <w:rPr>
          <w:rFonts w:ascii="Times New Roman" w:hAnsi="Times New Roman" w:cs="Times New Roman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>итогам</w:t>
      </w:r>
      <w:r w:rsidRPr="00544979">
        <w:rPr>
          <w:rFonts w:ascii="Times New Roman" w:hAnsi="Times New Roman" w:cs="Times New Roman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544979">
        <w:rPr>
          <w:rFonts w:ascii="Times New Roman" w:hAnsi="Times New Roman" w:cs="Times New Roman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sz w:val="24"/>
          <w:szCs w:val="24"/>
        </w:rPr>
        <w:t>конкурса</w:t>
      </w:r>
      <w:r w:rsidRPr="00544979">
        <w:rPr>
          <w:rFonts w:ascii="Times New Roman" w:hAnsi="Times New Roman" w:cs="Times New Roman"/>
          <w:sz w:val="24"/>
          <w:szCs w:val="24"/>
        </w:rPr>
        <w:t xml:space="preserve"> </w:t>
      </w:r>
      <w:r w:rsidR="00682DA9" w:rsidRPr="00544979">
        <w:rPr>
          <w:rFonts w:ascii="Times New Roman" w:hAnsi="Times New Roman" w:cs="Times New Roman"/>
          <w:b/>
          <w:i/>
          <w:color w:val="0000CC"/>
          <w:sz w:val="24"/>
          <w:szCs w:val="24"/>
        </w:rPr>
        <w:t>«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Mon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conte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pr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f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r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é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de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Charles</w:t>
      </w:r>
      <w:r w:rsidR="00682DA9" w:rsidRP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Perrault</w:t>
      </w:r>
      <w:r w:rsidR="00682DA9" w:rsidRPr="00544979">
        <w:rPr>
          <w:rFonts w:ascii="Times New Roman" w:hAnsi="Times New Roman" w:cs="Times New Roman"/>
          <w:b/>
          <w:i/>
          <w:color w:val="0000CC"/>
          <w:sz w:val="24"/>
          <w:szCs w:val="24"/>
        </w:rPr>
        <w:t>»</w:t>
      </w:r>
      <w:r w:rsidR="00682DA9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 xml:space="preserve">решением Жюри Конкурса победителям в каждой номинации присуждаются </w:t>
      </w:r>
      <w:r w:rsidRPr="00393C65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93C65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393C65">
        <w:rPr>
          <w:rFonts w:ascii="Times New Roman" w:hAnsi="Times New Roman" w:cs="Times New Roman"/>
          <w:color w:val="FF0000"/>
          <w:sz w:val="24"/>
          <w:szCs w:val="24"/>
          <w:lang w:val="en-US"/>
        </w:rPr>
        <w:t>III</w:t>
      </w:r>
      <w:r w:rsidRPr="00393C65">
        <w:rPr>
          <w:rFonts w:ascii="Times New Roman" w:hAnsi="Times New Roman" w:cs="Times New Roman"/>
          <w:color w:val="FF0000"/>
          <w:sz w:val="24"/>
          <w:szCs w:val="24"/>
        </w:rPr>
        <w:t xml:space="preserve"> места</w:t>
      </w:r>
      <w:r w:rsidRPr="00393C65">
        <w:rPr>
          <w:rFonts w:ascii="Times New Roman" w:hAnsi="Times New Roman" w:cs="Times New Roman"/>
          <w:sz w:val="24"/>
          <w:szCs w:val="24"/>
        </w:rPr>
        <w:t xml:space="preserve">. </w:t>
      </w:r>
      <w:r w:rsidR="00544979">
        <w:rPr>
          <w:rFonts w:ascii="Times New Roman" w:hAnsi="Times New Roman" w:cs="Times New Roman"/>
          <w:sz w:val="24"/>
          <w:szCs w:val="24"/>
        </w:rPr>
        <w:t>Координ</w:t>
      </w:r>
      <w:r w:rsidRPr="00393C65">
        <w:rPr>
          <w:rFonts w:ascii="Times New Roman" w:hAnsi="Times New Roman" w:cs="Times New Roman"/>
          <w:sz w:val="24"/>
          <w:szCs w:val="24"/>
        </w:rPr>
        <w:t>атор Конкурса оставляет за собой право по итогам конкурса учреждать дополнительные специальные призы. Победители и призеры Конкурса награждаются дипломами.</w:t>
      </w:r>
    </w:p>
    <w:p w:rsidR="00393C65" w:rsidRPr="00393C65" w:rsidRDefault="00393C65" w:rsidP="002E16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C65">
        <w:rPr>
          <w:rFonts w:ascii="Times New Roman" w:hAnsi="Times New Roman" w:cs="Times New Roman"/>
          <w:color w:val="FF0000"/>
          <w:sz w:val="24"/>
          <w:szCs w:val="24"/>
        </w:rPr>
        <w:t>Все, принявшие участие в Конкурсе, получают сертификат участника.</w:t>
      </w:r>
    </w:p>
    <w:p w:rsidR="00393C65" w:rsidRPr="00393C65" w:rsidRDefault="00393C65" w:rsidP="002E1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2E1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393C65" w:rsidRPr="00393C65" w:rsidRDefault="00393C65" w:rsidP="002E1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C65">
        <w:rPr>
          <w:rFonts w:ascii="Times New Roman" w:hAnsi="Times New Roman" w:cs="Times New Roman"/>
          <w:sz w:val="24"/>
          <w:szCs w:val="24"/>
        </w:rPr>
        <w:t>Координатор Конкурса</w:t>
      </w:r>
      <w:r w:rsidR="00682DA9">
        <w:rPr>
          <w:rFonts w:ascii="Times New Roman" w:hAnsi="Times New Roman" w:cs="Times New Roman"/>
          <w:sz w:val="24"/>
          <w:szCs w:val="24"/>
        </w:rPr>
        <w:t>:</w:t>
      </w:r>
      <w:r w:rsidRPr="00393C65">
        <w:rPr>
          <w:rFonts w:ascii="Times New Roman" w:hAnsi="Times New Roman" w:cs="Times New Roman"/>
          <w:sz w:val="24"/>
          <w:szCs w:val="24"/>
        </w:rPr>
        <w:t xml:space="preserve"> Давлетшина Светлана Мансафовна </w:t>
      </w:r>
      <w:hyperlink r:id="rId8" w:history="1"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davletshinasm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9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93C65">
        <w:rPr>
          <w:rFonts w:ascii="Times New Roman" w:hAnsi="Times New Roman" w:cs="Times New Roman"/>
          <w:sz w:val="24"/>
          <w:szCs w:val="24"/>
        </w:rPr>
        <w:t xml:space="preserve">.  </w:t>
      </w:r>
      <w:r w:rsidRPr="00393C65">
        <w:rPr>
          <w:rFonts w:ascii="Times New Roman" w:hAnsi="Times New Roman" w:cs="Times New Roman"/>
          <w:i/>
          <w:sz w:val="24"/>
          <w:szCs w:val="24"/>
        </w:rPr>
        <w:br w:type="page"/>
      </w:r>
      <w:r w:rsidRPr="00393C6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на  участие в художественном конкурсе </w:t>
      </w:r>
      <w:r w:rsidRPr="00E820D0">
        <w:rPr>
          <w:rFonts w:ascii="Times New Roman" w:hAnsi="Times New Roman" w:cs="Times New Roman"/>
          <w:b/>
          <w:i/>
          <w:color w:val="0000CC"/>
          <w:sz w:val="24"/>
          <w:szCs w:val="24"/>
        </w:rPr>
        <w:t>«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Mon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conte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pr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f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>é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r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é 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de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Charles</w:t>
      </w:r>
      <w:r w:rsidR="00FF193A" w:rsidRPr="00FF193A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="00FF193A">
        <w:rPr>
          <w:rFonts w:ascii="Times New Roman" w:hAnsi="Times New Roman" w:cs="Times New Roman"/>
          <w:b/>
          <w:i/>
          <w:color w:val="0000CC"/>
          <w:sz w:val="24"/>
          <w:szCs w:val="24"/>
          <w:lang w:val="fr-FR"/>
        </w:rPr>
        <w:t>Perrault</w:t>
      </w:r>
      <w:r w:rsidRPr="00E820D0">
        <w:rPr>
          <w:rFonts w:ascii="Times New Roman" w:hAnsi="Times New Roman" w:cs="Times New Roman"/>
          <w:b/>
          <w:i/>
          <w:color w:val="0000CC"/>
          <w:sz w:val="24"/>
          <w:szCs w:val="24"/>
        </w:rPr>
        <w:t>»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участнике: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Учебное заведение (полное название)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 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конкурсной работе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C65" w:rsidRPr="00393C65" w:rsidRDefault="00393C65" w:rsidP="00393C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3C65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65">
        <w:rPr>
          <w:rFonts w:ascii="Times New Roman" w:hAnsi="Times New Roman" w:cs="Times New Roman"/>
          <w:b/>
          <w:sz w:val="24"/>
          <w:szCs w:val="24"/>
        </w:rPr>
        <w:t>Паспорт работы</w:t>
      </w: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заведение, класс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65" w:rsidRPr="00393C65" w:rsidTr="00CE16FB">
        <w:tc>
          <w:tcPr>
            <w:tcW w:w="4785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65">
              <w:rPr>
                <w:rFonts w:ascii="Times New Roman" w:hAnsi="Times New Roman" w:cs="Times New Roman"/>
                <w:b/>
                <w:sz w:val="24"/>
                <w:szCs w:val="24"/>
              </w:rPr>
              <w:t>Ф.И.О.  руководителя</w:t>
            </w:r>
          </w:p>
        </w:tc>
        <w:tc>
          <w:tcPr>
            <w:tcW w:w="4786" w:type="dxa"/>
          </w:tcPr>
          <w:p w:rsidR="00393C65" w:rsidRPr="00393C65" w:rsidRDefault="00393C65" w:rsidP="0039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65" w:rsidRPr="00393C65" w:rsidRDefault="00393C65" w:rsidP="0039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393C65" w:rsidRPr="00393C65" w:rsidSect="003233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96" w:rsidRDefault="00B10896" w:rsidP="00E820D0">
      <w:pPr>
        <w:spacing w:after="0" w:line="240" w:lineRule="auto"/>
      </w:pPr>
      <w:r>
        <w:separator/>
      </w:r>
    </w:p>
  </w:endnote>
  <w:endnote w:type="continuationSeparator" w:id="0">
    <w:p w:rsidR="00B10896" w:rsidRDefault="00B10896" w:rsidP="00E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17454"/>
      <w:docPartObj>
        <w:docPartGallery w:val="Page Numbers (Bottom of Page)"/>
        <w:docPartUnique/>
      </w:docPartObj>
    </w:sdtPr>
    <w:sdtContent>
      <w:p w:rsidR="00E820D0" w:rsidRDefault="00135DB5">
        <w:pPr>
          <w:pStyle w:val="a8"/>
          <w:jc w:val="center"/>
        </w:pPr>
        <w:fldSimple w:instr=" PAGE   \* MERGEFORMAT ">
          <w:r w:rsidR="002E162B">
            <w:rPr>
              <w:noProof/>
            </w:rPr>
            <w:t>4</w:t>
          </w:r>
        </w:fldSimple>
      </w:p>
    </w:sdtContent>
  </w:sdt>
  <w:p w:rsidR="00E820D0" w:rsidRDefault="00E820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96" w:rsidRDefault="00B10896" w:rsidP="00E820D0">
      <w:pPr>
        <w:spacing w:after="0" w:line="240" w:lineRule="auto"/>
      </w:pPr>
      <w:r>
        <w:separator/>
      </w:r>
    </w:p>
  </w:footnote>
  <w:footnote w:type="continuationSeparator" w:id="0">
    <w:p w:rsidR="00B10896" w:rsidRDefault="00B10896" w:rsidP="00E8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3A"/>
    <w:multiLevelType w:val="hybridMultilevel"/>
    <w:tmpl w:val="30F82190"/>
    <w:lvl w:ilvl="0" w:tplc="AD9CEDC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B0B"/>
    <w:multiLevelType w:val="hybridMultilevel"/>
    <w:tmpl w:val="F5F6747A"/>
    <w:lvl w:ilvl="0" w:tplc="F35E0910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CD4209"/>
    <w:multiLevelType w:val="multilevel"/>
    <w:tmpl w:val="48B84B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8C761A"/>
    <w:multiLevelType w:val="hybridMultilevel"/>
    <w:tmpl w:val="9C62D9F2"/>
    <w:lvl w:ilvl="0" w:tplc="9776FF98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C199E"/>
    <w:multiLevelType w:val="hybridMultilevel"/>
    <w:tmpl w:val="158CF892"/>
    <w:lvl w:ilvl="0" w:tplc="AD9CEDCA">
      <w:start w:val="1"/>
      <w:numFmt w:val="bullet"/>
      <w:lvlText w:val="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4FE7ED0"/>
    <w:multiLevelType w:val="multilevel"/>
    <w:tmpl w:val="8812B03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87C4478"/>
    <w:multiLevelType w:val="hybridMultilevel"/>
    <w:tmpl w:val="77A0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268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1B0D"/>
    <w:multiLevelType w:val="multilevel"/>
    <w:tmpl w:val="D2361F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70E2D11"/>
    <w:multiLevelType w:val="hybridMultilevel"/>
    <w:tmpl w:val="4B06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2A"/>
    <w:rsid w:val="00056293"/>
    <w:rsid w:val="001114B2"/>
    <w:rsid w:val="00135DB5"/>
    <w:rsid w:val="001F4DD1"/>
    <w:rsid w:val="002221E7"/>
    <w:rsid w:val="002770E6"/>
    <w:rsid w:val="002E162B"/>
    <w:rsid w:val="00311BE0"/>
    <w:rsid w:val="0032336E"/>
    <w:rsid w:val="003434F9"/>
    <w:rsid w:val="00375B7A"/>
    <w:rsid w:val="003854D1"/>
    <w:rsid w:val="00393C65"/>
    <w:rsid w:val="00446A6C"/>
    <w:rsid w:val="00446EE8"/>
    <w:rsid w:val="004C68E8"/>
    <w:rsid w:val="004D501B"/>
    <w:rsid w:val="00544979"/>
    <w:rsid w:val="005B1F3A"/>
    <w:rsid w:val="00671A7E"/>
    <w:rsid w:val="006762B9"/>
    <w:rsid w:val="00682DA9"/>
    <w:rsid w:val="006B1236"/>
    <w:rsid w:val="00707051"/>
    <w:rsid w:val="007370A4"/>
    <w:rsid w:val="009074C5"/>
    <w:rsid w:val="009D27B0"/>
    <w:rsid w:val="00A606D1"/>
    <w:rsid w:val="00A6749E"/>
    <w:rsid w:val="00A855AF"/>
    <w:rsid w:val="00AA15A7"/>
    <w:rsid w:val="00B10896"/>
    <w:rsid w:val="00B32DAE"/>
    <w:rsid w:val="00B538E2"/>
    <w:rsid w:val="00C04742"/>
    <w:rsid w:val="00C140F4"/>
    <w:rsid w:val="00C2052A"/>
    <w:rsid w:val="00CB0849"/>
    <w:rsid w:val="00D43AF1"/>
    <w:rsid w:val="00D5631D"/>
    <w:rsid w:val="00DC3969"/>
    <w:rsid w:val="00E820D0"/>
    <w:rsid w:val="00EA6F20"/>
    <w:rsid w:val="00F14D03"/>
    <w:rsid w:val="00FF193A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BE0"/>
  </w:style>
  <w:style w:type="character" w:styleId="a3">
    <w:name w:val="Hyperlink"/>
    <w:basedOn w:val="a0"/>
    <w:uiPriority w:val="99"/>
    <w:semiHidden/>
    <w:unhideWhenUsed/>
    <w:rsid w:val="00311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C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0D0"/>
  </w:style>
  <w:style w:type="paragraph" w:styleId="a8">
    <w:name w:val="footer"/>
    <w:basedOn w:val="a"/>
    <w:link w:val="a9"/>
    <w:uiPriority w:val="99"/>
    <w:unhideWhenUsed/>
    <w:rsid w:val="00E8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0D0"/>
  </w:style>
  <w:style w:type="character" w:styleId="aa">
    <w:name w:val="Strong"/>
    <w:basedOn w:val="a0"/>
    <w:uiPriority w:val="22"/>
    <w:qFormat/>
    <w:rsid w:val="001F4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etshinas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letshinas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2017-02-18T17:45:00Z</dcterms:created>
  <dcterms:modified xsi:type="dcterms:W3CDTF">2018-02-14T12:42:00Z</dcterms:modified>
</cp:coreProperties>
</file>