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66" w:rsidRPr="00631066" w:rsidRDefault="00631066" w:rsidP="00631066">
      <w:pPr>
        <w:shd w:val="clear" w:color="auto" w:fill="FED940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981325" cy="771525"/>
            <wp:effectExtent l="0" t="0" r="9525" b="9525"/>
            <wp:docPr id="1" name="Рисунок 1" descr="http://www.sci-cooperation.ru/templates/science/img/logo-top-left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i-cooperation.ru/templates/science/img/logo-top-left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66" w:rsidRPr="00631066" w:rsidRDefault="00631066" w:rsidP="00631066">
      <w:pPr>
        <w:shd w:val="clear" w:color="auto" w:fill="E6E7E8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://www.sci-cooperation.ru/templates/science/img/logo-top-lef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i-cooperation.ru/templates/science/img/logo-top-left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1066">
        <w:rPr>
          <w:rFonts w:ascii="Helvetica" w:eastAsia="Times New Roman" w:hAnsi="Helvetica" w:cs="Helvetica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1847850" cy="2219325"/>
            <wp:effectExtent l="0" t="0" r="0" b="9525"/>
            <wp:docPr id="3" name="logo-img" descr="http://www.sci-cooperation.ru/templates/science/img/logo-top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" descr="http://www.sci-cooperation.ru/templates/science/img/logo-top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66" w:rsidRPr="00631066" w:rsidRDefault="00631066" w:rsidP="007912E1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31066" w:rsidRPr="00631066" w:rsidRDefault="00631066" w:rsidP="007912E1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0" w:lineRule="atLeast"/>
        <w:ind w:left="-284"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6153175" cy="2028825"/>
            <wp:effectExtent l="19050" t="0" r="0" b="0"/>
            <wp:docPr id="7" name="Рисунок 7" descr="http://www.sci-cooperation.ru/uploads/images/slider/sl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i-cooperation.ru/uploads/images/slider/sl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66" w:rsidRPr="00631066" w:rsidRDefault="00631066" w:rsidP="007912E1">
      <w:pPr>
        <w:shd w:val="clear" w:color="auto" w:fill="FFFFFF"/>
        <w:spacing w:after="150" w:line="450" w:lineRule="atLeast"/>
        <w:jc w:val="center"/>
        <w:outlineLvl w:val="0"/>
        <w:rPr>
          <w:rFonts w:ascii="Tahoma" w:eastAsia="Times New Roman" w:hAnsi="Tahoma" w:cs="Tahoma"/>
          <w:b/>
          <w:bCs/>
          <w:color w:val="1D4586"/>
          <w:kern w:val="36"/>
          <w:sz w:val="38"/>
          <w:szCs w:val="38"/>
          <w:lang w:eastAsia="ru-RU"/>
        </w:rPr>
      </w:pPr>
      <w:r w:rsidRPr="00631066">
        <w:rPr>
          <w:rFonts w:ascii="Tahoma" w:eastAsia="Times New Roman" w:hAnsi="Tahoma" w:cs="Tahoma"/>
          <w:b/>
          <w:bCs/>
          <w:color w:val="1D4586"/>
          <w:kern w:val="36"/>
          <w:sz w:val="38"/>
          <w:szCs w:val="38"/>
          <w:lang w:eastAsia="ru-RU"/>
        </w:rPr>
        <w:t>ИТОГИ VI МЕЖДУНАРОДНОГО КОНКУРСА УЧЕБНО-МЕТОДИЧЕСКОЙ, УЧЕБНОЙ И НАУЧНОЙ ЛИТЕРАТУРЫ, ИЗДАННОЙ В 2016/2017 ГГ. «ЗОЛОТОЙ КОРИФЕЙ» (23 июля-23 ноября 2017 года)</w:t>
      </w:r>
    </w:p>
    <w:p w:rsidR="00631066" w:rsidRPr="00631066" w:rsidRDefault="00631066" w:rsidP="0063106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Уважаемые коллеги!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конкурсе приняли участие 100 авторов и авторских коллективов из Казахстана и России, представивших для конкурсного рассмотрения учебно-методические, учебные и научные издания, опубликованные в 2016 и 2017 гг.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Победители конкурса, занявшие первые три места в каждой из номинаций, награждены дипломами Лауреатов и сертификатами на публикацию в любом из сборников конференций и журнале Центра, запланированных к публикации в 2018 году (</w:t>
      </w:r>
      <w:proofErr w:type="gram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</w:t>
      </w:r>
      <w:proofErr w:type="gram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зарубежных):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I место – бесплатная публикация общим объемом до 10 страниц;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 место – публикация с 50% скидкой общим объемом до 10 страниц;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 место – публикация с 30% скидкой общим объемом до 10 страниц.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конкурса, не удостоенные звания Лауреат, награждены дипломами с присвоением звания «Дипломант VI Международного конкурса учебно-методической, учебной и научной литературы, изданной в 2016/2017 гг. «Золотой корифей».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комиссии конкурса (рецензентами) стали 14 профильных специалиста, в основном, имеющих степень кандидата и доктора наук в заявленных областях, из различных вузов Казахстана и России. Следует особо отметить высокопрофессиональную работу  всех членов конкурсной комиссии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секретаря комиссии, конференц-менеджера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Международного исследовательского центра «Научное сотрудничество» 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Бондаренко Анны Валерьевны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ПОБЕДИТЕЛИ КОНКУРСА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6. 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Социологические и политические науки.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 место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Чигрин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В.А., 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Кальной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И.И. 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(Крымский федеральный университет имени В.И. Вернадского). Социология: история, теория, методология, практика: учебник / науч. ред. проф. В.А. </w:t>
      </w:r>
      <w:proofErr w:type="spell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Чигрин</w:t>
      </w:r>
      <w:proofErr w:type="spell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проф. И.И. </w:t>
      </w:r>
      <w:proofErr w:type="spell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Кальной</w:t>
      </w:r>
      <w:proofErr w:type="spell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М.: Вузовский учебник: ИНФРА-М, 2017. — 348 с.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место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Савруцкая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Е.П., Жигалев Б.А., 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Викулина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М.А., 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Макшанцева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Н.В. 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(Нижегородский государственный лингвистический университет им. Н.А. Добролюбова). Институты образования и молодежь: на пути устойчивого развития общества: Монография / Под общ</w:t>
      </w:r>
      <w:proofErr w:type="gram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ед. д-ра филос. наук, проф. Е.П. </w:t>
      </w:r>
      <w:proofErr w:type="spell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Савруцкой</w:t>
      </w:r>
      <w:proofErr w:type="spell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Н. Новгород: НГЛУ, 2017. – 184 с.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 место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912E1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Иванова О.М.</w:t>
      </w:r>
      <w:r w:rsidRPr="007912E1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 </w:t>
      </w:r>
      <w:r w:rsidRPr="007912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(</w:t>
      </w:r>
      <w:r w:rsidRPr="007912E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Башкирский государственный университет им. М. Акмуллы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Уфимский государственный нефтяной технический университет)</w:t>
      </w:r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Билалова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Л.М., </w:t>
      </w:r>
      <w:proofErr w:type="spellStart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Черникова</w:t>
      </w:r>
      <w:proofErr w:type="spellEnd"/>
      <w:r w:rsidRPr="007912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Т.А., Гареева З.К. 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Бирский</w:t>
      </w:r>
      <w:proofErr w:type="spell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филиал Башкирского государственного университета). Современные теории социального благополучия: учебное пособие / Л.М. </w:t>
      </w:r>
      <w:proofErr w:type="spell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Билалова</w:t>
      </w:r>
      <w:proofErr w:type="spell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З.К. Гареева, О.М. Иванова, Т.А. Черникова. ‒ М.: Издательский дом Академии Естествознания, 2016. – 128 </w:t>
      </w:r>
      <w:proofErr w:type="gramStart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Подводя общий итог конкурса, хотелось бы особо отметить высокую публикационную активность в номинации «Педагогические науки», а также высочайший  уровень качественно выполненных с научной и издательской точки зрения работ, представленных в номинациях «Филологические науки» и «Экономические науки». Надеемся, что данный конкурс станет стимулом для Лауреатов и Дипломантов к обнародованию результатов их научных исследований и повышению их публикационной активности.</w:t>
      </w:r>
    </w:p>
    <w:p w:rsidR="00631066" w:rsidRPr="007912E1" w:rsidRDefault="00631066" w:rsidP="007912E1">
      <w:pPr>
        <w:shd w:val="clear" w:color="auto" w:fill="FFFFFF"/>
        <w:spacing w:after="135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Приглашаем учебные заведения всех уровней образования, общественные, профессиональные и спонсорские организации, крупные издательства, а также авторов и коллективы авторов к участию в  </w:t>
      </w:r>
      <w:r w:rsidRPr="00791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 МЕЖДУНАРОДНОМ КОНКУРСЕ УЧЕБНО-МЕТОДИЧЕСКОЙ, УЧЕБНОЙ И НАУЧНОЙ ЛИТЕРАТУРЫ, ИЗДАННОЙ В 2017/2018 году  «ЗОЛОТОЙ КОРИФЕЙ»</w:t>
      </w:r>
      <w:r w:rsidRPr="007912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качестве номинантов, рецензентов и спонсоров.</w:t>
      </w:r>
    </w:p>
    <w:p w:rsidR="00631066" w:rsidRPr="00631066" w:rsidRDefault="00631066" w:rsidP="00631066">
      <w:pPr>
        <w:shd w:val="clear" w:color="auto" w:fill="FFFFFF"/>
        <w:spacing w:after="135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 пожеланиями успеха в научной и профессиональной деятельности,</w:t>
      </w:r>
    </w:p>
    <w:p w:rsidR="00631066" w:rsidRPr="00631066" w:rsidRDefault="00631066" w:rsidP="00631066">
      <w:pPr>
        <w:shd w:val="clear" w:color="auto" w:fill="FFFFFF"/>
        <w:spacing w:after="135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Генеральный директор Международного исследовательского центра</w:t>
      </w:r>
    </w:p>
    <w:p w:rsidR="00631066" w:rsidRPr="00631066" w:rsidRDefault="00631066" w:rsidP="00631066">
      <w:pPr>
        <w:shd w:val="clear" w:color="auto" w:fill="FFFFFF"/>
        <w:spacing w:after="135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«Научное сотрудничество»,</w:t>
      </w:r>
    </w:p>
    <w:p w:rsidR="00631066" w:rsidRPr="00631066" w:rsidRDefault="00631066" w:rsidP="00631066">
      <w:pPr>
        <w:shd w:val="clear" w:color="auto" w:fill="FFFFFF"/>
        <w:spacing w:after="135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кандидат педагогических наук, доцент,</w:t>
      </w:r>
    </w:p>
    <w:p w:rsidR="00631066" w:rsidRPr="00631066" w:rsidRDefault="00631066" w:rsidP="00631066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Чигишева</w:t>
      </w:r>
      <w:proofErr w:type="spellEnd"/>
      <w:r w:rsidRPr="0063106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Оксана Павловна.</w:t>
      </w:r>
    </w:p>
    <w:p w:rsidR="00631066" w:rsidRPr="00631066" w:rsidRDefault="005B6D08" w:rsidP="0063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631066" w:rsidRPr="00631066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конференции</w:t>
        </w:r>
      </w:hyperlink>
    </w:p>
    <w:p w:rsidR="00A7355A" w:rsidRDefault="00A7355A"/>
    <w:sectPr w:rsidR="00A7355A" w:rsidSect="0065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46B4"/>
    <w:multiLevelType w:val="multilevel"/>
    <w:tmpl w:val="39A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703B01"/>
    <w:multiLevelType w:val="multilevel"/>
    <w:tmpl w:val="92C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60F34"/>
    <w:multiLevelType w:val="multilevel"/>
    <w:tmpl w:val="E05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FD7"/>
    <w:rsid w:val="004C0FD7"/>
    <w:rsid w:val="005B6D08"/>
    <w:rsid w:val="00631066"/>
    <w:rsid w:val="00655924"/>
    <w:rsid w:val="007912E1"/>
    <w:rsid w:val="009F420B"/>
    <w:rsid w:val="00A7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617">
          <w:marLeft w:val="0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72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7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1164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79262">
                      <w:marLeft w:val="6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473571">
          <w:marLeft w:val="-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2667">
              <w:marLeft w:val="3000"/>
              <w:marRight w:val="-7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8127">
                  <w:marLeft w:val="450"/>
                  <w:marRight w:val="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3233">
                      <w:marLeft w:val="-450"/>
                      <w:marRight w:val="450"/>
                      <w:marTop w:val="6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0863">
                          <w:marLeft w:val="-9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2780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738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7973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7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i-cooperatio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on-ferenc.ru/" TargetMode="External"/><Relationship Id="rId37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sci-cooperation.ru/international_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3086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</cp:revision>
  <dcterms:created xsi:type="dcterms:W3CDTF">2018-01-15T08:14:00Z</dcterms:created>
  <dcterms:modified xsi:type="dcterms:W3CDTF">2018-02-16T06:40:00Z</dcterms:modified>
</cp:coreProperties>
</file>