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C3D" w:rsidRDefault="00151C3D" w:rsidP="002526C5">
      <w:pPr>
        <w:pStyle w:val="a7"/>
        <w:ind w:left="0" w:right="-5" w:firstLine="0"/>
        <w:jc w:val="center"/>
        <w:rPr>
          <w:b/>
          <w:szCs w:val="28"/>
          <w:lang w:val="en-US"/>
        </w:rPr>
      </w:pPr>
    </w:p>
    <w:p w:rsidR="002526C5" w:rsidRPr="002526C5" w:rsidRDefault="002526C5" w:rsidP="002526C5">
      <w:pPr>
        <w:pStyle w:val="a7"/>
        <w:ind w:left="0" w:right="-5" w:firstLine="0"/>
        <w:jc w:val="center"/>
        <w:rPr>
          <w:b/>
          <w:szCs w:val="28"/>
        </w:rPr>
      </w:pPr>
      <w:r w:rsidRPr="002526C5">
        <w:rPr>
          <w:b/>
          <w:szCs w:val="28"/>
        </w:rPr>
        <w:t>УВАЖАЕМЫЕ КОЛЛЕГИ!</w:t>
      </w:r>
    </w:p>
    <w:p w:rsidR="002526C5" w:rsidRPr="002526C5" w:rsidRDefault="002526C5" w:rsidP="002526C5">
      <w:pPr>
        <w:pStyle w:val="a7"/>
        <w:ind w:right="-5"/>
        <w:jc w:val="center"/>
        <w:rPr>
          <w:szCs w:val="28"/>
        </w:rPr>
      </w:pPr>
    </w:p>
    <w:p w:rsidR="002526C5" w:rsidRPr="002526C5" w:rsidRDefault="002526C5" w:rsidP="0085201E">
      <w:pPr>
        <w:pStyle w:val="a7"/>
        <w:ind w:right="-5" w:firstLine="851"/>
        <w:rPr>
          <w:szCs w:val="28"/>
        </w:rPr>
      </w:pPr>
      <w:r w:rsidRPr="002526C5">
        <w:rPr>
          <w:szCs w:val="28"/>
        </w:rPr>
        <w:t>Научно-исследовательским институтом духовной безопасности и развития религиозного образования Б</w:t>
      </w:r>
      <w:r w:rsidR="00052A9A">
        <w:rPr>
          <w:szCs w:val="28"/>
        </w:rPr>
        <w:t>ашкирского государственного педагогического университета</w:t>
      </w:r>
      <w:r w:rsidRPr="002526C5">
        <w:rPr>
          <w:szCs w:val="28"/>
        </w:rPr>
        <w:t xml:space="preserve"> им. М. </w:t>
      </w:r>
      <w:proofErr w:type="spellStart"/>
      <w:r w:rsidRPr="002526C5">
        <w:rPr>
          <w:szCs w:val="28"/>
        </w:rPr>
        <w:t>Акмуллы</w:t>
      </w:r>
      <w:proofErr w:type="spellEnd"/>
      <w:r w:rsidRPr="002526C5">
        <w:rPr>
          <w:szCs w:val="28"/>
        </w:rPr>
        <w:t xml:space="preserve"> издается журнал </w:t>
      </w:r>
      <w:r w:rsidRPr="002526C5">
        <w:rPr>
          <w:b/>
          <w:szCs w:val="28"/>
        </w:rPr>
        <w:t>«Образование и духовная безопасность»</w:t>
      </w:r>
      <w:r w:rsidRPr="002526C5">
        <w:rPr>
          <w:szCs w:val="28"/>
        </w:rPr>
        <w:t>. Издание посвящено проблемам духовной безопасности современного общества, теоретического и практического развития религиозного образования, научному осмыслению культуры и ценностей ислама, укреплению межнационального и межконфессионального согласия, гармонизации государственно-конфессиональных отношений и имеет следующие рубрики:</w:t>
      </w:r>
    </w:p>
    <w:p w:rsidR="002526C5" w:rsidRPr="002526C5" w:rsidRDefault="002526C5" w:rsidP="002526C5">
      <w:pPr>
        <w:pStyle w:val="a7"/>
        <w:ind w:right="-5"/>
        <w:rPr>
          <w:szCs w:val="28"/>
        </w:rPr>
      </w:pPr>
    </w:p>
    <w:p w:rsidR="002526C5" w:rsidRPr="002526C5" w:rsidRDefault="002526C5" w:rsidP="002526C5">
      <w:pPr>
        <w:pStyle w:val="a7"/>
        <w:numPr>
          <w:ilvl w:val="0"/>
          <w:numId w:val="3"/>
        </w:numPr>
        <w:ind w:right="-5"/>
        <w:rPr>
          <w:szCs w:val="28"/>
        </w:rPr>
      </w:pPr>
      <w:r w:rsidRPr="002526C5">
        <w:rPr>
          <w:szCs w:val="28"/>
        </w:rPr>
        <w:t>Проблемы духовной безопасности современного общества</w:t>
      </w:r>
    </w:p>
    <w:p w:rsidR="002526C5" w:rsidRPr="002526C5" w:rsidRDefault="002526C5" w:rsidP="002526C5">
      <w:pPr>
        <w:pStyle w:val="a7"/>
        <w:numPr>
          <w:ilvl w:val="0"/>
          <w:numId w:val="3"/>
        </w:numPr>
        <w:ind w:right="-5"/>
        <w:rPr>
          <w:szCs w:val="28"/>
        </w:rPr>
      </w:pPr>
      <w:r w:rsidRPr="002526C5">
        <w:rPr>
          <w:szCs w:val="28"/>
        </w:rPr>
        <w:t>Теология и философия</w:t>
      </w:r>
    </w:p>
    <w:p w:rsidR="002526C5" w:rsidRPr="002526C5" w:rsidRDefault="002526C5" w:rsidP="002526C5">
      <w:pPr>
        <w:pStyle w:val="a7"/>
        <w:numPr>
          <w:ilvl w:val="0"/>
          <w:numId w:val="3"/>
        </w:numPr>
        <w:ind w:right="-5"/>
        <w:rPr>
          <w:szCs w:val="28"/>
        </w:rPr>
      </w:pPr>
      <w:r w:rsidRPr="002526C5">
        <w:rPr>
          <w:szCs w:val="28"/>
        </w:rPr>
        <w:t>Религия, идентичность и политика</w:t>
      </w:r>
    </w:p>
    <w:p w:rsidR="002526C5" w:rsidRPr="002526C5" w:rsidRDefault="002526C5" w:rsidP="002526C5">
      <w:pPr>
        <w:pStyle w:val="a7"/>
        <w:numPr>
          <w:ilvl w:val="0"/>
          <w:numId w:val="3"/>
        </w:numPr>
        <w:ind w:right="-5"/>
        <w:rPr>
          <w:szCs w:val="28"/>
        </w:rPr>
      </w:pPr>
      <w:r w:rsidRPr="002526C5">
        <w:rPr>
          <w:szCs w:val="28"/>
        </w:rPr>
        <w:t>Тенденции развития отечественного образования</w:t>
      </w:r>
    </w:p>
    <w:p w:rsidR="002526C5" w:rsidRPr="002526C5" w:rsidRDefault="002526C5" w:rsidP="002526C5">
      <w:pPr>
        <w:pStyle w:val="a7"/>
        <w:numPr>
          <w:ilvl w:val="0"/>
          <w:numId w:val="3"/>
        </w:numPr>
        <w:ind w:right="-5"/>
        <w:rPr>
          <w:szCs w:val="28"/>
        </w:rPr>
      </w:pPr>
      <w:r w:rsidRPr="002526C5">
        <w:rPr>
          <w:szCs w:val="28"/>
        </w:rPr>
        <w:t>Исламское образование в России и за рубежом</w:t>
      </w:r>
    </w:p>
    <w:p w:rsidR="002526C5" w:rsidRPr="002526C5" w:rsidRDefault="002526C5" w:rsidP="002526C5">
      <w:pPr>
        <w:pStyle w:val="a7"/>
        <w:numPr>
          <w:ilvl w:val="0"/>
          <w:numId w:val="3"/>
        </w:numPr>
        <w:ind w:right="-5"/>
        <w:rPr>
          <w:szCs w:val="28"/>
        </w:rPr>
      </w:pPr>
      <w:r w:rsidRPr="002526C5">
        <w:rPr>
          <w:szCs w:val="28"/>
        </w:rPr>
        <w:t>Культура и ценности ислама</w:t>
      </w:r>
    </w:p>
    <w:p w:rsidR="002526C5" w:rsidRPr="002526C5" w:rsidRDefault="002526C5" w:rsidP="002526C5">
      <w:pPr>
        <w:pStyle w:val="a7"/>
        <w:numPr>
          <w:ilvl w:val="0"/>
          <w:numId w:val="3"/>
        </w:numPr>
        <w:ind w:right="-5"/>
        <w:rPr>
          <w:szCs w:val="28"/>
        </w:rPr>
      </w:pPr>
      <w:r w:rsidRPr="002526C5">
        <w:rPr>
          <w:szCs w:val="28"/>
        </w:rPr>
        <w:t>Арабо-мусульманский мир</w:t>
      </w:r>
    </w:p>
    <w:p w:rsidR="002526C5" w:rsidRPr="002526C5" w:rsidRDefault="002526C5" w:rsidP="002526C5">
      <w:pPr>
        <w:pStyle w:val="a7"/>
        <w:numPr>
          <w:ilvl w:val="0"/>
          <w:numId w:val="3"/>
        </w:numPr>
        <w:ind w:right="-5"/>
        <w:rPr>
          <w:szCs w:val="28"/>
        </w:rPr>
      </w:pPr>
      <w:r w:rsidRPr="002526C5">
        <w:rPr>
          <w:szCs w:val="28"/>
        </w:rPr>
        <w:t>Мониторинговые исследования</w:t>
      </w:r>
    </w:p>
    <w:p w:rsidR="002526C5" w:rsidRPr="002526C5" w:rsidRDefault="002526C5" w:rsidP="002526C5">
      <w:pPr>
        <w:pStyle w:val="a7"/>
        <w:numPr>
          <w:ilvl w:val="0"/>
          <w:numId w:val="3"/>
        </w:numPr>
        <w:ind w:right="-5"/>
        <w:rPr>
          <w:szCs w:val="28"/>
        </w:rPr>
      </w:pPr>
      <w:r w:rsidRPr="002526C5">
        <w:rPr>
          <w:szCs w:val="28"/>
        </w:rPr>
        <w:t>Интервью</w:t>
      </w:r>
    </w:p>
    <w:p w:rsidR="002526C5" w:rsidRPr="002526C5" w:rsidRDefault="002526C5" w:rsidP="002526C5">
      <w:pPr>
        <w:pStyle w:val="a7"/>
        <w:numPr>
          <w:ilvl w:val="0"/>
          <w:numId w:val="3"/>
        </w:numPr>
        <w:ind w:right="-5"/>
        <w:rPr>
          <w:szCs w:val="28"/>
        </w:rPr>
      </w:pPr>
      <w:r w:rsidRPr="002526C5">
        <w:rPr>
          <w:szCs w:val="28"/>
        </w:rPr>
        <w:t>Форумы, конференции, семинары</w:t>
      </w:r>
    </w:p>
    <w:p w:rsidR="002526C5" w:rsidRDefault="002526C5" w:rsidP="00151C3D">
      <w:pPr>
        <w:pStyle w:val="a7"/>
        <w:ind w:left="0" w:right="-5" w:firstLine="426"/>
        <w:rPr>
          <w:szCs w:val="28"/>
          <w:lang w:val="en-US"/>
        </w:rPr>
      </w:pPr>
    </w:p>
    <w:p w:rsidR="00151C3D" w:rsidRPr="00052A9A" w:rsidRDefault="00151C3D" w:rsidP="00151C3D">
      <w:pPr>
        <w:pStyle w:val="a7"/>
        <w:ind w:left="0" w:right="-5" w:firstLine="426"/>
        <w:rPr>
          <w:szCs w:val="28"/>
          <w:lang w:val="en-US"/>
        </w:rPr>
      </w:pPr>
    </w:p>
    <w:p w:rsidR="00F77546" w:rsidRDefault="00F77546" w:rsidP="00F77546">
      <w:pPr>
        <w:shd w:val="clear" w:color="auto" w:fill="FFFFFF"/>
        <w:spacing w:before="192" w:after="48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  <w:r w:rsidRPr="00F775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F77546" w:rsidRPr="00F77546" w:rsidRDefault="002526C5" w:rsidP="0085201E">
      <w:pPr>
        <w:shd w:val="clear" w:color="auto" w:fill="FFFFFF"/>
        <w:spacing w:before="192" w:after="48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526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Статьи должны освещать актуальные, ранее не опубликованные результаты исследований по перечисленным выше разделам и соответствовать техническим требованиям, предъявляемым к публикации в журнале. Публикуются материалы проблемного, обзорного и информационного характера, рецензии, хроника и т.д.</w:t>
      </w:r>
      <w:r w:rsidR="0085201E" w:rsidRPr="008520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F77546" w:rsidRPr="00F77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Основным требованием к публикуемым материалам является их соответствие научным критериям: актуальность, </w:t>
      </w:r>
      <w:proofErr w:type="spellStart"/>
      <w:r w:rsidR="00F77546" w:rsidRPr="00F77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проблемность</w:t>
      </w:r>
      <w:proofErr w:type="spellEnd"/>
      <w:r w:rsidR="00F77546" w:rsidRPr="00F77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научная новизна и др.</w:t>
      </w:r>
    </w:p>
    <w:p w:rsidR="00F77546" w:rsidRPr="00F77546" w:rsidRDefault="00F77546" w:rsidP="0085201E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Редакционная коллегия оставляет за собой право отбора материалов для публикации.</w:t>
      </w:r>
      <w:r w:rsidR="0085201E" w:rsidRPr="008520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7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Небольшие исправления (стилистического или формального характера) вносятся в статью без согласования с автором; статьи, требующие серьезных исправлений, возвращаются на доработку.</w:t>
      </w:r>
    </w:p>
    <w:p w:rsidR="00151C3D" w:rsidRPr="00151C3D" w:rsidRDefault="00F77546" w:rsidP="00151C3D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F77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 не является гонорарным.</w:t>
      </w:r>
      <w:r w:rsidRPr="0025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Публикация в журнале бесплатная.</w:t>
      </w:r>
    </w:p>
    <w:p w:rsidR="00151C3D" w:rsidRDefault="00151C3D" w:rsidP="00F77546">
      <w:pPr>
        <w:shd w:val="clear" w:color="auto" w:fill="FFFFFF"/>
        <w:spacing w:before="192" w:after="48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151C3D" w:rsidRDefault="00151C3D" w:rsidP="00F77546">
      <w:pPr>
        <w:shd w:val="clear" w:color="auto" w:fill="FFFFFF"/>
        <w:spacing w:before="192" w:after="48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F77546" w:rsidRPr="00F77546" w:rsidRDefault="00F77546" w:rsidP="00F77546">
      <w:pPr>
        <w:shd w:val="clear" w:color="auto" w:fill="FFFFFF"/>
        <w:spacing w:before="192" w:after="48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775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Представление статей</w:t>
      </w:r>
    </w:p>
    <w:p w:rsidR="00F77546" w:rsidRDefault="00F77546" w:rsidP="0085201E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F77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Авторские материалы – те</w:t>
      </w:r>
      <w:proofErr w:type="gramStart"/>
      <w:r w:rsidRPr="00F77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кст ст</w:t>
      </w:r>
      <w:proofErr w:type="gramEnd"/>
      <w:r w:rsidRPr="00F77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атьи</w:t>
      </w:r>
      <w:r w:rsidRPr="0025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 русском языке)</w:t>
      </w:r>
      <w:r w:rsidRPr="00F77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краткая аннотация к нему (на русском и английском языках) и ключевые слова (не более 10; на русском и английском языках) – представляются в редакцию в двух (бумажных) экземплярах и электронном варианте. Они должны быть подписаны автором (если в соавторстве – всеми авторами). Сквозная нумерация страниц обязательна для текста статьи, а также для таблиц, рисунков, схем, литературных ссылок и др. Иллюстрации и фотографии должны быть предельно четкими.</w:t>
      </w:r>
    </w:p>
    <w:p w:rsidR="00151C3D" w:rsidRPr="00151C3D" w:rsidRDefault="00151C3D" w:rsidP="0085201E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F77546" w:rsidRPr="00F77546" w:rsidRDefault="00F77546" w:rsidP="00F77546">
      <w:pPr>
        <w:shd w:val="clear" w:color="auto" w:fill="FFFFFF"/>
        <w:spacing w:before="192" w:after="48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775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Текст должен отвечать следующим требованиям:</w:t>
      </w:r>
    </w:p>
    <w:p w:rsidR="00F77546" w:rsidRPr="00F77546" w:rsidRDefault="00F77546" w:rsidP="00F775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параметры страницы: формат – А4 (210х297 мм); ориентация – книжная; поля для всех сторон – 2 см;</w:t>
      </w:r>
    </w:p>
    <w:p w:rsidR="00F77546" w:rsidRPr="00F77546" w:rsidRDefault="00F77546" w:rsidP="00F775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шрифт – </w:t>
      </w:r>
      <w:proofErr w:type="spellStart"/>
      <w:r w:rsidRPr="00F77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Times</w:t>
      </w:r>
      <w:proofErr w:type="spellEnd"/>
      <w:r w:rsidRPr="00F77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7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New</w:t>
      </w:r>
      <w:proofErr w:type="spellEnd"/>
      <w:r w:rsidRPr="00F77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7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Roman</w:t>
      </w:r>
      <w:proofErr w:type="spellEnd"/>
      <w:r w:rsidRPr="00F77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(размер – 14 </w:t>
      </w:r>
      <w:proofErr w:type="spellStart"/>
      <w:proofErr w:type="gramStart"/>
      <w:r w:rsidRPr="00F77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</w:t>
      </w:r>
      <w:proofErr w:type="spellEnd"/>
      <w:proofErr w:type="gramEnd"/>
      <w:r w:rsidRPr="00F77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 межстрочный интервал – 1,5; отступ (абзац) – 0,75 см;</w:t>
      </w:r>
    </w:p>
    <w:p w:rsidR="00F77546" w:rsidRPr="00F77546" w:rsidRDefault="00F77546" w:rsidP="00F775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заголовок – ПРОПИСНЫМИ буквами;</w:t>
      </w:r>
    </w:p>
    <w:p w:rsidR="00F77546" w:rsidRPr="00F77546" w:rsidRDefault="00F77546" w:rsidP="00F775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выравнивание: заголовки – по центру; основной текст – по ширине;</w:t>
      </w:r>
    </w:p>
    <w:p w:rsidR="00F77546" w:rsidRPr="00F77546" w:rsidRDefault="00F77546" w:rsidP="00F775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специфические символы набираются шрифтом </w:t>
      </w:r>
      <w:proofErr w:type="spellStart"/>
      <w:r w:rsidRPr="00F77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Symbol</w:t>
      </w:r>
      <w:proofErr w:type="spellEnd"/>
      <w:r w:rsidRPr="00F77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77546" w:rsidRPr="00F77546" w:rsidRDefault="00F77546" w:rsidP="00F775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77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объем статьи – </w:t>
      </w:r>
      <w:r w:rsidR="004F0515" w:rsidRPr="004F0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F77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–1</w:t>
      </w:r>
      <w:r w:rsidR="004F0515" w:rsidRPr="004F0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F77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страниц (включая иллюстрации, фотографии</w:t>
      </w:r>
      <w:r w:rsidRPr="0025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схемы, карты, таблицы и т.д.)</w:t>
      </w:r>
      <w:r w:rsidRPr="00F77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proofErr w:type="gramEnd"/>
    </w:p>
    <w:p w:rsidR="00F77546" w:rsidRPr="00F77546" w:rsidRDefault="00F77546" w:rsidP="00F775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инициалы в тексте статьи указываются перед фамилией, а в списке литературы – после;</w:t>
      </w:r>
    </w:p>
    <w:p w:rsidR="00F77546" w:rsidRPr="00F77546" w:rsidRDefault="00F77546" w:rsidP="00F775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сокращения должны быть расшифрованы;</w:t>
      </w:r>
    </w:p>
    <w:p w:rsidR="00F77546" w:rsidRPr="00F77546" w:rsidRDefault="00F77546" w:rsidP="00F775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сноски должны приводиться в виде верхнего индекса и иметь </w:t>
      </w:r>
      <w:r w:rsidRPr="0025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постраничную</w:t>
      </w:r>
      <w:r w:rsidRPr="00F77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нумерацию по всему тексту;</w:t>
      </w:r>
    </w:p>
    <w:p w:rsidR="00F77546" w:rsidRPr="00F77546" w:rsidRDefault="00F77546" w:rsidP="00F775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автор несет ответственность за содержание, точность фактических данных в статье, а также – в </w:t>
      </w:r>
      <w:proofErr w:type="spellStart"/>
      <w:r w:rsidRPr="00F77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пристатейном</w:t>
      </w:r>
      <w:proofErr w:type="spellEnd"/>
      <w:r w:rsidRPr="00F77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списке литературы;</w:t>
      </w:r>
    </w:p>
    <w:p w:rsidR="00F77546" w:rsidRPr="00F77546" w:rsidRDefault="00F77546" w:rsidP="00F775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77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авторы должны представить о себе </w:t>
      </w:r>
      <w:r w:rsidRPr="002526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сведения</w:t>
      </w:r>
      <w:r w:rsidRPr="00F77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фамилия, имя, отчество; ученая степень и звание; место работы; должность; контактная информация (телефон – служебный, мобильный, факс и </w:t>
      </w:r>
      <w:proofErr w:type="spellStart"/>
      <w:r w:rsidRPr="00F77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e-mail</w:t>
      </w:r>
      <w:proofErr w:type="spellEnd"/>
      <w:r w:rsidRPr="00F77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proofErr w:type="gramEnd"/>
    </w:p>
    <w:p w:rsidR="002526C5" w:rsidRPr="002526C5" w:rsidRDefault="00F77546" w:rsidP="0085201E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статьям</w:t>
      </w:r>
      <w:r w:rsidR="00052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</w:t>
      </w:r>
      <w:r w:rsidRPr="00F77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представить УДК, </w:t>
      </w:r>
      <w:r w:rsidR="00052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краткую аннотацию</w:t>
      </w:r>
      <w:r w:rsidRPr="00F77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русском и его идентичный перевод на английском язык</w:t>
      </w:r>
      <w:r w:rsidRPr="0025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F77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52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7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Аннотация содержит основные сведения</w:t>
      </w:r>
      <w:r w:rsidR="00052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цели и предмете исследования</w:t>
      </w:r>
      <w:r w:rsidRPr="00F77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главные результаты и выводы.</w:t>
      </w:r>
      <w:r w:rsidR="0085201E" w:rsidRPr="008520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7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литератур</w:t>
      </w:r>
      <w:r w:rsidR="00A15603" w:rsidRPr="0025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F77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оформляется в соответствии с межгосударственным стандартом </w:t>
      </w:r>
      <w:r w:rsidR="004F0515" w:rsidRPr="004F0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 7.0.5-2008</w:t>
      </w:r>
      <w:r w:rsidRPr="00F77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указанием всех авторов работы. </w:t>
      </w:r>
    </w:p>
    <w:p w:rsidR="002526C5" w:rsidRPr="002526C5" w:rsidRDefault="002526C5" w:rsidP="0085201E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25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Статьи необходимо высылать на </w:t>
      </w:r>
      <w:r w:rsidRPr="002526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</w:t>
      </w:r>
      <w:r w:rsidRPr="0025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2526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mail</w:t>
      </w:r>
      <w:r w:rsidRPr="0025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21</w:t>
      </w:r>
      <w:proofErr w:type="spellStart"/>
      <w:r w:rsidRPr="002526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odb</w:t>
      </w:r>
      <w:proofErr w:type="spellEnd"/>
      <w:r w:rsidRPr="0025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@</w:t>
      </w:r>
      <w:r w:rsidRPr="002526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mail</w:t>
      </w:r>
      <w:r w:rsidRPr="0025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2526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Pr="0025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 адресу: 450000, г. Уфа, ул. Октябрьской революции, 3а,</w:t>
      </w:r>
      <w:r w:rsidR="00052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корп. 2,</w:t>
      </w:r>
      <w:r w:rsidRPr="0025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5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 w:rsidRPr="0025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506. По всем вопросам обращаться к заместителю главного редактора Малахову Юсуфу </w:t>
      </w:r>
      <w:proofErr w:type="spellStart"/>
      <w:r w:rsidRPr="0025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Ильдаровичу</w:t>
      </w:r>
      <w:proofErr w:type="spellEnd"/>
      <w:r w:rsidRPr="0025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proofErr w:type="gramStart"/>
      <w:r w:rsidRPr="002526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Тел</w:t>
      </w:r>
      <w:proofErr w:type="spellEnd"/>
      <w:r w:rsidRPr="002526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.:</w:t>
      </w:r>
      <w:proofErr w:type="gramEnd"/>
      <w:r w:rsidRPr="002526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(347) 276-26-14.</w:t>
      </w:r>
    </w:p>
    <w:sectPr w:rsidR="002526C5" w:rsidRPr="002526C5" w:rsidSect="00B01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D73B5"/>
    <w:multiLevelType w:val="hybridMultilevel"/>
    <w:tmpl w:val="6ECCF776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">
    <w:nsid w:val="39D61665"/>
    <w:multiLevelType w:val="multilevel"/>
    <w:tmpl w:val="90766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0E1B92"/>
    <w:multiLevelType w:val="multilevel"/>
    <w:tmpl w:val="C55E2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7546"/>
    <w:rsid w:val="00044FF0"/>
    <w:rsid w:val="00052A9A"/>
    <w:rsid w:val="00067DDF"/>
    <w:rsid w:val="00151C3D"/>
    <w:rsid w:val="002526C5"/>
    <w:rsid w:val="003563AB"/>
    <w:rsid w:val="004F0515"/>
    <w:rsid w:val="0085201E"/>
    <w:rsid w:val="00A15603"/>
    <w:rsid w:val="00B01819"/>
    <w:rsid w:val="00F77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819"/>
  </w:style>
  <w:style w:type="paragraph" w:styleId="3">
    <w:name w:val="heading 3"/>
    <w:basedOn w:val="a"/>
    <w:link w:val="30"/>
    <w:uiPriority w:val="9"/>
    <w:qFormat/>
    <w:rsid w:val="00F775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7754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77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7546"/>
    <w:rPr>
      <w:b/>
      <w:bCs/>
    </w:rPr>
  </w:style>
  <w:style w:type="character" w:styleId="a5">
    <w:name w:val="Emphasis"/>
    <w:basedOn w:val="a0"/>
    <w:uiPriority w:val="20"/>
    <w:qFormat/>
    <w:rsid w:val="00F77546"/>
    <w:rPr>
      <w:i/>
      <w:iCs/>
    </w:rPr>
  </w:style>
  <w:style w:type="character" w:styleId="a6">
    <w:name w:val="Hyperlink"/>
    <w:basedOn w:val="a0"/>
    <w:uiPriority w:val="99"/>
    <w:semiHidden/>
    <w:unhideWhenUsed/>
    <w:rsid w:val="00F77546"/>
    <w:rPr>
      <w:color w:val="0000FF"/>
      <w:u w:val="single"/>
    </w:rPr>
  </w:style>
  <w:style w:type="paragraph" w:styleId="a7">
    <w:name w:val="Block Text"/>
    <w:basedOn w:val="a"/>
    <w:uiPriority w:val="99"/>
    <w:semiHidden/>
    <w:rsid w:val="002526C5"/>
    <w:pPr>
      <w:spacing w:after="0" w:line="240" w:lineRule="auto"/>
      <w:ind w:left="-142" w:right="-858" w:firstLine="568"/>
      <w:jc w:val="both"/>
    </w:pPr>
    <w:rPr>
      <w:rFonts w:ascii="Times New Roman" w:eastAsia="Times New Roman" w:hAnsi="Times New Roman" w:cs="Times New Roman"/>
      <w:spacing w:val="-2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8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2017-10-24T09:13:00Z</cp:lastPrinted>
  <dcterms:created xsi:type="dcterms:W3CDTF">2017-10-24T04:57:00Z</dcterms:created>
  <dcterms:modified xsi:type="dcterms:W3CDTF">2017-10-24T11:59:00Z</dcterms:modified>
</cp:coreProperties>
</file>