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CD2E3" w14:textId="77777777" w:rsidR="006A56C6" w:rsidRPr="006A56C6" w:rsidRDefault="006A56C6" w:rsidP="006A56C6">
      <w:pPr>
        <w:spacing w:after="0" w:line="240" w:lineRule="auto"/>
        <w:ind w:left="705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14:paraId="53B332A5" w14:textId="77777777" w:rsidR="006A56C6" w:rsidRPr="006A56C6" w:rsidRDefault="006A56C6" w:rsidP="006A56C6">
      <w:pPr>
        <w:spacing w:after="0" w:line="240" w:lineRule="auto"/>
        <w:ind w:left="705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ФГБОУ ВО «БАШКИРСКИЙ ГОСУДАРСТВЕННЫЙ ПЕДАГОГИЧЕСКИЙ УНИВЕРСИТЕТ ИМ. М.АКМУЛЛЫ»</w:t>
      </w:r>
    </w:p>
    <w:p w14:paraId="1CAAB82A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C67DD07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797311C" w14:textId="77777777" w:rsidR="006A56C6" w:rsidRPr="006A56C6" w:rsidRDefault="006A56C6" w:rsidP="006A56C6">
      <w:pPr>
        <w:spacing w:after="0" w:line="240" w:lineRule="auto"/>
        <w:ind w:left="637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«Утверждаю»</w:t>
      </w:r>
    </w:p>
    <w:p w14:paraId="1E43B14D" w14:textId="77777777" w:rsidR="006A56C6" w:rsidRPr="006A56C6" w:rsidRDefault="006A56C6" w:rsidP="006A56C6">
      <w:pPr>
        <w:spacing w:after="0" w:line="240" w:lineRule="auto"/>
        <w:ind w:left="4956" w:firstLine="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Проректор по научно-исследовательской работе </w:t>
      </w:r>
    </w:p>
    <w:p w14:paraId="25F59E4E" w14:textId="77777777" w:rsidR="006A56C6" w:rsidRPr="006A56C6" w:rsidRDefault="006A56C6" w:rsidP="006A56C6">
      <w:pPr>
        <w:spacing w:after="0" w:line="240" w:lineRule="auto"/>
        <w:ind w:left="705" w:firstLine="6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AC6ED2D" w14:textId="77777777" w:rsidR="006A56C6" w:rsidRPr="006A56C6" w:rsidRDefault="006A56C6" w:rsidP="006A56C6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___________________ </w:t>
      </w:r>
      <w:proofErr w:type="spellStart"/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С.А.Гареева</w:t>
      </w:r>
      <w:proofErr w:type="spellEnd"/>
    </w:p>
    <w:p w14:paraId="1C85C532" w14:textId="77777777" w:rsidR="006A56C6" w:rsidRPr="006A56C6" w:rsidRDefault="006A56C6" w:rsidP="006A56C6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«___</w:t>
      </w:r>
      <w:proofErr w:type="gramStart"/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_»_</w:t>
      </w:r>
      <w:proofErr w:type="gramEnd"/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 2024 г.</w:t>
      </w:r>
    </w:p>
    <w:p w14:paraId="52EACD94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DD8C5F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5ED7AE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84E668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880677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6CBF2C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EEE0D1" w14:textId="77777777" w:rsidR="006A56C6" w:rsidRPr="006A56C6" w:rsidRDefault="006A56C6" w:rsidP="006A56C6">
      <w:pPr>
        <w:spacing w:after="0" w:line="240" w:lineRule="auto"/>
        <w:ind w:left="705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335FA1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Т Ч Е Т</w:t>
      </w:r>
    </w:p>
    <w:p w14:paraId="13E89C0D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DB75C3D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 научной деятельности за 1 полугодие 2024 г.</w:t>
      </w:r>
    </w:p>
    <w:p w14:paraId="5E5A6EDE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5C2B44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научно-исследовательской лаборатории</w:t>
      </w:r>
    </w:p>
    <w:p w14:paraId="40F4A9C4" w14:textId="69DE5D40" w:rsidR="006A56C6" w:rsidRPr="006A56C6" w:rsidRDefault="00224EA7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Методологии и методов гуманитарных исследований</w:t>
      </w:r>
    </w:p>
    <w:p w14:paraId="0521AAC9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7A187AE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Башкирского государственного педагогического университета </w:t>
      </w:r>
    </w:p>
    <w:p w14:paraId="0ADF13ED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им. М. Акмуллы</w:t>
      </w:r>
    </w:p>
    <w:p w14:paraId="2B0C2C5D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D0EA748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634312D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4F51C8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01359B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2724DE1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229106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7225650" w14:textId="77777777" w:rsidR="006A56C6" w:rsidRPr="006A56C6" w:rsidRDefault="006A56C6" w:rsidP="006A56C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631AD" w14:textId="77777777" w:rsidR="006A56C6" w:rsidRPr="006A56C6" w:rsidRDefault="006A56C6" w:rsidP="006A56C6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Уфа – 2024</w:t>
      </w:r>
    </w:p>
    <w:p w14:paraId="24BC81EE" w14:textId="77777777" w:rsidR="006A56C6" w:rsidRPr="006A56C6" w:rsidRDefault="006A56C6" w:rsidP="006A56C6">
      <w:pPr>
        <w:spacing w:after="200" w:line="276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br w:type="page"/>
      </w:r>
    </w:p>
    <w:p w14:paraId="6ED15742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15D6037" w14:textId="77777777" w:rsidR="00F042F2" w:rsidRPr="00F042F2" w:rsidRDefault="00F042F2" w:rsidP="00F04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042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Основные научные темы НИЛ / НОЛ, разрабатываемые в отчетном году.</w:t>
      </w:r>
    </w:p>
    <w:p w14:paraId="3640FE0A" w14:textId="77777777" w:rsidR="00F042F2" w:rsidRPr="00F042F2" w:rsidRDefault="00F042F2" w:rsidP="00F042F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59"/>
        <w:gridCol w:w="8079"/>
      </w:tblGrid>
      <w:tr w:rsidR="00F042F2" w:rsidRPr="00F042F2" w14:paraId="52E22388" w14:textId="77777777" w:rsidTr="00F04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9A39" w14:textId="77777777" w:rsidR="00F042F2" w:rsidRPr="00F042F2" w:rsidRDefault="00F042F2" w:rsidP="00F042F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7FAF" w14:textId="77777777" w:rsidR="00F042F2" w:rsidRPr="00F042F2" w:rsidRDefault="00F042F2" w:rsidP="00F042F2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</w:tr>
      <w:tr w:rsidR="00F042F2" w:rsidRPr="00F042F2" w14:paraId="415A2893" w14:textId="77777777" w:rsidTr="00F04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F2C5" w14:textId="77777777" w:rsidR="00F042F2" w:rsidRPr="00F042F2" w:rsidRDefault="00F042F2" w:rsidP="00F042F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4BA8" w14:textId="77777777" w:rsidR="00F042F2" w:rsidRPr="00F042F2" w:rsidRDefault="00F042F2" w:rsidP="00F042F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«Археологические исследования культурно-исторических процессов в Волго-Уральском регионе от древности к Новому времени: междисциплинарного подходы и палеоэкологические реконструкции. Актуальные проблемы сохранения археологического наследия».</w:t>
            </w:r>
          </w:p>
        </w:tc>
      </w:tr>
      <w:tr w:rsidR="00F042F2" w:rsidRPr="00F042F2" w14:paraId="24C551AD" w14:textId="77777777" w:rsidTr="00F04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6040" w14:textId="77777777" w:rsidR="00F042F2" w:rsidRPr="00F042F2" w:rsidRDefault="00F042F2" w:rsidP="00F042F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50B7" w14:textId="77777777" w:rsidR="00F042F2" w:rsidRPr="00F042F2" w:rsidRDefault="00F042F2" w:rsidP="00F042F2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Исторический мир в ретроспекции: теория и практика интердисциплинарных исследований</w:t>
            </w:r>
          </w:p>
        </w:tc>
      </w:tr>
    </w:tbl>
    <w:p w14:paraId="40DB217B" w14:textId="77777777" w:rsidR="00F042F2" w:rsidRPr="00F042F2" w:rsidRDefault="00F042F2" w:rsidP="00F042F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1A03809" w14:textId="77777777" w:rsidR="00F042F2" w:rsidRPr="00F042F2" w:rsidRDefault="00F042F2" w:rsidP="00F042F2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042F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Перечень ОПОП, в реализации которых принимает участие НИЛ / НОЛ.</w:t>
      </w:r>
    </w:p>
    <w:p w14:paraId="6A928EA1" w14:textId="77777777" w:rsidR="00F042F2" w:rsidRPr="00F042F2" w:rsidRDefault="00F042F2" w:rsidP="00F04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817"/>
        <w:gridCol w:w="5562"/>
        <w:gridCol w:w="2976"/>
      </w:tblGrid>
      <w:tr w:rsidR="00F042F2" w:rsidRPr="00F042F2" w14:paraId="60F7AEE6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9CC5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E2B8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Наименование ОПОП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8CAC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Шифр ОПОП</w:t>
            </w:r>
          </w:p>
        </w:tc>
      </w:tr>
      <w:tr w:rsidR="00F042F2" w:rsidRPr="00F042F2" w14:paraId="59F6B1F0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96AF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64FB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DDE" w14:textId="77777777" w:rsidR="00F042F2" w:rsidRPr="00F042F2" w:rsidRDefault="00F042F2" w:rsidP="00F042F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042F2" w:rsidRPr="00F042F2" w14:paraId="53824001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1A6E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CA6D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ПО_ИСТ_ОБЩ.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709F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44.03.05</w:t>
            </w:r>
          </w:p>
        </w:tc>
      </w:tr>
      <w:tr w:rsidR="00F042F2" w:rsidRPr="00F042F2" w14:paraId="35F05D1B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41B4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70FA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ДА_ДДОУ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17D1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46.03.02</w:t>
            </w:r>
          </w:p>
        </w:tc>
      </w:tr>
      <w:tr w:rsidR="00F042F2" w:rsidRPr="00F042F2" w14:paraId="25176F8E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A6C7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158F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МПО_РДБОИГ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CCB0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44.04.01</w:t>
            </w:r>
          </w:p>
        </w:tc>
      </w:tr>
      <w:tr w:rsidR="00F042F2" w:rsidRPr="00F042F2" w14:paraId="7865CE18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F587B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1B82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ПО_ОБЩ_ИСТ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263D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44.03.05</w:t>
            </w:r>
          </w:p>
        </w:tc>
      </w:tr>
      <w:tr w:rsidR="00F042F2" w:rsidRPr="00F042F2" w14:paraId="76AB1CAE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6A0C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4DF6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МПО_ИО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BD18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44.04.01</w:t>
            </w:r>
          </w:p>
        </w:tc>
      </w:tr>
      <w:tr w:rsidR="00F042F2" w:rsidRPr="00F042F2" w14:paraId="4D2F5FDE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2CAF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F797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ДОУ</w:t>
            </w: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ab/>
              <w:t>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104D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46.03.02</w:t>
            </w:r>
          </w:p>
        </w:tc>
      </w:tr>
      <w:tr w:rsidR="00F042F2" w:rsidRPr="00F042F2" w14:paraId="407148AF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B844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E2C4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ПО_АЯ+ФЯ Иностранный (английский) язык и французский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5FC8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44.03.05-19</w:t>
            </w:r>
          </w:p>
        </w:tc>
      </w:tr>
      <w:tr w:rsidR="00F042F2" w:rsidRPr="00F042F2" w14:paraId="40315849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0EC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B549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 xml:space="preserve"> ПО_АЯ+</w:t>
            </w:r>
            <w:proofErr w:type="gramStart"/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КЯ  Иностранный</w:t>
            </w:r>
            <w:proofErr w:type="gramEnd"/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 xml:space="preserve"> (английский) язык и китайский язык;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8C68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44.03.05-18</w:t>
            </w:r>
          </w:p>
        </w:tc>
      </w:tr>
      <w:tr w:rsidR="00F042F2" w:rsidRPr="00F042F2" w14:paraId="698E31F0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4AE94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373C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ЛИНГ_ПИП Направленность (профиль) «Перевод и переводоведение»;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FFA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45.03.02-19</w:t>
            </w:r>
          </w:p>
        </w:tc>
      </w:tr>
      <w:tr w:rsidR="00F042F2" w:rsidRPr="00F042F2" w14:paraId="0C1506A0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C644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DEC5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МПО СТОИЯ «Современные технологии обучения иностранным языкам»;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EAA8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44.04.01-21</w:t>
            </w:r>
          </w:p>
        </w:tc>
      </w:tr>
      <w:tr w:rsidR="00F042F2" w:rsidRPr="00F042F2" w14:paraId="209908B0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E891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BE3E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МПО СТОИЯ «Современные технологии обучения иностранным языкам»;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39DF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44.04.01-22</w:t>
            </w:r>
          </w:p>
        </w:tc>
      </w:tr>
      <w:tr w:rsidR="00F042F2" w:rsidRPr="00F042F2" w14:paraId="026592BD" w14:textId="77777777" w:rsidTr="00F042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1843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9163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ЗМЛИЯТБ Лингвистика Направленность (профиль) «Иностранные языки в международном туристическом бизнесе».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7502" w14:textId="77777777" w:rsidR="00F042F2" w:rsidRPr="00F042F2" w:rsidRDefault="00F042F2" w:rsidP="00F042F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42F2">
              <w:rPr>
                <w:rFonts w:ascii="Times New Roman" w:eastAsia="Times New Roman" w:hAnsi="Times New Roman"/>
                <w:sz w:val="24"/>
                <w:szCs w:val="24"/>
              </w:rPr>
              <w:t>45.04.03-21</w:t>
            </w:r>
          </w:p>
        </w:tc>
      </w:tr>
    </w:tbl>
    <w:p w14:paraId="0DBB1B4E" w14:textId="77777777" w:rsidR="00F042F2" w:rsidRPr="00F042F2" w:rsidRDefault="00F042F2" w:rsidP="00F042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</w:pPr>
    </w:p>
    <w:p w14:paraId="70FF1960" w14:textId="77777777" w:rsidR="006A56C6" w:rsidRPr="006A56C6" w:rsidRDefault="006A56C6" w:rsidP="006A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057D76A8" w14:textId="77777777" w:rsidR="006A56C6" w:rsidRPr="006A56C6" w:rsidRDefault="006A56C6" w:rsidP="00F042F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Научные публикации, результаты интеллектуальной деятельности</w:t>
      </w:r>
    </w:p>
    <w:p w14:paraId="393DCB65" w14:textId="77777777" w:rsidR="006A56C6" w:rsidRPr="006A56C6" w:rsidRDefault="006A56C6" w:rsidP="006A56C6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5671"/>
        <w:gridCol w:w="1843"/>
      </w:tblGrid>
      <w:tr w:rsidR="006A56C6" w:rsidRPr="006A56C6" w14:paraId="68B3D84C" w14:textId="77777777" w:rsidTr="006A56C6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BCA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Публикации</w:t>
            </w:r>
          </w:p>
          <w:p w14:paraId="2142402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670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</w:tr>
      <w:tr w:rsidR="006A56C6" w:rsidRPr="006A56C6" w14:paraId="5E39A968" w14:textId="77777777" w:rsidTr="006A56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BF4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  <w:proofErr w:type="gram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1.Учебники</w:t>
            </w:r>
            <w:proofErr w:type="gram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*, монографии*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5D8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Учебник, изданный центральным издательством (на титульном листе имеется гриф об утверждении Министерством образования и науки </w:t>
            </w:r>
            <w:proofErr w:type="gram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РФ  в</w:t>
            </w:r>
            <w:proofErr w:type="gram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качестве учебника)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1AD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4AC409C4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EBEC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A13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Монография, изданная на иностранном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84B6" w14:textId="59D92C33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7A1DC288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143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D81B" w14:textId="3F1CAA92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Монография, изданная центральным и региональным издательством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6BD0" w14:textId="314E992D" w:rsidR="006A56C6" w:rsidRPr="006A56C6" w:rsidRDefault="00B11A1E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6A56C6" w:rsidRPr="006A56C6" w14:paraId="6A91C8C8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CF8B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F652" w14:textId="2A1B448B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Монография, изданная вузами, НИИ, ведомственными организациями)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4DB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F1D03EA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968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3B70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Количество цитирований в </w:t>
            </w:r>
            <w:r w:rsidRPr="006A5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RSCI</w:t>
            </w:r>
            <w:r w:rsidRPr="006A5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публикаций, изданных за последние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30B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193E0C11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D6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5F96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Количество цитирований в РИНЦ публикаций, изданных в журналах из списка ВАК за посл.5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E86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6A0C515D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AEA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467E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Публикации в журналах из Перечня рецензируемых научных изданий ВАК(П1)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1E39" w14:textId="61DB2873" w:rsidR="006A56C6" w:rsidRPr="006A56C6" w:rsidRDefault="005D3F23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6A56C6" w:rsidRPr="006A56C6" w14:paraId="39080D93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42C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14D9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Публикации в журналах, входящих в текущий список ВАК, за исключением статей, индексируемых в б/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a-RU"/>
                <w14:ligatures w14:val="none"/>
              </w:rPr>
              <w:t xml:space="preserve">д 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RSCI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a-RU"/>
                <w14:ligatures w14:val="none"/>
              </w:rPr>
              <w:t>и Перечня ВАК (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К1-К3) (П2)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92C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065D7614" w14:textId="77777777" w:rsidTr="006A56C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911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5DFA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Публикации в журналах с двухлетним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ипакт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-фактором РИНЦ без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самоцитирования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 входящих в б/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a-RU"/>
                <w14:ligatures w14:val="none"/>
              </w:rPr>
              <w:t xml:space="preserve">д 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RSCI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ba-RU"/>
                <w14:ligatures w14:val="none"/>
              </w:rPr>
              <w:t>П</w:t>
            </w: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F6E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4CD165D1" w14:textId="77777777" w:rsidTr="006A56C6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442F" w14:textId="2847F2C2" w:rsid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proofErr w:type="gramStart"/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Примечание:  указываются</w:t>
            </w:r>
            <w:proofErr w:type="gramEnd"/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статьи,  в  которых в качестве организации-места  работы  авторов  указан  БГПУ им. М.</w:t>
            </w:r>
            <w:r w:rsidR="00B11A1E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Акмулл</w:t>
            </w:r>
            <w:r w:rsidR="005661FD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ы</w:t>
            </w:r>
          </w:p>
          <w:p w14:paraId="18160A5D" w14:textId="7EE657E6" w:rsidR="005661FD" w:rsidRPr="00147498" w:rsidRDefault="00147498" w:rsidP="00147498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Щербаков Н.Б., </w:t>
            </w:r>
            <w:r w:rsidR="00F82C3C"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Шутелева И.А., </w:t>
            </w: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Леонова Т.А.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4749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Уфа слободская: опыт историко-археологического исследования провинциального города XVIII – начала XIX веков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//</w:t>
            </w:r>
            <w:r>
              <w:t xml:space="preserve"> </w:t>
            </w:r>
            <w:r w:rsidRPr="0014749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Современная научная мысль, 2024. № 2. С.26-37.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F82C3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(ВАК</w:t>
            </w:r>
            <w:r w:rsid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к-3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)</w:t>
            </w:r>
          </w:p>
          <w:p w14:paraId="58F2E94D" w14:textId="5C2D8877" w:rsidR="00C240FB" w:rsidRPr="00C240FB" w:rsidRDefault="00C240FB" w:rsidP="00C240FB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Леонова Т.А.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240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Старость приходского священника в позднесредневековой Англии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// </w:t>
            </w:r>
            <w:r w:rsidR="00147498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К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оллективная монография </w:t>
            </w:r>
            <w:r w:rsidRPr="00C240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«ИСТОРИЯ ПОВСЕДНЕВНОСТИ: ЧЕЛОВЕК В ИСТОРИИ» МГПУ (г.</w:t>
            </w:r>
            <w:r w:rsidR="00600DD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C240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Москва).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(В печати)</w:t>
            </w:r>
            <w:r w:rsidRPr="00C240FB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- </w:t>
            </w:r>
            <w:r w:rsidR="00B11A1E" w:rsidRP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Монография</w:t>
            </w:r>
          </w:p>
          <w:p w14:paraId="068CD41B" w14:textId="69B463F1" w:rsidR="00AB0789" w:rsidRDefault="005661FD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Селитрина Т. Л</w:t>
            </w:r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. О потенциале </w:t>
            </w:r>
            <w:proofErr w:type="spellStart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интертекстуального</w:t>
            </w:r>
            <w:proofErr w:type="spellEnd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анализа (комедия У. Шекспира «Сон в летнюю ночь» и новелла О. Генри «Сон в летнюю сушь») / Т. Л. Селитрина. — </w:t>
            </w:r>
            <w:proofErr w:type="gramStart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Текст :</w:t>
            </w:r>
            <w:proofErr w:type="gramEnd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электронный // Компаративные филологические исследования в XXI веке : монография / ответственный редактор О. Г. Сидорова, Л. А. Назарова ; Министерство науки и высшего образования Российской Федерации, Уральский федеральный университет имени первого Президента России Б.Н. Ельцина. — </w:t>
            </w:r>
            <w:proofErr w:type="gramStart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Екатеринбург :</w:t>
            </w:r>
            <w:proofErr w:type="gramEnd"/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Издательство Уральского университета, 2024. — С. 11–19. — URL: </w:t>
            </w:r>
            <w:hyperlink r:id="rId5" w:history="1">
              <w:r w:rsidR="00470273" w:rsidRPr="001A680D">
                <w:rPr>
                  <w:rStyle w:val="a4"/>
                  <w:rFonts w:ascii="Times New Roman" w:eastAsia="Times New Roman" w:hAnsi="Times New Roman" w:cs="Times New Roman"/>
                  <w:iCs/>
                  <w:kern w:val="0"/>
                  <w:sz w:val="24"/>
                  <w:szCs w:val="24"/>
                  <w14:ligatures w14:val="none"/>
                </w:rPr>
                <w:t>http://elar.urfu.ru/handle//10995/129966</w:t>
              </w:r>
            </w:hyperlink>
            <w:r w:rsidRPr="005661F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- </w:t>
            </w:r>
            <w:r w:rsidR="00B11A1E" w:rsidRP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Монография</w:t>
            </w:r>
          </w:p>
          <w:p w14:paraId="0364EE68" w14:textId="553FEF2C" w:rsidR="00470273" w:rsidRPr="005661FD" w:rsidRDefault="00470273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Селитрина Т.Л.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Феномен литературного ландшафта и междисциплинарное исследование культуры». Статья «Парадокс времени в творческой практике Джона Огаста» Коллективная монография по итогам 11 международной конференции «Национальные коды в языке и литературе». Нижний Новгород, ННГУ им. Н.И. Лобачевского 2023 стр.208-</w:t>
            </w:r>
            <w:proofErr w:type="gramStart"/>
            <w:r w:rsidRP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213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</w:t>
            </w:r>
            <w:r w:rsid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-</w:t>
            </w:r>
            <w:proofErr w:type="gramEnd"/>
            <w:r w:rsid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="00B11A1E" w:rsidRP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Монография</w:t>
            </w:r>
          </w:p>
          <w:p w14:paraId="18E3BB01" w14:textId="2F98B4AA" w:rsidR="005D3F23" w:rsidRDefault="00AB0789" w:rsidP="00AB0789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Селитрина Т.Л.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С.Аксаков</w:t>
            </w:r>
            <w:proofErr w:type="spellEnd"/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в Англии.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// 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«Филология и культура». Казанский (Приволжский) федеральный университет. N2 июнь 2024. </w:t>
            </w:r>
            <w:r w:rsid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</w:t>
            </w:r>
            <w:r w:rsidR="00470273" w:rsidRPr="00F82C3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ВАК</w:t>
            </w:r>
            <w:r w:rsid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 к-2</w:t>
            </w:r>
            <w:r w:rsidR="00470273" w:rsidRPr="00F82C3C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,</w:t>
            </w:r>
            <w:r w:rsidR="0047027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РИНЦ)</w:t>
            </w:r>
          </w:p>
          <w:p w14:paraId="1F7353EB" w14:textId="5100A0BF" w:rsidR="005D3F23" w:rsidRPr="005D3F23" w:rsidRDefault="005D3F23" w:rsidP="00AB0789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0F1D1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Киреева З.Р.</w:t>
            </w:r>
            <w:r w:rsidRPr="005D3F2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  </w:t>
            </w:r>
            <w:proofErr w:type="spellStart"/>
            <w:r w:rsidRPr="005D3F2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Полилингвальные</w:t>
            </w:r>
            <w:proofErr w:type="spellEnd"/>
            <w:r w:rsidRPr="005D3F23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модели образования: анализ и поиск методических решений / Р. М. Иксанова, З. Р. Киреева // Профессиональное образование в России и за рубежом. – 2024. – № 1(53). – С. 156-162. – DOI 10.54509/22203036_2024_1_156. – EDN OOAYVM.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5D3F23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>ВАК к-3)</w:t>
            </w:r>
          </w:p>
          <w:p w14:paraId="33CBEE25" w14:textId="4CCE6E22" w:rsidR="00AB0789" w:rsidRDefault="00AB0789" w:rsidP="00AB0789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Селитрина Т.Л.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Атмосфера школьного образования в американской глубинке как предпосылка готической поэтики прозы Стивена Кинга.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// 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Вестник РГГУ. Г. Москва.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(</w:t>
            </w:r>
            <w:r w:rsidRPr="00AB07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Сдано в печать. Публикация в декабре 2024 г.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)</w:t>
            </w:r>
          </w:p>
          <w:p w14:paraId="67C8F2B5" w14:textId="77777777" w:rsidR="00600DD7" w:rsidRDefault="00600DD7" w:rsidP="00600DD7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lastRenderedPageBreak/>
              <w:t xml:space="preserve">Леонова Т.А., </w:t>
            </w:r>
            <w:proofErr w:type="spellStart"/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Десяткова</w:t>
            </w:r>
            <w:proofErr w:type="spellEnd"/>
            <w:r w:rsidRPr="00FE4F65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В.Ю.</w:t>
            </w:r>
            <w:r w:rsidRPr="00600DD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(магистрант). Медиакомпетентность как основа духовной безопасности в системе педагогического образования (научная статья) // Сборник статей участников III Всероссийской научно-практической конференции «Культурно-историческая память и современные образовательные практики». (Томск, 2–3 ноября 2023 г.). Томск: Издательство ТГПУ, 2024. С.17-23.</w:t>
            </w:r>
          </w:p>
          <w:p w14:paraId="20D9B257" w14:textId="77777777" w:rsidR="00B11A1E" w:rsidRPr="00B11A1E" w:rsidRDefault="00B11A1E" w:rsidP="00B11A1E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Щербаков Н.Б., Леонова Т.А., Шутелева И.А., Гольева А.А. Темпоральность ландшафтов погребальных комплексов позднего бронзового века по материалам курганных могильников вокруг д.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Усманово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Казбурун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) // Следы явлений и процессов в археологических </w:t>
            </w:r>
            <w:proofErr w:type="gram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памятниках :</w:t>
            </w:r>
            <w:proofErr w:type="gram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Материалы международной научной конференции. Ставрополь, Издательство: ООО "Печатный двор", 2024. – С. 273-280.</w:t>
            </w:r>
          </w:p>
          <w:p w14:paraId="5A9B644F" w14:textId="77777777" w:rsidR="00B11A1E" w:rsidRPr="00B11A1E" w:rsidRDefault="00B11A1E" w:rsidP="00B11A1E">
            <w:pPr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</w:pPr>
            <w:r w:rsidRPr="00B11A1E">
              <w:rPr>
                <w:rFonts w:ascii="Times New Roman" w:eastAsia="Times New Roman" w:hAnsi="Times New Roman" w:cs="Times New Roman"/>
                <w:b/>
                <w:bCs/>
                <w:iCs/>
                <w:kern w:val="0"/>
                <w:sz w:val="24"/>
                <w:szCs w:val="24"/>
                <w14:ligatures w14:val="none"/>
              </w:rPr>
              <w:t xml:space="preserve">Зарубежные издательства. </w:t>
            </w:r>
          </w:p>
          <w:p w14:paraId="16640717" w14:textId="139DC885" w:rsidR="00B11A1E" w:rsidRPr="00B11A1E" w:rsidRDefault="00B11A1E" w:rsidP="00B11A1E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1.Щербаков Николай, Шутелева Ия и Леонова Татьяна. Сосуды с «экстраординарным» орнаментом эпохи поздней </w:t>
            </w:r>
            <w:r w:rsidR="000F1D1B"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бронзы Южного</w:t>
            </w: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(Башкирского) Приуралья: анализ проблемы и гипотезы // Белградская конференция по археологической керамике BECAP 24 Горшки и </w:t>
            </w:r>
            <w:proofErr w:type="gram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общество :</w:t>
            </w:r>
            <w:proofErr w:type="gram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Отношения, идентичности и престиж/статус Белград, 16-17 мая 2024 г. // Факультет философии Института археологии Белградского университета, Белград. // Сборник тезисов / Под редакцией Ясна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Вукович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 xml:space="preserve"> и Весна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Бикич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. Белград, 2024. С. 53-54.</w:t>
            </w:r>
          </w:p>
          <w:p w14:paraId="7DFC698F" w14:textId="1670AF69" w:rsidR="00B11A1E" w:rsidRPr="00600DD7" w:rsidRDefault="00B11A1E" w:rsidP="00B11A1E">
            <w:pP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(Shcherbakov Nikolai,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Shuteleva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Iia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, and Leonova Tatiana</w:t>
            </w:r>
            <w:proofErr w:type="gram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/.Vessels</w:t>
            </w:r>
            <w:proofErr w:type="gram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 xml:space="preserve"> with “extraordinary” ornaments of the Late Bronze Age mark the Southern (Bashkir) Trans-Urals: analysis of the problem and hypothesis // Belgrade Conference on Archaeological Pottery BECAP 24 Pots and Society: Relationships, identities, and prestige/status Belgrade, May 16-17th, 2024 // Faculty of Philosophy, University of Belgrade Institute of Archaeology, Belgrade. Book of abstracts / Edited by Jasna Vuković and Vesna Bikić. </w:t>
            </w:r>
            <w:proofErr w:type="spellStart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Belgrade</w:t>
            </w:r>
            <w:proofErr w:type="spellEnd"/>
            <w:r w:rsidRPr="00B11A1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  <w:t>, 2024. Р. 53-54.</w:t>
            </w:r>
          </w:p>
          <w:p w14:paraId="45F096F7" w14:textId="77777777" w:rsidR="00600DD7" w:rsidRPr="00AB0789" w:rsidRDefault="00600DD7" w:rsidP="00AB0789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14:ligatures w14:val="none"/>
              </w:rPr>
            </w:pPr>
          </w:p>
          <w:p w14:paraId="4A878A4C" w14:textId="77777777" w:rsidR="00AB0789" w:rsidRPr="006A56C6" w:rsidRDefault="00AB0789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5A67FD84" w14:textId="77777777" w:rsidTr="006A56C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E57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1.3. Охранные</w:t>
            </w:r>
          </w:p>
          <w:p w14:paraId="4CDE8DD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документы, действующие на конец отчетного периода*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21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Зарубежный патент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02F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4321C3D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979A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E94D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Заключенный лицензионный договор (лицензии на право пользования РИД)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209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F61C269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2788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37F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Патент РФ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07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226D054D" w14:textId="77777777" w:rsidTr="006A56C6">
        <w:tc>
          <w:tcPr>
            <w:tcW w:w="9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C11B5" w14:textId="77777777" w:rsidR="006A56C6" w:rsidRPr="006A56C6" w:rsidRDefault="006A56C6" w:rsidP="006A56C6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253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Свидетельство о государственной регистрации </w:t>
            </w:r>
          </w:p>
          <w:p w14:paraId="77D1A93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программы для ЭВМ и свидетельство о </w:t>
            </w:r>
          </w:p>
          <w:p w14:paraId="4155A03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государственной регистрации базы данных</w:t>
            </w:r>
          </w:p>
          <w:p w14:paraId="0CEF18F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B40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4D12EEA1" w14:textId="77777777" w:rsidTr="006A56C6">
        <w:tc>
          <w:tcPr>
            <w:tcW w:w="9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1A8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Примечание:  патенты</w:t>
            </w:r>
            <w:proofErr w:type="gramEnd"/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РФ  на  изобретения,  патенты  РФ  (свидетельства)  на полезную модель,  свидетельства о государственной регистрации программ для ЭВМ и базы данных,  полученные авторами лично  или через другие  организации,  должны  быть зарегистрированы.  </w:t>
            </w:r>
            <w:proofErr w:type="gramStart"/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>Также  регистрации</w:t>
            </w:r>
            <w:proofErr w:type="gramEnd"/>
            <w:r w:rsidRPr="006A56C6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  <w:t xml:space="preserve">  подлежат  заключенные  лицензионные договора. </w:t>
            </w:r>
          </w:p>
        </w:tc>
      </w:tr>
    </w:tbl>
    <w:p w14:paraId="6A596490" w14:textId="77777777" w:rsidR="006A56C6" w:rsidRDefault="006A56C6" w:rsidP="006A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91BC0E5" w14:textId="77777777" w:rsidR="00247394" w:rsidRPr="006A56C6" w:rsidRDefault="00247394" w:rsidP="006A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73CC7F" w14:textId="77777777" w:rsidR="006A56C6" w:rsidRPr="006A56C6" w:rsidRDefault="006A56C6" w:rsidP="006A56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</w:t>
      </w: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 xml:space="preserve">. </w:t>
      </w:r>
      <w:proofErr w:type="spellStart"/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Подготовка</w:t>
      </w:r>
      <w:proofErr w:type="spellEnd"/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 xml:space="preserve"> </w:t>
      </w:r>
      <w:proofErr w:type="spellStart"/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  <w14:ligatures w14:val="none"/>
        </w:rPr>
        <w:t>кадров</w:t>
      </w:r>
      <w:proofErr w:type="spellEnd"/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высшей квалификации</w:t>
      </w:r>
    </w:p>
    <w:p w14:paraId="2F78D1FF" w14:textId="77777777" w:rsidR="006A56C6" w:rsidRPr="006A56C6" w:rsidRDefault="006A56C6" w:rsidP="006A56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842"/>
      </w:tblGrid>
      <w:tr w:rsidR="006A56C6" w:rsidRPr="006A56C6" w14:paraId="482E64A2" w14:textId="77777777" w:rsidTr="006A56C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DD6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Защиты</w:t>
            </w:r>
          </w:p>
          <w:p w14:paraId="7366D15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12C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</w:t>
            </w:r>
          </w:p>
        </w:tc>
      </w:tr>
      <w:tr w:rsidR="006A56C6" w:rsidRPr="006A56C6" w14:paraId="2E36F2BF" w14:textId="77777777" w:rsidTr="006A56C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19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Число сотрудников лаборатории, чел.</w:t>
            </w:r>
          </w:p>
          <w:p w14:paraId="022EA14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354" w14:textId="2CC3BC61" w:rsidR="006A56C6" w:rsidRPr="006A56C6" w:rsidRDefault="000C4110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6A56C6" w:rsidRPr="006A56C6" w14:paraId="49C073A2" w14:textId="77777777" w:rsidTr="006A56C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631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Количество защищенных докторских диссертаций сотрудниками лаборатории*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BA0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6864E3F6" w14:textId="77777777" w:rsidTr="006A56C6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DB5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Количество защищенных кандидатских диссертаций сотрудниками лаборатории*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F85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18A387A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EA54736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 Привлечение внешнего финансирования на осуществление научных исследований</w:t>
      </w:r>
    </w:p>
    <w:p w14:paraId="15A9A083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77F81EB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5.1. Поданные за отчетный период заявки: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551"/>
        <w:gridCol w:w="1701"/>
        <w:gridCol w:w="1417"/>
        <w:gridCol w:w="1275"/>
      </w:tblGrid>
      <w:tr w:rsidR="006A56C6" w:rsidRPr="006A56C6" w14:paraId="2F34D518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D8A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Уровень заявки</w:t>
            </w:r>
          </w:p>
          <w:p w14:paraId="7F2FF47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7B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E707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98F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Запрошенный объем, </w:t>
            </w:r>
            <w:proofErr w:type="spellStart"/>
            <w:proofErr w:type="gram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тыс.руб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DD2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подачи</w:t>
            </w:r>
          </w:p>
        </w:tc>
      </w:tr>
      <w:tr w:rsidR="006A56C6" w:rsidRPr="006A56C6" w14:paraId="0CF75D4A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CED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Российский научный фонд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CEC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2C0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589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8F3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89C93F1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978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Минобрнауки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AD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55F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87C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D7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28F30D7A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44BE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Минпросвещения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F3F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526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D19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DE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53787D04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BA5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РФФИ (в т.ч. региональный конкурс)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7E3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8F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529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3E8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12641A78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DB7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Иностранные фонды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5C5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55F8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AED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3D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50B04CB3" w14:textId="77777777" w:rsidTr="006A56C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39D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Другие российские/региональные фонды, хоздоговоры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66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7D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41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38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67B5635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399FC6A" w14:textId="77777777" w:rsid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61EDAE" w14:textId="77777777" w:rsid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AECCD09" w14:textId="77777777" w:rsid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A6E74E" w14:textId="71E7F69D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5.2. Поддержанные за отчетный период гранты </w:t>
      </w:r>
    </w:p>
    <w:p w14:paraId="620449B7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заключенные договоры: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6"/>
        <w:gridCol w:w="2693"/>
        <w:gridCol w:w="936"/>
        <w:gridCol w:w="1799"/>
        <w:gridCol w:w="1346"/>
      </w:tblGrid>
      <w:tr w:rsidR="006A56C6" w:rsidRPr="006A56C6" w14:paraId="3ED78FED" w14:textId="77777777" w:rsidTr="005B625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DC0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DA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проекта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F7D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Конкурс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216B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Выделенный общий объем,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тыс.руб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FE60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Годы реализации гранта</w:t>
            </w:r>
          </w:p>
        </w:tc>
      </w:tr>
      <w:tr w:rsidR="006A56C6" w:rsidRPr="006A56C6" w14:paraId="69B09518" w14:textId="77777777" w:rsidTr="005B625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4FB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Российский научный фонд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DAED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B3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CC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508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0CF4D9EB" w14:textId="77777777" w:rsidTr="005B625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9BF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Минобрнауки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982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4EE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C1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88C6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7A12D197" w14:textId="77777777" w:rsidTr="005B625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B28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Минпросвещения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5108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2B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BED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5E0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1FB5F705" w14:textId="77777777" w:rsidTr="005B625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88E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РФФИ (в т.ч. региональный конкурс)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3503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EF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FD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A5A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47173B6A" w14:textId="77777777" w:rsidTr="005B625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330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Иностранные фонды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DCC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53D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77D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74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3622D52D" w14:textId="77777777" w:rsidTr="005B6255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313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Другие российские/региональные фонды, хоздоговоры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FCEB" w14:textId="20CD8C59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5B6255" w:rsidRPr="005B62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«Археологическое наблюдение на земельном участке в зоне реконструкции проезжей части и пешеходных тротуаров улицы Октябрьской революции в </w:t>
            </w:r>
            <w:r w:rsidR="005B6255" w:rsidRPr="005B62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Кировском районе городского округа город Уфа Республики Башкортостан»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8E39" w14:textId="4E2CBE7B" w:rsidR="006A56C6" w:rsidRPr="006A56C6" w:rsidRDefault="005B625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B62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28.12.2022 г.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0C27" w14:textId="4048D226" w:rsidR="006A56C6" w:rsidRPr="006A56C6" w:rsidRDefault="005B625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6257106,56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2023" w14:textId="5F7F5C23" w:rsidR="006A56C6" w:rsidRPr="006A56C6" w:rsidRDefault="005B625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2023-2024</w:t>
            </w:r>
          </w:p>
        </w:tc>
      </w:tr>
    </w:tbl>
    <w:p w14:paraId="7158FFDA" w14:textId="77777777" w:rsidR="006A56C6" w:rsidRDefault="006A56C6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5CD7E73" w14:textId="77777777" w:rsidR="00FA6BBF" w:rsidRPr="00FA6BBF" w:rsidRDefault="00FA6BBF" w:rsidP="00FA6B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A6B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Щербаков Н.Б. Договор №2102 от 28.12.2022 г. на «Археологическое наблюдение на земельном участке в зоне реконструкции проезжей части и пешеходных тротуаров улицы Октябрьской революции в Кировском районе городского округа город Уфа Республики Башкортостан» - 3.386.996,30 руб.</w:t>
      </w:r>
    </w:p>
    <w:p w14:paraId="5778CBBB" w14:textId="77777777" w:rsidR="00FA6BBF" w:rsidRPr="00FA6BBF" w:rsidRDefault="00FA6BBF" w:rsidP="00FA6B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FA6B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Т.А.Леонова</w:t>
      </w:r>
      <w:proofErr w:type="spellEnd"/>
      <w:r w:rsidRPr="00FA6B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(Лаборатория </w:t>
      </w:r>
      <w:proofErr w:type="spellStart"/>
      <w:r w:rsidRPr="00FA6B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МиМГИ</w:t>
      </w:r>
      <w:proofErr w:type="spellEnd"/>
      <w:r w:rsidRPr="00FA6B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) - 1.418.541.12 руб.</w:t>
      </w:r>
    </w:p>
    <w:p w14:paraId="22B9D736" w14:textId="502CA97D" w:rsidR="00FA6BBF" w:rsidRPr="00FA6BBF" w:rsidRDefault="00FA6BBF" w:rsidP="00FA6BB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FA6B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Дортрансстрой</w:t>
      </w:r>
      <w:proofErr w:type="spellEnd"/>
      <w:r w:rsidRPr="00FA6B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№2102 от 28.12.2022 «Археологическое наблюдение на земельном участке в зоне реконструкции проезжей части и пешеходных тротуаров улицы Октябрьской революции в Кировском районе городского округа город Уфа Республики Башкортостан» – 1.451.569,14 руб. (Шутелева И.А.)</w:t>
      </w:r>
    </w:p>
    <w:p w14:paraId="7E5C4C99" w14:textId="77777777" w:rsidR="006A56C6" w:rsidRPr="006A56C6" w:rsidRDefault="006A56C6" w:rsidP="006A56C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5.3. Объем НИОКР на 1 НПР: _______0_______</w:t>
      </w:r>
      <w:proofErr w:type="gramStart"/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_(</w:t>
      </w:r>
      <w:proofErr w:type="spellStart"/>
      <w:proofErr w:type="gramEnd"/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тыс.руб</w:t>
      </w:r>
      <w:proofErr w:type="spellEnd"/>
      <w:r w:rsidRPr="006A56C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./на 1 НПР)</w:t>
      </w:r>
    </w:p>
    <w:p w14:paraId="35F373E8" w14:textId="77777777" w:rsidR="006A56C6" w:rsidRPr="006A56C6" w:rsidRDefault="006A56C6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B25B87" w14:textId="77777777" w:rsidR="006A56C6" w:rsidRPr="006A56C6" w:rsidRDefault="006A56C6" w:rsidP="006A56C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Результаты интеллектуальной деятельности</w:t>
      </w:r>
    </w:p>
    <w:p w14:paraId="706E387C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0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3921"/>
        <w:gridCol w:w="2469"/>
        <w:gridCol w:w="2759"/>
      </w:tblGrid>
      <w:tr w:rsidR="006A56C6" w:rsidRPr="006A56C6" w14:paraId="646F54B4" w14:textId="77777777" w:rsidTr="006A56C6">
        <w:trPr>
          <w:trHeight w:val="1183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E33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5354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РИД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86A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Номер, дата 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4C91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Финансовые средства, полученные от реализации РИД, </w:t>
            </w:r>
            <w:proofErr w:type="spellStart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тыс.руб</w:t>
            </w:r>
            <w:proofErr w:type="spellEnd"/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.)</w:t>
            </w:r>
          </w:p>
        </w:tc>
      </w:tr>
      <w:tr w:rsidR="006A56C6" w:rsidRPr="006A56C6" w14:paraId="16950B06" w14:textId="77777777" w:rsidTr="006A56C6">
        <w:trPr>
          <w:trHeight w:val="29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6B2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E1B5" w14:textId="0AD1614E" w:rsidR="006A56C6" w:rsidRPr="006A56C6" w:rsidRDefault="0041601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160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«Археологическое наблюдение на земельном участке в зоне реконструкции проезжей части и пешеходных тротуаров улицы Октябрьской революции в Кировском районе городского округа город Уфа Республики Башкортостан» </w:t>
            </w:r>
            <w:r w:rsidR="006A56C6"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A01E" w14:textId="1877DE08" w:rsidR="006A56C6" w:rsidRPr="006A56C6" w:rsidRDefault="0041601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160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Дортрансстрой</w:t>
            </w:r>
            <w:proofErr w:type="spellEnd"/>
            <w:r w:rsidRPr="004160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№2102 от 28.12.2022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C63" w14:textId="77777777" w:rsid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F965DB1" w14:textId="39D7FC3C" w:rsidR="00416015" w:rsidRPr="006A56C6" w:rsidRDefault="00416015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6257,106</w:t>
            </w:r>
          </w:p>
        </w:tc>
      </w:tr>
      <w:tr w:rsidR="006A56C6" w:rsidRPr="006A56C6" w14:paraId="27D5B4B5" w14:textId="77777777" w:rsidTr="006A56C6">
        <w:trPr>
          <w:trHeight w:val="29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FBD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261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7DE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EB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C8248C3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D2E45D8" w14:textId="77777777" w:rsidR="006A56C6" w:rsidRPr="006A56C6" w:rsidRDefault="006A56C6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33A439D" w14:textId="77777777" w:rsidR="006A56C6" w:rsidRPr="006A56C6" w:rsidRDefault="006A56C6" w:rsidP="006A56C6">
      <w:pPr>
        <w:numPr>
          <w:ilvl w:val="0"/>
          <w:numId w:val="2"/>
        </w:numPr>
        <w:spacing w:after="0" w:line="240" w:lineRule="auto"/>
        <w:ind w:left="851" w:hanging="567"/>
        <w:contextualSpacing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Проведение научных мероприятий (научные семинары, конференции)</w:t>
      </w:r>
    </w:p>
    <w:p w14:paraId="5D40B733" w14:textId="77777777" w:rsidR="006A56C6" w:rsidRPr="006A56C6" w:rsidRDefault="006A56C6" w:rsidP="006A56C6">
      <w:pPr>
        <w:spacing w:after="0" w:line="240" w:lineRule="auto"/>
        <w:ind w:left="1425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4964"/>
        <w:gridCol w:w="2268"/>
        <w:gridCol w:w="1986"/>
      </w:tblGrid>
      <w:tr w:rsidR="006A56C6" w:rsidRPr="006A56C6" w14:paraId="07F6553A" w14:textId="77777777" w:rsidTr="00A538DA">
        <w:trPr>
          <w:trHeight w:val="119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FF3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№ 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92BD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012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Дата проведения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FA40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Место проведения (онлайн-площадка)</w:t>
            </w:r>
          </w:p>
        </w:tc>
      </w:tr>
      <w:tr w:rsidR="006A56C6" w:rsidRPr="006A56C6" w14:paraId="7D8B0C06" w14:textId="77777777" w:rsidTr="00A538DA">
        <w:trPr>
          <w:trHeight w:val="29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3BCF" w14:textId="4271DA29" w:rsidR="006A56C6" w:rsidRPr="006A56C6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2E58" w14:textId="16AD750C" w:rsidR="006A56C6" w:rsidRPr="006A56C6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Научный семинар</w:t>
            </w:r>
            <w:r>
              <w:t xml:space="preserve"> </w:t>
            </w:r>
            <w:r w:rsidRPr="005B6255">
              <w:rPr>
                <w:rFonts w:ascii="Times New Roman" w:hAnsi="Times New Roman" w:cs="Times New Roman"/>
              </w:rPr>
              <w:t>«Усадьбы на Казанской: взгляд археолога на быт горожан XVIII – начала XIX вв.»,</w:t>
            </w:r>
            <w:r w:rsidRPr="00B5406A">
              <w:t xml:space="preserve"> 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организованн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ый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лаборатори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ей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Методологии и методов гуманитарных 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исследований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Мемориальным домом-музеем С.Т. Аксакова,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 участием представителей 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Международного Демидовского фонда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посвященной результатам археологических исследований 2023 года на части реконструкции улицы Октябрьской революции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BE02" w14:textId="7BEBBF64" w:rsidR="006A56C6" w:rsidRPr="006A56C6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8-10 февраля 2024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3CFA" w14:textId="1C4594D9" w:rsidR="006A56C6" w:rsidRPr="006A56C6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БГПУ им. М. Акмуллы, 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Мемориальны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й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дом-музе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й</w:t>
            </w:r>
            <w:r w:rsidRPr="00B540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С.Т. Аксакова,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B5406A" w:rsidRPr="006A56C6" w14:paraId="1C6AAD92" w14:textId="77777777" w:rsidTr="00A538DA">
        <w:trPr>
          <w:trHeight w:val="29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6E6A" w14:textId="412E0411" w:rsidR="00B5406A" w:rsidRDefault="00B5406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2.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F148" w14:textId="14DA0712" w:rsidR="001F0086" w:rsidRPr="001F0086" w:rsidRDefault="00B5406A" w:rsidP="001F008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Организация выставки</w:t>
            </w:r>
            <w:r w:rsid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F0086"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«Усадьбы на Казанской: взгляд археолога на быт горожан XVIII – начала XIX вв.».</w:t>
            </w:r>
          </w:p>
          <w:p w14:paraId="0FEAC36F" w14:textId="037A4BB2" w:rsidR="00B5406A" w:rsidRDefault="00B5406A" w:rsidP="001F008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3485" w14:textId="3DA216D6" w:rsidR="00B5406A" w:rsidRDefault="001F008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10 февраля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10 марта 2024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98D4" w14:textId="3CB4E9CE" w:rsidR="00B5406A" w:rsidRDefault="001F008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 помещении 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Мемориальн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ого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а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-музе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я</w:t>
            </w:r>
            <w:r w:rsidRPr="001F008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С.Т. Аксакова</w:t>
            </w:r>
          </w:p>
        </w:tc>
      </w:tr>
      <w:tr w:rsidR="006A56C6" w:rsidRPr="006A56C6" w14:paraId="5B61943B" w14:textId="77777777" w:rsidTr="00A538DA">
        <w:trPr>
          <w:trHeight w:val="30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2DC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ED7" w14:textId="3FA151BD" w:rsidR="006A56C6" w:rsidRPr="006A56C6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Участие в конференциях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45E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EFC2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31144" w:rsidRPr="006A56C6" w14:paraId="61781FF0" w14:textId="77777777" w:rsidTr="00A538DA">
        <w:trPr>
          <w:trHeight w:val="308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197D" w14:textId="77777777" w:rsidR="00731144" w:rsidRPr="006A56C6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041" w14:textId="5977BBEC" w:rsidR="00731144" w:rsidRPr="00731144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1. Всероссийская межвузовская междисциплинарная научная конференция «ИСТОРИЯ ПОВСЕДНЕВНОСТИ: ЧЕЛОВЕК В ИСТОРИИ» С докладом Леонова Т.А.: «Старость приходского священника в позднесредневековой Англии».</w:t>
            </w:r>
          </w:p>
          <w:p w14:paraId="23F84AB7" w14:textId="77777777" w:rsidR="00731144" w:rsidRPr="00731144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(С последующей публикацией в коллективной монографии)</w:t>
            </w:r>
          </w:p>
          <w:p w14:paraId="075724CD" w14:textId="1F5901C7" w:rsidR="00731144" w:rsidRPr="00731144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2. Международный научный форум – XVII Гуманитарные чтения РГГУ «Корни и крона. Преображение знания в научно-педагогических школах». Личное участие в круглом столе «НАУЧНО-ПЕДАГОГИЧЕСКИЕ ШКОЛЫ КАК ИНТЕЛЛЕКТУАЛЬНЫЕ СООБЩЕСТВА» Доклад Леонова Т.А.: «Региональный опыт формирования научно-педагогической школы вуза (1973 – 2000 гг.)»</w:t>
            </w:r>
          </w:p>
          <w:p w14:paraId="352B898A" w14:textId="77777777" w:rsidR="00731144" w:rsidRPr="00731144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484E65" w14:textId="1837FDAD" w:rsidR="00731144" w:rsidRPr="00731144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3. Международная научно-практическая конференция Института истории НАН Беларуси «ОСНОВНЫЕ ТЕНДЕНЦИИ РАЗВИТИЯ АНТРОПОЛОГИИ В XXI ВЕКЕ» </w:t>
            </w:r>
          </w:p>
          <w:p w14:paraId="1AFDE6F6" w14:textId="772D40F7" w:rsidR="000C4110" w:rsidRPr="000C4110" w:rsidRDefault="00731144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Совместный доклад Леонова Т.А., Шутелева И.А., Щербаков Н.Б. «Историческая антропология и биоархеология катастроф по Европейским источникам Средневековья».</w:t>
            </w:r>
          </w:p>
          <w:p w14:paraId="1992297C" w14:textId="77777777" w:rsidR="000C4110" w:rsidRP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74E43C7" w14:textId="0391462D" w:rsidR="000C4110" w:rsidRP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Щербаков Николай, Шутелева Ия и Леонова Татьяна. Сосуды с «экстраординарным» орнаментом эпохи поздней </w:t>
            </w:r>
            <w:r w:rsidR="007B46F6"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бронзы Южного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(Башкирского) Приуралья: анализ проблемы и гипотезы // Белградская конференция по 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археологической керамике BECAP 24 Горшки и </w:t>
            </w:r>
            <w:proofErr w:type="gramStart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общество :</w:t>
            </w:r>
            <w:proofErr w:type="gramEnd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Отношения, идентичности и престиж/статус Белград, 16-17 мая 2024 г. // Факультет философии Института археологии Белградского университета, Белград.</w:t>
            </w:r>
          </w:p>
          <w:p w14:paraId="308AF8F1" w14:textId="77777777" w:rsidR="000C4110" w:rsidRP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(Shcherbakov Nikolai, </w:t>
            </w:r>
            <w:proofErr w:type="spellStart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Shuteleva</w:t>
            </w:r>
            <w:proofErr w:type="spellEnd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Iia</w:t>
            </w:r>
            <w:proofErr w:type="spellEnd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, and Leonova Tatiana</w:t>
            </w:r>
            <w:proofErr w:type="gramStart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/.Vessels</w:t>
            </w:r>
            <w:proofErr w:type="gramEnd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with “extraordinary” ornaments of the Late Bronze Age mark the Southern (Bashkir) Trans-Urals: analysis of the problem and hypothesis // Belgrade Conference on Archaeological Pottery BECAP 24 Pots and Society: Relationships, identities, and prestige/status Belgrade, May 16-17th, 2024 // Faculty of Philosophy, University of Belgrade Institute of Archaeology, Belgrade.</w:t>
            </w:r>
          </w:p>
          <w:p w14:paraId="5E7D129C" w14:textId="77777777" w:rsidR="000C4110" w:rsidRP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3ADD276" w14:textId="77777777" w:rsidR="000C4110" w:rsidRDefault="000C4110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Щербаков Н.Б., Леонова Т.А., Шутелева И.А., Гольева А.А. Темпоральность ландшафтов погребальных комплексов позднего бронзового века по материалам курганных могильников вокруг д. </w:t>
            </w:r>
            <w:proofErr w:type="spellStart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Усманово</w:t>
            </w:r>
            <w:proofErr w:type="spellEnd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Казбурун</w:t>
            </w:r>
            <w:proofErr w:type="spellEnd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// Следы явлений и процессов в археологических </w:t>
            </w:r>
            <w:proofErr w:type="gramStart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памятниках :</w:t>
            </w:r>
            <w:proofErr w:type="gramEnd"/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Материалы международной научной конференции. Ставрополь, Издательство: ООО "Печатный двор", 2024. – С. 273-280.</w:t>
            </w:r>
          </w:p>
          <w:p w14:paraId="10CB5442" w14:textId="77777777" w:rsidR="00BF1BE9" w:rsidRDefault="00BF1BE9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454DEE" w14:textId="77777777" w:rsidR="00BF1BE9" w:rsidRDefault="00BF1BE9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6. 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Международная научная конференция «XXXVI </w:t>
            </w:r>
            <w:proofErr w:type="spellStart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Пуришевские</w:t>
            </w:r>
            <w:proofErr w:type="spellEnd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чтения» исторический дискурс в зарубежной литературе» </w:t>
            </w:r>
          </w:p>
          <w:p w14:paraId="73CA01FF" w14:textId="156370B3" w:rsidR="00BF1BE9" w:rsidRPr="00BF1BE9" w:rsidRDefault="009542BC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Селитрина Т.Л. </w:t>
            </w:r>
            <w:r w:rsid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Пленарный 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доклад </w:t>
            </w:r>
            <w:proofErr w:type="gramStart"/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 Множественность</w:t>
            </w:r>
            <w:proofErr w:type="gramEnd"/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точек зрения как основной композиционный прием в историческом романе Дж. Элиот  «Феликс Холт, радикал».</w:t>
            </w:r>
          </w:p>
          <w:p w14:paraId="27BB76FE" w14:textId="340A0105" w:rsidR="00BF1BE9" w:rsidRPr="00BF1BE9" w:rsidRDefault="00BF1BE9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CD4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IV Международная научная конференция «Национальный миф в литературе и культуре: множественность репрезентаций»</w:t>
            </w:r>
            <w:r w:rsid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</w:t>
            </w:r>
            <w:r w:rsidR="009542BC" w:rsidRP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Селитрина Т.Л. </w:t>
            </w:r>
            <w:r w:rsidR="00CD4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оклад «Особенности национальной лексики при переводе на немецкий язык (</w:t>
            </w:r>
            <w:proofErr w:type="spellStart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С.Т.Аксаков</w:t>
            </w:r>
            <w:proofErr w:type="spellEnd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«Семейная хроника»)</w:t>
            </w:r>
          </w:p>
          <w:p w14:paraId="5DD0C2B7" w14:textId="7AE37876" w:rsidR="00BF1BE9" w:rsidRPr="00BF1BE9" w:rsidRDefault="00CD4F23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8. Международная </w:t>
            </w:r>
            <w:r w:rsid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онференция "Роль традиций в литературном процессе".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542BC" w:rsidRP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Селитрина Т.Л. 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Доклад «Традиции Л. </w:t>
            </w:r>
            <w:r w:rsidR="00A538DA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Толстого у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Олдоса</w:t>
            </w:r>
            <w:proofErr w:type="spellEnd"/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Хаксли. Роман «Контрапункт» </w:t>
            </w:r>
          </w:p>
          <w:p w14:paraId="252EC6CF" w14:textId="332E936B" w:rsidR="00BF1BE9" w:rsidRPr="00BF1BE9" w:rsidRDefault="00BF1BE9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.</w:t>
            </w:r>
            <w:r w:rsidR="00DA4F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9. 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</w:t>
            </w:r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сероссийская научная конференция</w:t>
            </w:r>
            <w:r w:rsid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«</w:t>
            </w: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Памяти Г.К. </w:t>
            </w:r>
            <w:proofErr w:type="spellStart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Косикова</w:t>
            </w:r>
            <w:proofErr w:type="spellEnd"/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 к 80-летию со дня рождения»</w:t>
            </w:r>
            <w:r w:rsid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="009542BC">
              <w:t xml:space="preserve"> </w:t>
            </w:r>
            <w:r w:rsidR="009542BC" w:rsidRPr="009542B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Селитрина Т.Л.</w:t>
            </w:r>
          </w:p>
          <w:p w14:paraId="0E8DB298" w14:textId="3BBC7FFE" w:rsidR="00BF1BE9" w:rsidRDefault="00DA4F22" w:rsidP="00DA4F22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Д</w:t>
            </w:r>
            <w:r w:rsidR="00BF1BE9"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оклад «Новеллистика О'Генри. нтертекстуальный аспект»</w:t>
            </w:r>
          </w:p>
          <w:p w14:paraId="0E91C24E" w14:textId="6D0917F4" w:rsidR="00BF1BE9" w:rsidRPr="006A56C6" w:rsidRDefault="00BF1BE9" w:rsidP="005D3F23">
            <w:pPr>
              <w:tabs>
                <w:tab w:val="center" w:pos="4677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3916" w14:textId="034D7D4E" w:rsidR="000C4110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12 апреля 2024 г.</w:t>
            </w:r>
          </w:p>
          <w:p w14:paraId="2230555C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6039A0B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D3E5703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69AA70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2382BE5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4A81AE1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2AA3DED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C8B5F8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D2F3A2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03C51A" w14:textId="7D4CDD1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 апреля 2024 г.</w:t>
            </w:r>
          </w:p>
          <w:p w14:paraId="47BAB3FA" w14:textId="77777777" w:rsid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617342C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2528A2A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416416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997C33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9AF708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5025663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F490EE1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364607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CC5DCC0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FB2B29C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D02EB4A" w14:textId="77777777" w:rsidR="007B46F6" w:rsidRPr="007B46F6" w:rsidRDefault="007B46F6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26 – 28 июня 2024 г.</w:t>
            </w:r>
          </w:p>
          <w:p w14:paraId="54095005" w14:textId="5E908EDB" w:rsidR="007B46F6" w:rsidRPr="007B46F6" w:rsidRDefault="007B46F6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Ссылка на видео встречу: </w:t>
            </w:r>
            <w:hyperlink r:id="rId6" w:history="1">
              <w:r w:rsidRPr="00202F50">
                <w:rPr>
                  <w:rStyle w:val="a4"/>
                  <w:rFonts w:ascii="Times New Roman" w:eastAsia="Times New Roman" w:hAnsi="Times New Roman" w:cs="Times New Roman"/>
                  <w:kern w:val="0"/>
                  <w:sz w:val="24"/>
                  <w:szCs w:val="24"/>
                  <w14:ligatures w14:val="none"/>
                </w:rPr>
                <w:t>https://telemost.yandex.ru/j/09198630444126</w:t>
              </w:r>
            </w:hyperlink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18B6CF15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D1A014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CC0A87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974F7E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16-17 мая 2024 г.</w:t>
            </w:r>
          </w:p>
          <w:p w14:paraId="27D16E2A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87C0F7C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A6AD3CD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F4C2B74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82BBBAA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0CB16E9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A3AE4A6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062A5BE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7D6A61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66C48F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8F7A10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D4AA907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4435D10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75621D5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5C94E4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0C89E43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B6C22FD" w14:textId="77777777" w:rsidR="000C4110" w:rsidRP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DC44FC" w14:textId="77777777" w:rsidR="007B46F6" w:rsidRDefault="007B46F6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DFF434F" w14:textId="77777777" w:rsidR="000C4110" w:rsidRDefault="000C4110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C41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08–10 апреля 2024 г</w:t>
            </w:r>
            <w:r w:rsid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04DDFE39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3671E83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5FB51C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B03B252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93A12E" w14:textId="77777777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B603B76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A64C542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9D912F1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03F8E45" w14:textId="76F04020" w:rsidR="00BF1BE9" w:rsidRDefault="00BF1BE9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7-12 апреля 2024 г.</w:t>
            </w:r>
          </w:p>
          <w:p w14:paraId="22870ED2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090D19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7585A4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9258FA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57585EA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8DD02C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AE5E71F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502DBC" w14:textId="64CD48A6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6-8 мая 2024 г.</w:t>
            </w:r>
          </w:p>
          <w:p w14:paraId="3B1D3007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422B0BC" w14:textId="77777777" w:rsidR="00A538DA" w:rsidRDefault="00A538DA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E95AB66" w14:textId="77777777" w:rsidR="00A75DD4" w:rsidRDefault="00A75DD4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5C9074E" w14:textId="77777777" w:rsidR="00A75DD4" w:rsidRDefault="00A75DD4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F2D2E6" w14:textId="69C84C44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4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 апреля 2024г.</w:t>
            </w:r>
          </w:p>
          <w:p w14:paraId="5C811975" w14:textId="77777777" w:rsidR="00CD4F23" w:rsidRDefault="00CD4F23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30123A" w14:textId="77777777" w:rsidR="00DA4F22" w:rsidRDefault="00DA4F22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95D12D4" w14:textId="77777777" w:rsidR="00DA4F22" w:rsidRDefault="00DA4F22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D7E169" w14:textId="4AC580B5" w:rsidR="00DA4F22" w:rsidRPr="006A56C6" w:rsidRDefault="00DA4F22" w:rsidP="000C4110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A4F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19-20 июня 2024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80F1" w14:textId="77777777" w:rsidR="00A538DA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МГПУ </w:t>
            </w:r>
          </w:p>
          <w:p w14:paraId="475E3B62" w14:textId="4C8F89E9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="00A538DA"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Москва</w:t>
            </w: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).</w:t>
            </w:r>
          </w:p>
          <w:p w14:paraId="2B7E2786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98B08C7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6DBB42D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4C4473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A9EF715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AB16DC1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2CF829C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1E5C80F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CEE9D9" w14:textId="34BA7F41" w:rsidR="00731144" w:rsidRDefault="00A538DA" w:rsidP="00A538DA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731144"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РГГУ</w:t>
            </w:r>
          </w:p>
          <w:p w14:paraId="6BBF88DD" w14:textId="792FACA8" w:rsidR="00A538DA" w:rsidRDefault="00A538DA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(г. Москва).</w:t>
            </w:r>
          </w:p>
          <w:p w14:paraId="5393E935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12C174A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B570AD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024163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9338357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C799565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15F27CA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E8F2AB9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13D589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2A6418D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387262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3114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Института истории НАН Беларуси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44FF2411" w14:textId="3E559407" w:rsidR="007B46F6" w:rsidRDefault="00731144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(г.</w:t>
            </w:r>
            <w:r w:rsidR="007B46F6">
              <w:t xml:space="preserve"> </w:t>
            </w:r>
            <w:r w:rsidR="007B46F6"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Минск)</w:t>
            </w:r>
          </w:p>
          <w:p w14:paraId="1C9A152F" w14:textId="77777777" w:rsidR="007B46F6" w:rsidRDefault="007B46F6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0CF77F7" w14:textId="77777777" w:rsidR="007B46F6" w:rsidRDefault="007B46F6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59B651" w14:textId="77777777" w:rsidR="00A538DA" w:rsidRDefault="007B46F6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t xml:space="preserve"> </w:t>
            </w: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Институт археологии Белградского </w:t>
            </w: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университета, </w:t>
            </w:r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(Сербия. </w:t>
            </w:r>
          </w:p>
          <w:p w14:paraId="03CF1356" w14:textId="05B40F81" w:rsidR="007B46F6" w:rsidRPr="007B46F6" w:rsidRDefault="007B46F6" w:rsidP="007B46F6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г. </w:t>
            </w: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Белград</w:t>
            </w:r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14:paraId="7E9F666C" w14:textId="77777777" w:rsidR="00731144" w:rsidRDefault="00731144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F238C77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E0E62D5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092BE9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66005B8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BADB4D2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2F7292A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859667C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82DA4FB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5FC1FA5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745F11B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ACD7416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DFD50BF" w14:textId="77777777" w:rsidR="007B46F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CA626C0" w14:textId="14D937B4" w:rsidR="007B46F6" w:rsidRPr="007B46F6" w:rsidRDefault="007B46F6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Институт истории материальной культуры РАН</w:t>
            </w:r>
            <w:r w:rsid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,</w:t>
            </w:r>
          </w:p>
          <w:p w14:paraId="1D2967F9" w14:textId="26E0A258" w:rsidR="007B46F6" w:rsidRDefault="007B46F6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 w:rsidR="00BF1BE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ГГУ </w:t>
            </w:r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proofErr w:type="spellStart"/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</w:t>
            </w:r>
            <w:r w:rsidRPr="007B46F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Москва</w:t>
            </w:r>
            <w:proofErr w:type="spellEnd"/>
            <w:r w:rsidR="00A538D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</w:p>
          <w:p w14:paraId="4B3DB418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EA01AA5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383590E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C627E1D" w14:textId="77777777" w:rsidR="00A538DA" w:rsidRPr="007B46F6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51FF3CA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BA8156E" w14:textId="77777777" w:rsidR="00A538DA" w:rsidRDefault="00A538DA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DFE6947" w14:textId="77777777" w:rsidR="008514E7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РГГУ</w:t>
            </w:r>
          </w:p>
          <w:p w14:paraId="574C752B" w14:textId="24AA8D60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(г.</w:t>
            </w:r>
            <w:r w:rsidR="008514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Москва)</w:t>
            </w:r>
          </w:p>
          <w:p w14:paraId="1658404B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739D5406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4C9521D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A6579F8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1FD0F72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D730F6B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387572A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9F9A61D" w14:textId="26CC8993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Казань</w:t>
            </w:r>
          </w:p>
          <w:p w14:paraId="7938987F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13B9A52F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8010FC9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0128A845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45A5FE0" w14:textId="5C83916F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оссийский госуда</w:t>
            </w: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рственный </w:t>
            </w:r>
            <w:r w:rsidRPr="00A75DD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педагогический университет.</w:t>
            </w:r>
          </w:p>
          <w:p w14:paraId="017FE604" w14:textId="77777777" w:rsidR="00A75DD4" w:rsidRDefault="00A75DD4" w:rsidP="007B46F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7A585CF" w14:textId="0C55286C" w:rsidR="00CD4F23" w:rsidRDefault="008514E7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Ф</w:t>
            </w:r>
            <w:r w:rsidR="00DA4F2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илологический факультет </w:t>
            </w:r>
            <w:r w:rsidR="00CD4F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МГУ</w:t>
            </w:r>
          </w:p>
          <w:p w14:paraId="06DEB126" w14:textId="5598F815" w:rsidR="00DA4F22" w:rsidRDefault="00DA4F22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г. Москва</w:t>
            </w:r>
          </w:p>
          <w:p w14:paraId="5CEF4006" w14:textId="1E20C80A" w:rsidR="007B46F6" w:rsidRPr="006A56C6" w:rsidRDefault="007B46F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9808276" w14:textId="236837E5" w:rsidR="006A56C6" w:rsidRPr="006A56C6" w:rsidRDefault="006A56C6" w:rsidP="007311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219B957" w14:textId="77777777" w:rsidR="006A56C6" w:rsidRPr="006A56C6" w:rsidRDefault="006A56C6" w:rsidP="006A56C6">
      <w:pPr>
        <w:spacing w:after="0" w:line="240" w:lineRule="auto"/>
        <w:ind w:left="1065"/>
        <w:contextualSpacing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E81B98" w14:textId="77777777" w:rsidR="006A56C6" w:rsidRPr="006A56C6" w:rsidRDefault="006A56C6" w:rsidP="006A56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8. Связи с академическими институтами (в отчетный период).</w:t>
      </w:r>
    </w:p>
    <w:p w14:paraId="567759A7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794"/>
        <w:gridCol w:w="5252"/>
      </w:tblGrid>
      <w:tr w:rsidR="006A56C6" w:rsidRPr="006A56C6" w14:paraId="7971489D" w14:textId="77777777" w:rsidTr="006A56C6">
        <w:trPr>
          <w:trHeight w:val="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47C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EE59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Наименование института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745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A56C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Совместные разработки</w:t>
            </w:r>
          </w:p>
        </w:tc>
      </w:tr>
      <w:tr w:rsidR="006A56C6" w:rsidRPr="006A56C6" w14:paraId="47173645" w14:textId="77777777" w:rsidTr="006A56C6">
        <w:trPr>
          <w:trHeight w:val="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9D5F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7CB" w14:textId="3F5AAFE7" w:rsidR="006A56C6" w:rsidRPr="000F1D1B" w:rsidRDefault="000F1D1B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Институт археологии РАН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D5A7" w14:textId="628BB57B" w:rsidR="006A56C6" w:rsidRPr="000F1D1B" w:rsidRDefault="000F1D1B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proofErr w:type="spellStart"/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Развед</w:t>
            </w:r>
            <w:proofErr w:type="spellEnd"/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. мероприятия археологических памятников РБ</w:t>
            </w:r>
          </w:p>
        </w:tc>
      </w:tr>
      <w:tr w:rsidR="006A56C6" w:rsidRPr="006A56C6" w14:paraId="44ADE67B" w14:textId="77777777" w:rsidTr="006A56C6">
        <w:trPr>
          <w:trHeight w:val="30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D4C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A59" w14:textId="1C9C8773" w:rsidR="006A56C6" w:rsidRPr="000F1D1B" w:rsidRDefault="000F1D1B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Институт </w:t>
            </w: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географ</w:t>
            </w: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ии РАН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2C4" w14:textId="77777777" w:rsidR="000F1D1B" w:rsidRPr="000F1D1B" w:rsidRDefault="000F1D1B" w:rsidP="000F1D1B">
            <w:pP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0F1D1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  <w:t>Палеопочвоведческие исследования археологических памятников охранных зон РБ</w:t>
            </w:r>
          </w:p>
          <w:p w14:paraId="0C3E14BA" w14:textId="77777777" w:rsidR="006A56C6" w:rsidRPr="000F1D1B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6A56C6" w:rsidRPr="006A56C6" w14:paraId="00B40183" w14:textId="77777777" w:rsidTr="006A56C6">
        <w:trPr>
          <w:trHeight w:val="322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DE63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6C7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89A" w14:textId="77777777" w:rsidR="006A56C6" w:rsidRPr="006A56C6" w:rsidRDefault="006A56C6" w:rsidP="006A56C6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378481B" w14:textId="0C9091D4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5"/>
        <w:gridCol w:w="5649"/>
        <w:gridCol w:w="3171"/>
      </w:tblGrid>
      <w:tr w:rsidR="006A56C6" w:rsidRPr="006A56C6" w14:paraId="21EFA4DD" w14:textId="77777777" w:rsidTr="006A56C6"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20F1" w14:textId="77777777" w:rsidR="006A56C6" w:rsidRPr="006A56C6" w:rsidRDefault="006A56C6" w:rsidP="006A56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Статьи в научных журналах, индексируемых в базах данных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Web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Science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Scopus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3C399CA" w14:textId="77777777" w:rsidR="006A56C6" w:rsidRPr="006A56C6" w:rsidRDefault="006A56C6" w:rsidP="006A56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(1 и 2 квартили)</w:t>
            </w:r>
          </w:p>
        </w:tc>
      </w:tr>
      <w:tr w:rsidR="006A56C6" w:rsidRPr="006A56C6" w14:paraId="735CF50D" w14:textId="77777777" w:rsidTr="006A5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7AE5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570B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Выходные данные статьи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0F25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Данные об обучающихся, являющихся соавторами статьи (ФИО, курс)</w:t>
            </w:r>
          </w:p>
        </w:tc>
      </w:tr>
      <w:tr w:rsidR="006A56C6" w:rsidRPr="006A56C6" w14:paraId="64F5BAF4" w14:textId="77777777" w:rsidTr="006A5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E22B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B92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C29C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56C6" w:rsidRPr="006A56C6" w14:paraId="3C75BC62" w14:textId="77777777" w:rsidTr="006A5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0C24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153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0B99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56C6" w:rsidRPr="006A56C6" w14:paraId="0AA0056E" w14:textId="77777777" w:rsidTr="006A5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C03D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653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089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56C6" w:rsidRPr="006A56C6" w14:paraId="22736597" w14:textId="77777777" w:rsidTr="006A5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F187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417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4491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A56C6" w:rsidRPr="006A56C6" w14:paraId="078A54DB" w14:textId="77777777" w:rsidTr="006A56C6">
        <w:tc>
          <w:tcPr>
            <w:tcW w:w="10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D0F72" w14:textId="77777777" w:rsidR="006A56C6" w:rsidRPr="006A56C6" w:rsidRDefault="006A56C6" w:rsidP="006A56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Статьи в научных журналах, индексируемых в базах данных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Web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of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Science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Scopus</w:t>
            </w: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50166E17" w14:textId="77777777" w:rsidR="006A56C6" w:rsidRPr="006A56C6" w:rsidRDefault="006A56C6" w:rsidP="006A56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(за исключением 1 и 2 квартилей)</w:t>
            </w:r>
          </w:p>
        </w:tc>
      </w:tr>
      <w:tr w:rsidR="006A56C6" w:rsidRPr="006A56C6" w14:paraId="6A87F279" w14:textId="77777777" w:rsidTr="006A5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09A2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6EE7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9911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6A56C6" w:rsidRPr="006A56C6" w14:paraId="1E39D0C5" w14:textId="77777777" w:rsidTr="006A56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E8DD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56C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6F7B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8BA3" w14:textId="77777777" w:rsidR="006A56C6" w:rsidRPr="006A56C6" w:rsidRDefault="006A56C6" w:rsidP="006A56C6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2B0AE644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C308A3B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4D33D6DE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</w:pPr>
    </w:p>
    <w:p w14:paraId="58C6EFE5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Руководитель научной лаборатории       ______________________ </w:t>
      </w:r>
    </w:p>
    <w:p w14:paraId="62EDF796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</w:t>
      </w:r>
    </w:p>
    <w:p w14:paraId="5E4015B3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ab/>
        <w:t xml:space="preserve">     </w:t>
      </w:r>
    </w:p>
    <w:p w14:paraId="5B8D568F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Директор института / Декан факультета ___________________________________</w:t>
      </w:r>
    </w:p>
    <w:p w14:paraId="583E8051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</w:t>
      </w:r>
    </w:p>
    <w:p w14:paraId="70CD917E" w14:textId="77777777" w:rsidR="006A56C6" w:rsidRPr="006A56C6" w:rsidRDefault="006A56C6" w:rsidP="006A56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A56C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9538876" w14:textId="77777777" w:rsidR="006A56C6" w:rsidRPr="006A56C6" w:rsidRDefault="006A56C6" w:rsidP="006A56C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34A6C9BF" w14:textId="77777777" w:rsidR="006A56C6" w:rsidRPr="006A56C6" w:rsidRDefault="006A56C6" w:rsidP="006A56C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7D9664AC" w14:textId="77777777" w:rsidR="006A56C6" w:rsidRPr="006A56C6" w:rsidRDefault="006A56C6" w:rsidP="006A56C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0DA114D8" w14:textId="77777777" w:rsidR="006A56C6" w:rsidRPr="006A56C6" w:rsidRDefault="006A56C6" w:rsidP="006A56C6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77A96DC5" w14:textId="77777777" w:rsidR="006A56C6" w:rsidRPr="006A56C6" w:rsidRDefault="006A56C6" w:rsidP="006A56C6">
      <w:pPr>
        <w:spacing w:after="200" w:line="276" w:lineRule="auto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eastAsia="ru-RU"/>
          <w14:ligatures w14:val="none"/>
        </w:rPr>
      </w:pPr>
    </w:p>
    <w:p w14:paraId="39E50D76" w14:textId="77777777" w:rsidR="006A56C6" w:rsidRPr="006A56C6" w:rsidRDefault="006A56C6" w:rsidP="006A56C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3423B1D" w14:textId="77777777" w:rsidR="006A56C6" w:rsidRPr="006A56C6" w:rsidRDefault="006A56C6" w:rsidP="006A56C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EE299CF" w14:textId="77777777" w:rsidR="006A56C6" w:rsidRPr="006A56C6" w:rsidRDefault="006A56C6" w:rsidP="006A56C6">
      <w:pPr>
        <w:spacing w:after="20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BAA521" w14:textId="77777777" w:rsidR="003F4FF9" w:rsidRDefault="003F4FF9"/>
    <w:sectPr w:rsidR="003F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C7D9C"/>
    <w:multiLevelType w:val="hybridMultilevel"/>
    <w:tmpl w:val="9CDC3D76"/>
    <w:lvl w:ilvl="0" w:tplc="C75C8AA4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01A20A3"/>
    <w:multiLevelType w:val="hybridMultilevel"/>
    <w:tmpl w:val="3880D2DE"/>
    <w:lvl w:ilvl="0" w:tplc="D004CE26">
      <w:start w:val="6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72D514A3"/>
    <w:multiLevelType w:val="hybridMultilevel"/>
    <w:tmpl w:val="9CDC3D76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num w:numId="1" w16cid:durableId="1384210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3438489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685589">
    <w:abstractNumId w:val="0"/>
  </w:num>
  <w:num w:numId="4" w16cid:durableId="1907177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72"/>
    <w:rsid w:val="000C4110"/>
    <w:rsid w:val="000F1D1B"/>
    <w:rsid w:val="00147498"/>
    <w:rsid w:val="001F0086"/>
    <w:rsid w:val="00224EA7"/>
    <w:rsid w:val="00247394"/>
    <w:rsid w:val="002E18D7"/>
    <w:rsid w:val="0039646C"/>
    <w:rsid w:val="003F4FF9"/>
    <w:rsid w:val="00416015"/>
    <w:rsid w:val="00470273"/>
    <w:rsid w:val="005661FD"/>
    <w:rsid w:val="005B6255"/>
    <w:rsid w:val="005C3B72"/>
    <w:rsid w:val="005D3F23"/>
    <w:rsid w:val="00600DD7"/>
    <w:rsid w:val="0064023B"/>
    <w:rsid w:val="006A56C6"/>
    <w:rsid w:val="00731144"/>
    <w:rsid w:val="007B46F6"/>
    <w:rsid w:val="008514E7"/>
    <w:rsid w:val="009542BC"/>
    <w:rsid w:val="00A538DA"/>
    <w:rsid w:val="00A75DD4"/>
    <w:rsid w:val="00A77B27"/>
    <w:rsid w:val="00A82728"/>
    <w:rsid w:val="00AB0789"/>
    <w:rsid w:val="00B11A1E"/>
    <w:rsid w:val="00B5406A"/>
    <w:rsid w:val="00BC206D"/>
    <w:rsid w:val="00BF1BE9"/>
    <w:rsid w:val="00C240FB"/>
    <w:rsid w:val="00C27712"/>
    <w:rsid w:val="00C608A2"/>
    <w:rsid w:val="00CD4F23"/>
    <w:rsid w:val="00DA4F22"/>
    <w:rsid w:val="00F042F2"/>
    <w:rsid w:val="00F82C3C"/>
    <w:rsid w:val="00FA67EF"/>
    <w:rsid w:val="00FA6BBF"/>
    <w:rsid w:val="00FE4BE6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93AB"/>
  <w15:chartTrackingRefBased/>
  <w15:docId w15:val="{8862E2F5-56F8-4CD2-8940-74C1FA4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6C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027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027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1A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1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09198630444126" TargetMode="External"/><Relationship Id="rId5" Type="http://schemas.openxmlformats.org/officeDocument/2006/relationships/hyperlink" Target="http://elar.urfu.ru/handle//10995/1299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Леонова</dc:creator>
  <cp:keywords/>
  <dc:description/>
  <cp:lastModifiedBy>Татьяна Леонова</cp:lastModifiedBy>
  <cp:revision>18</cp:revision>
  <dcterms:created xsi:type="dcterms:W3CDTF">2024-06-13T10:55:00Z</dcterms:created>
  <dcterms:modified xsi:type="dcterms:W3CDTF">2024-07-01T08:11:00Z</dcterms:modified>
</cp:coreProperties>
</file>