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5" w:rsidRPr="00C847BA" w:rsidRDefault="00513C15" w:rsidP="00513C15">
      <w:pPr>
        <w:spacing w:after="0" w:line="240" w:lineRule="auto"/>
        <w:ind w:left="4247"/>
        <w:jc w:val="center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-137128</wp:posOffset>
            </wp:positionV>
            <wp:extent cx="1857092" cy="856583"/>
            <wp:effectExtent l="0" t="0" r="0" b="0"/>
            <wp:wrapNone/>
            <wp:docPr id="1" name="Рисунок 1" descr="C:\Users\SvetlanaArcadievna\AppData\Local\Microsoft\Windows\INetCache\Content.Outlook\8BPV5A13\Rybakov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Arcadievna\AppData\Local\Microsoft\Windows\INetCache\Content.Outlook\8BPV5A13\RybakovFon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5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7BA">
        <w:rPr>
          <w:rFonts w:eastAsia="Calibri" w:cs="Times New Roman"/>
          <w:b/>
          <w:sz w:val="24"/>
          <w:szCs w:val="24"/>
        </w:rPr>
        <w:t xml:space="preserve">ВСЕРОССИЙСКИЙ КОНКУРС                                                  им. Л.С.ВЫГОТСКОГО 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308FF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C847BA">
        <w:rPr>
          <w:rFonts w:eastAsia="Times New Roman" w:cs="Times New Roman"/>
          <w:i/>
          <w:sz w:val="24"/>
          <w:szCs w:val="24"/>
          <w:lang w:eastAsia="ru-RU"/>
        </w:rPr>
        <w:t xml:space="preserve">Поиск, поддержка и популяризация ярких, творческих российских специалистов дошкольного образования, 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C847BA">
        <w:rPr>
          <w:rFonts w:eastAsia="Times New Roman" w:cs="Times New Roman"/>
          <w:i/>
          <w:sz w:val="24"/>
          <w:szCs w:val="24"/>
          <w:lang w:eastAsia="ru-RU"/>
        </w:rPr>
        <w:t>способных</w:t>
      </w:r>
      <w:proofErr w:type="gramEnd"/>
      <w:r w:rsidRPr="00C847BA">
        <w:rPr>
          <w:rFonts w:eastAsia="Times New Roman" w:cs="Times New Roman"/>
          <w:i/>
          <w:sz w:val="24"/>
          <w:szCs w:val="24"/>
          <w:lang w:eastAsia="ru-RU"/>
        </w:rPr>
        <w:t xml:space="preserve"> разрабатывать, применять и распространять современные педагогические практики</w:t>
      </w:r>
    </w:p>
    <w:p w:rsidR="0029299D" w:rsidRPr="00C847BA" w:rsidRDefault="0029299D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308FF" w:rsidRPr="00C847BA" w:rsidRDefault="002308FF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П</w:t>
      </w:r>
      <w:r w:rsidR="0029299D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риглашае</w:t>
      </w: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м</w:t>
      </w:r>
      <w:r w:rsidR="0029299D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 участию в конкурсе </w:t>
      </w:r>
    </w:p>
    <w:p w:rsidR="0029299D" w:rsidRPr="00C847BA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действующих и будущих педагогов дошкольного образования </w:t>
      </w:r>
    </w:p>
    <w:p w:rsidR="0029299D" w:rsidRPr="00C847BA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Приволжского федеральн</w:t>
      </w:r>
      <w:r w:rsidR="002308FF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ого </w:t>
      </w:r>
      <w:r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округ</w:t>
      </w:r>
      <w:r w:rsidR="002308FF" w:rsidRPr="00C847BA">
        <w:rPr>
          <w:rFonts w:ascii="Calibri" w:eastAsia="Times New Roman" w:hAnsi="Calibri" w:cs="Times New Roman"/>
          <w:b/>
          <w:sz w:val="24"/>
          <w:szCs w:val="24"/>
          <w:lang w:eastAsia="ru-RU"/>
        </w:rPr>
        <w:t>а</w:t>
      </w:r>
    </w:p>
    <w:p w:rsidR="00513C15" w:rsidRPr="00C847BA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9299D" w:rsidRPr="00C847BA" w:rsidRDefault="0029299D" w:rsidP="0029299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b/>
          <w:sz w:val="24"/>
          <w:szCs w:val="24"/>
          <w:lang w:eastAsia="ru-RU"/>
        </w:rPr>
        <w:t>Участники Конкурса</w:t>
      </w:r>
      <w:bookmarkStart w:id="0" w:name="_GoBack"/>
      <w:bookmarkEnd w:id="0"/>
    </w:p>
    <w:p w:rsidR="0029299D" w:rsidRPr="00C847BA" w:rsidRDefault="0029299D" w:rsidP="0029299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педагоги дошкольного образования</w:t>
      </w:r>
      <w:r w:rsidRPr="00C847B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847BA">
        <w:rPr>
          <w:rFonts w:eastAsia="Times New Roman" w:cs="Times New Roman"/>
          <w:sz w:val="24"/>
          <w:szCs w:val="24"/>
          <w:lang w:eastAsia="ru-RU"/>
        </w:rPr>
        <w:t>, работающие как непосредственно в организациях, осуществляющих образовательную деятельность</w:t>
      </w:r>
      <w:r w:rsidRPr="00C847B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847BA">
        <w:rPr>
          <w:rFonts w:eastAsia="Times New Roman" w:cs="Times New Roman"/>
          <w:sz w:val="24"/>
          <w:szCs w:val="24"/>
          <w:lang w:eastAsia="ru-RU"/>
        </w:rPr>
        <w:t>, так и вне таких организаций (в форме семейного образования), в том числе в форме электронного обучения, а также с применением дистанционных образовательных технологий с использованием сети Интернет,</w:t>
      </w:r>
    </w:p>
    <w:p w:rsidR="0029299D" w:rsidRPr="00C847BA" w:rsidRDefault="0029299D" w:rsidP="0029299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847BA">
        <w:rPr>
          <w:rFonts w:eastAsia="Times New Roman" w:cs="Times New Roman"/>
          <w:sz w:val="24"/>
          <w:szCs w:val="24"/>
          <w:lang w:eastAsia="ru-RU"/>
        </w:rPr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</w:t>
      </w:r>
      <w:r w:rsidRPr="00C847BA">
        <w:rPr>
          <w:rFonts w:eastAsia="Calibri" w:cs="Times New Roman"/>
          <w:sz w:val="24"/>
          <w:szCs w:val="24"/>
        </w:rPr>
        <w:t xml:space="preserve"> «педагогические науки» и «гуманитарные науки» (в соответствии с </w:t>
      </w:r>
      <w:r w:rsidRPr="00C847BA">
        <w:rPr>
          <w:rFonts w:eastAsia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847BA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C847BA">
        <w:rPr>
          <w:rFonts w:eastAsia="Times New Roman" w:cs="Times New Roman"/>
          <w:sz w:val="24"/>
          <w:szCs w:val="24"/>
          <w:lang w:eastAsia="ru-RU"/>
        </w:rPr>
        <w:t xml:space="preserve"> России от 12.09.2013 № 1061</w:t>
      </w:r>
      <w:r w:rsidRPr="00C847BA">
        <w:rPr>
          <w:rFonts w:eastAsia="Calibri" w:cs="Times New Roman"/>
          <w:sz w:val="24"/>
          <w:szCs w:val="24"/>
        </w:rPr>
        <w:t>), имеющие опыт работы с детьми в возрасте от 2 месяцев до 7 лет или планирующие работать с ними на профессиональной основе,</w:t>
      </w:r>
      <w:proofErr w:type="gramEnd"/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Количество участников от одного учебного заведения и организации не ограничено. Число победителей от одного учреждения и организации не ограничено.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47BA">
        <w:rPr>
          <w:rFonts w:eastAsia="Times New Roman" w:cs="Times New Roman"/>
          <w:b/>
          <w:sz w:val="24"/>
          <w:szCs w:val="24"/>
          <w:lang w:eastAsia="ru-RU"/>
        </w:rPr>
        <w:t>Форма финансовой поддержки победителей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•</w:t>
      </w:r>
      <w:r w:rsidRPr="00C847BA">
        <w:rPr>
          <w:rFonts w:eastAsia="Times New Roman" w:cs="Times New Roman"/>
          <w:sz w:val="24"/>
          <w:szCs w:val="24"/>
          <w:lang w:eastAsia="ru-RU"/>
        </w:rPr>
        <w:tab/>
        <w:t xml:space="preserve">педагоги дошкольного образования получают 50 000 (пятьдесят тысяч) рублей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•</w:t>
      </w:r>
      <w:r w:rsidRPr="00C847BA">
        <w:rPr>
          <w:rFonts w:eastAsia="Times New Roman" w:cs="Times New Roman"/>
          <w:sz w:val="24"/>
          <w:szCs w:val="24"/>
          <w:lang w:eastAsia="ru-RU"/>
        </w:rPr>
        <w:tab/>
        <w:t xml:space="preserve">студенты получают </w:t>
      </w:r>
      <w:proofErr w:type="spellStart"/>
      <w:r w:rsidRPr="00C847BA">
        <w:rPr>
          <w:rFonts w:eastAsia="Times New Roman" w:cs="Times New Roman"/>
          <w:sz w:val="24"/>
          <w:szCs w:val="24"/>
          <w:lang w:eastAsia="ru-RU"/>
        </w:rPr>
        <w:t>единоразовую</w:t>
      </w:r>
      <w:proofErr w:type="spellEnd"/>
      <w:r w:rsidRPr="00C847BA">
        <w:rPr>
          <w:rFonts w:eastAsia="Times New Roman" w:cs="Times New Roman"/>
          <w:sz w:val="24"/>
          <w:szCs w:val="24"/>
          <w:lang w:eastAsia="ru-RU"/>
        </w:rPr>
        <w:t xml:space="preserve"> стипендию 20 000 (двадцать тысяч) рублей.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1" w:name="_Hlk493083423"/>
      <w:r w:rsidRPr="00C847BA">
        <w:rPr>
          <w:rFonts w:eastAsia="Calibri" w:cs="Times New Roman"/>
          <w:b/>
          <w:sz w:val="24"/>
          <w:szCs w:val="24"/>
        </w:rPr>
        <w:t>Условия участия в Конкурсе педагогов дошкольного образования</w:t>
      </w:r>
    </w:p>
    <w:p w:rsidR="0029299D" w:rsidRPr="00C847BA" w:rsidRDefault="0029299D" w:rsidP="0029299D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2" w:name="_Hlk496715827"/>
      <w:bookmarkEnd w:id="1"/>
      <w:r w:rsidRPr="00C847BA">
        <w:rPr>
          <w:rFonts w:eastAsia="Calibri" w:cs="Times New Roman"/>
          <w:sz w:val="24"/>
          <w:szCs w:val="24"/>
        </w:rPr>
        <w:t>Для участия в Конкурсе необходимо:</w:t>
      </w:r>
    </w:p>
    <w:p w:rsidR="0029299D" w:rsidRPr="00C847BA" w:rsidRDefault="0029299D" w:rsidP="0029299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bookmarkStart w:id="3" w:name="_Hlk493084506"/>
      <w:r w:rsidRPr="00C847BA">
        <w:rPr>
          <w:rFonts w:eastAsia="Calibri" w:cs="Times New Roman"/>
          <w:sz w:val="24"/>
          <w:szCs w:val="24"/>
        </w:rPr>
        <w:t xml:space="preserve">Оформить заявку онлайн на сайте Конкурс </w:t>
      </w:r>
      <w:hyperlink r:id="rId8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 (форма заявки представлена в Приложении 1)</w:t>
      </w:r>
    </w:p>
    <w:bookmarkEnd w:id="3"/>
    <w:p w:rsidR="0029299D" w:rsidRPr="00C847BA" w:rsidRDefault="0029299D" w:rsidP="0029299D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Подготовить видеоролик в соответствии с заявленным проектом и разместить на </w:t>
      </w:r>
      <w:hyperlink r:id="rId9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youtube</w:t>
        </w:r>
        <w:proofErr w:type="spellEnd"/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.</w:t>
        </w:r>
        <w:r w:rsidRPr="00C847B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com</w:t>
        </w:r>
      </w:hyperlink>
      <w:r w:rsidRPr="00C847BA">
        <w:rPr>
          <w:rFonts w:eastAsia="Calibri" w:cs="Times New Roman"/>
          <w:sz w:val="24"/>
          <w:szCs w:val="24"/>
        </w:rPr>
        <w:t xml:space="preserve"> (требования к оформлению ролика в Приложении 2)</w:t>
      </w:r>
    </w:p>
    <w:p w:rsidR="003F05AC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В заявке представляется </w:t>
      </w:r>
      <w:bookmarkStart w:id="4" w:name="_Hlk497164908"/>
      <w:r w:rsidRPr="00C847BA">
        <w:rPr>
          <w:rFonts w:eastAsia="Calibri" w:cs="Times New Roman"/>
          <w:b/>
          <w:sz w:val="24"/>
          <w:szCs w:val="24"/>
        </w:rPr>
        <w:t>проект</w:t>
      </w:r>
      <w:r w:rsidRPr="00C847BA">
        <w:rPr>
          <w:rFonts w:eastAsia="Calibri" w:cs="Times New Roman"/>
          <w:sz w:val="24"/>
          <w:szCs w:val="24"/>
        </w:rPr>
        <w:t xml:space="preserve"> с описанием технологии, методики работы с детьми от 2 месяцев до 7 лет и/или их родителями, который уже реализован, реализуется в настоящее время или планируется к реализации, и уже </w:t>
      </w:r>
      <w:proofErr w:type="gramStart"/>
      <w:r w:rsidRPr="00C847BA">
        <w:rPr>
          <w:rFonts w:eastAsia="Calibri" w:cs="Times New Roman"/>
          <w:sz w:val="24"/>
          <w:szCs w:val="24"/>
        </w:rPr>
        <w:t>получены</w:t>
      </w:r>
      <w:proofErr w:type="gramEnd"/>
      <w:r w:rsidRPr="00C847BA">
        <w:rPr>
          <w:rFonts w:eastAsia="Calibri" w:cs="Times New Roman"/>
          <w:sz w:val="24"/>
          <w:szCs w:val="24"/>
        </w:rPr>
        <w:t>/запланированы результаты проекта, свидетельствующие о его эффективности.</w:t>
      </w:r>
      <w:bookmarkEnd w:id="4"/>
      <w:r w:rsidRPr="00C847BA">
        <w:rPr>
          <w:rFonts w:eastAsia="Calibri" w:cs="Times New Roman"/>
          <w:sz w:val="24"/>
          <w:szCs w:val="24"/>
        </w:rPr>
        <w:t xml:space="preserve"> </w:t>
      </w:r>
      <w:bookmarkStart w:id="5" w:name="_Hlk496784451"/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Проект должен опираться на основные принципы образования детей дошкольного возраста: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сохранение уникальности и </w:t>
      </w:r>
      <w:proofErr w:type="spellStart"/>
      <w:r w:rsidRPr="00C847BA">
        <w:rPr>
          <w:rFonts w:eastAsia="Calibri" w:cs="Times New Roman"/>
          <w:sz w:val="24"/>
          <w:szCs w:val="24"/>
        </w:rPr>
        <w:t>самоценности</w:t>
      </w:r>
      <w:proofErr w:type="spellEnd"/>
      <w:r w:rsidRPr="00C847BA">
        <w:rPr>
          <w:rFonts w:eastAsia="Calibri" w:cs="Times New Roman"/>
          <w:sz w:val="24"/>
          <w:szCs w:val="24"/>
        </w:rPr>
        <w:t xml:space="preserve"> дошкольного детства как важного этапа в общем развитии человека, как периода жизни значимого самого по себе, без всяких условий,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обеспечение развивающего характера дошкольного образования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учет возрастных и индивидуальных особенностей каждого ребенка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lastRenderedPageBreak/>
        <w:t>обучение в игре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вовлечение семьи в образовательный процесс; </w:t>
      </w:r>
    </w:p>
    <w:p w:rsidR="0029299D" w:rsidRPr="00C847BA" w:rsidRDefault="0029299D" w:rsidP="0029299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развитие личности каждого ребенка; его коммуникативных, познавательных, художественно-эстетических способностей, </w:t>
      </w:r>
      <w:bookmarkEnd w:id="2"/>
      <w:r w:rsidRPr="00C847BA">
        <w:rPr>
          <w:rFonts w:eastAsia="Calibri" w:cs="Times New Roman"/>
          <w:sz w:val="24"/>
          <w:szCs w:val="24"/>
        </w:rPr>
        <w:t>социальных навыков, физических возможностей, охрану и укрепление его здоровья</w:t>
      </w:r>
      <w:bookmarkEnd w:id="5"/>
      <w:r w:rsidRPr="00C847BA">
        <w:rPr>
          <w:rFonts w:eastAsia="Calibri" w:cs="Times New Roman"/>
          <w:sz w:val="24"/>
          <w:szCs w:val="24"/>
        </w:rPr>
        <w:t>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C847BA">
        <w:rPr>
          <w:rFonts w:eastAsia="Calibri" w:cs="Times New Roman"/>
          <w:sz w:val="24"/>
          <w:szCs w:val="24"/>
          <w:u w:val="single"/>
        </w:rPr>
        <w:t>Дополнительные возможности для педагогов - заявителей Всероссийского конкурса им. Л.С. Выготского:</w:t>
      </w:r>
    </w:p>
    <w:p w:rsidR="0029299D" w:rsidRPr="00C847BA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Летней Школе Всероссийского конкурса им. Л.С. Выготского, которая будет проведена в июле 2018 г.</w:t>
      </w:r>
    </w:p>
    <w:p w:rsidR="0029299D" w:rsidRPr="00C847BA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образовательном туре/конференции, проводимо</w:t>
      </w:r>
      <w:proofErr w:type="gramStart"/>
      <w:r w:rsidRPr="00C847BA">
        <w:rPr>
          <w:rFonts w:eastAsia="Calibri" w:cs="Times New Roman"/>
          <w:sz w:val="24"/>
          <w:szCs w:val="24"/>
        </w:rPr>
        <w:t>м(</w:t>
      </w:r>
      <w:proofErr w:type="gramEnd"/>
      <w:r w:rsidRPr="00C847BA">
        <w:rPr>
          <w:rFonts w:eastAsia="Calibri" w:cs="Times New Roman"/>
          <w:sz w:val="24"/>
          <w:szCs w:val="24"/>
        </w:rPr>
        <w:t>ой) в период с 15 марта 2018 г. по 15 июня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в каком из них.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6" w:name="_Hlk497162857"/>
      <w:r w:rsidRPr="00C847BA">
        <w:rPr>
          <w:rFonts w:eastAsia="Calibri" w:cs="Times New Roman"/>
          <w:sz w:val="24"/>
          <w:szCs w:val="24"/>
        </w:rPr>
        <w:t>По результатам экспертизы проектов, в зависимости от количества набранных баллов, будет сформирован рейтинговый список</w:t>
      </w:r>
      <w:bookmarkEnd w:id="6"/>
      <w:r w:rsidRPr="00C847BA">
        <w:rPr>
          <w:rFonts w:eastAsia="Calibri" w:cs="Times New Roman"/>
          <w:sz w:val="24"/>
          <w:szCs w:val="24"/>
        </w:rPr>
        <w:t xml:space="preserve">. 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Участниками </w:t>
      </w:r>
      <w:r w:rsidRPr="00C847BA">
        <w:rPr>
          <w:rFonts w:eastAsia="Calibri" w:cs="Times New Roman"/>
          <w:b/>
          <w:sz w:val="24"/>
          <w:szCs w:val="24"/>
        </w:rPr>
        <w:t>Летней Школы</w:t>
      </w:r>
      <w:r w:rsidRPr="00C847BA">
        <w:rPr>
          <w:rFonts w:eastAsia="Calibri" w:cs="Times New Roman"/>
          <w:sz w:val="24"/>
          <w:szCs w:val="24"/>
        </w:rPr>
        <w:t xml:space="preserve"> станут первые 100 педагогов из рейтингового списка, выразившие желание принять участие в Летней Школе. На покрытие расходов, связанных с участием в Летней Школе, победителю будет выделена дополнительная финансовая поддержка.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Образовательный тур или конференция </w:t>
      </w:r>
      <w:bookmarkStart w:id="7" w:name="_Hlk496721921"/>
      <w:r w:rsidRPr="00C847BA">
        <w:rPr>
          <w:rFonts w:eastAsia="Calibri" w:cs="Times New Roman"/>
          <w:sz w:val="24"/>
          <w:szCs w:val="24"/>
        </w:rPr>
        <w:t>длительностью до 5 дней, вне зависимости от места проведения: либо на территории Российской Федерации, либо за рубежом, выбирается заявителем самостоятельно. Для этого в заявке педагог,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выбранном мероприятии. Выбранный образовательный тур или конференция должны проходить не ранее 15 марта 2018 г. и не позднее 15 июня 2018 г. В случае если образовательный тур/конференция будут проводит</w:t>
      </w:r>
      <w:r w:rsidR="003F05AC" w:rsidRPr="00C847BA">
        <w:rPr>
          <w:rFonts w:eastAsia="Calibri" w:cs="Times New Roman"/>
          <w:sz w:val="24"/>
          <w:szCs w:val="24"/>
        </w:rPr>
        <w:t>ь</w:t>
      </w:r>
      <w:r w:rsidRPr="00C847BA">
        <w:rPr>
          <w:rFonts w:eastAsia="Calibri" w:cs="Times New Roman"/>
          <w:sz w:val="24"/>
          <w:szCs w:val="24"/>
        </w:rPr>
        <w:t xml:space="preserve">ся за пределами Российской Федерации, то заявитель должен знать рабочий язык образовательного тура/конференции. Виза в выбранную страну приобретается самостоятельно и за собственный счет.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Возможность участия в выбранном образовательном туре/конференции будет у первых двух победителей из рейтингового списка педагогов,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После завершения образовательного тура/конференции участник образовательного тура/конференции </w:t>
      </w:r>
      <w:proofErr w:type="gramStart"/>
      <w:r w:rsidRPr="00C847BA">
        <w:rPr>
          <w:rFonts w:eastAsia="Calibri" w:cs="Times New Roman"/>
          <w:sz w:val="24"/>
          <w:szCs w:val="24"/>
        </w:rPr>
        <w:t>предоставляет отчет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о результатах участия Организатору, выступает с презентацией на Летней Школе в июле 2018 г. (по </w:t>
      </w:r>
      <w:r w:rsidRPr="00C847BA">
        <w:rPr>
          <w:rFonts w:eastAsia="Calibri" w:cs="Times New Roman"/>
          <w:sz w:val="24"/>
          <w:szCs w:val="24"/>
          <w:lang w:val="en-US"/>
        </w:rPr>
        <w:t>Skype</w:t>
      </w:r>
      <w:r w:rsidRPr="00C847BA">
        <w:rPr>
          <w:rFonts w:eastAsia="Calibri" w:cs="Times New Roman"/>
          <w:sz w:val="24"/>
          <w:szCs w:val="24"/>
        </w:rPr>
        <w:t xml:space="preserve"> либо очно), и перед коллегами в профессиональном сообществе у себя в регионе.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Победители Всероссийского конкурса им. Л.С. Выготского 2016 г. могут участвовать в Конкурсе </w:t>
      </w:r>
      <w:r w:rsidRPr="00C847BA">
        <w:rPr>
          <w:rFonts w:eastAsia="Calibri" w:cs="Times New Roman"/>
          <w:b/>
          <w:sz w:val="24"/>
          <w:szCs w:val="24"/>
        </w:rPr>
        <w:t>с новым проектом.</w:t>
      </w:r>
    </w:p>
    <w:bookmarkEnd w:id="7"/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Заявки всех участников Конкурса будут проверяться на уникальность. Допустимо обнаружение до 30% текстовых заимствований.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Условия участия в Конкурсе студентов выпускных курсов </w:t>
      </w:r>
      <w:proofErr w:type="spellStart"/>
      <w:r w:rsidRPr="00C847BA">
        <w:rPr>
          <w:rFonts w:eastAsia="Calibri" w:cs="Times New Roman"/>
          <w:b/>
          <w:sz w:val="24"/>
          <w:szCs w:val="24"/>
        </w:rPr>
        <w:t>бакалавриата</w:t>
      </w:r>
      <w:proofErr w:type="spellEnd"/>
      <w:r w:rsidRPr="00C847BA">
        <w:rPr>
          <w:rFonts w:eastAsia="Calibri" w:cs="Times New Roman"/>
          <w:b/>
          <w:sz w:val="24"/>
          <w:szCs w:val="24"/>
        </w:rPr>
        <w:t xml:space="preserve"> и средних профессиональных учебных заведений; студентов магистратуры и аспирантов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Для участия в Конкурсе необходимо оформить заявку онлайн на сайте Конкурса </w:t>
      </w:r>
      <w:hyperlink r:id="rId10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 (форма заявки представлена в Приложении 3).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Заявитель должен будет: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Проанализировать по заданному формату и предложить практическое решение кейса (педагогической ситуации).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lastRenderedPageBreak/>
        <w:t>Описать реальную педагогическую ситуацию из собственной практики (суть проблемы, возраст детей, количество участников, решение) и дать оценку представленного решения на основе самоанализа.</w:t>
      </w:r>
    </w:p>
    <w:p w:rsidR="0029299D" w:rsidRPr="00C847BA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Представить перспективный план собственной реализации в профессии после завершения обучения.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  <w:u w:val="single"/>
        </w:rPr>
        <w:t>Дополнительные возможности для студентов - заявителей Всероссийского конкурса им. Л.С. Выготского</w:t>
      </w:r>
      <w:r w:rsidRPr="00C847BA">
        <w:rPr>
          <w:rFonts w:eastAsia="Calibri" w:cs="Times New Roman"/>
          <w:sz w:val="24"/>
          <w:szCs w:val="24"/>
        </w:rPr>
        <w:t>:</w:t>
      </w:r>
    </w:p>
    <w:p w:rsidR="0029299D" w:rsidRPr="00C847BA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Летней Школе Всероссийского конкурса им. Л.С. Выготского, которая будет проведена в июле 2018 г.</w:t>
      </w:r>
    </w:p>
    <w:p w:rsidR="0029299D" w:rsidRPr="00C847BA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участие в образовательном туре/конференции, проводимо</w:t>
      </w:r>
      <w:proofErr w:type="gramStart"/>
      <w:r w:rsidRPr="00C847BA">
        <w:rPr>
          <w:rFonts w:eastAsia="Calibri" w:cs="Times New Roman"/>
          <w:sz w:val="24"/>
          <w:szCs w:val="24"/>
        </w:rPr>
        <w:t>м(</w:t>
      </w:r>
      <w:proofErr w:type="gramEnd"/>
      <w:r w:rsidRPr="00C847BA">
        <w:rPr>
          <w:rFonts w:eastAsia="Calibri" w:cs="Times New Roman"/>
          <w:sz w:val="24"/>
          <w:szCs w:val="24"/>
        </w:rPr>
        <w:t>ой) в период с 15 марта 2018 г. по 15 июня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</w:t>
      </w:r>
      <w:proofErr w:type="gramStart"/>
      <w:r w:rsidRPr="00C847BA">
        <w:rPr>
          <w:rFonts w:eastAsia="Calibri" w:cs="Times New Roman"/>
          <w:sz w:val="24"/>
          <w:szCs w:val="24"/>
        </w:rPr>
        <w:t>в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каком.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По результатам экспертизы заявок, в зависимости от количества набранных баллов, будет сформирован рейтинговый список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Участниками </w:t>
      </w:r>
      <w:r w:rsidRPr="00C847BA">
        <w:rPr>
          <w:rFonts w:eastAsia="Calibri" w:cs="Times New Roman"/>
          <w:b/>
          <w:sz w:val="24"/>
          <w:szCs w:val="24"/>
        </w:rPr>
        <w:t>Летней Школы</w:t>
      </w:r>
      <w:r w:rsidRPr="00C847BA">
        <w:rPr>
          <w:rFonts w:eastAsia="Calibri" w:cs="Times New Roman"/>
          <w:sz w:val="24"/>
          <w:szCs w:val="24"/>
        </w:rPr>
        <w:t xml:space="preserve"> станут первые 20 победителей в рейтинговом списке студентов, выразивших желание такое желание. На покрытие расходов, связанных с участием в Летней Школе, этим победителям будет выделена дополнительная финансовая поддержка.</w:t>
      </w:r>
    </w:p>
    <w:p w:rsidR="0029299D" w:rsidRPr="00C847BA" w:rsidRDefault="0029299D" w:rsidP="003F05A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Образовательный тур или конференция </w:t>
      </w:r>
      <w:r w:rsidRPr="00C847BA">
        <w:rPr>
          <w:rFonts w:eastAsia="Calibri" w:cs="Times New Roman"/>
          <w:sz w:val="24"/>
          <w:szCs w:val="24"/>
        </w:rPr>
        <w:t>длительностью до 5 дней, местом проведения которой являет</w:t>
      </w:r>
      <w:proofErr w:type="gramStart"/>
      <w:r w:rsidRPr="00C847BA">
        <w:rPr>
          <w:rFonts w:eastAsia="Calibri" w:cs="Times New Roman"/>
          <w:sz w:val="24"/>
          <w:szCs w:val="24"/>
          <w:lang w:val="en-US"/>
        </w:rPr>
        <w:t>c</w:t>
      </w:r>
      <w:proofErr w:type="gramEnd"/>
      <w:r w:rsidRPr="00C847BA">
        <w:rPr>
          <w:rFonts w:eastAsia="Calibri" w:cs="Times New Roman"/>
          <w:sz w:val="24"/>
          <w:szCs w:val="24"/>
        </w:rPr>
        <w:t>я территории Российской Федерации, выбирается заявителем самостоятельно. Для этого в заявке студент,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этом мероприятии. Выбранный образовательный тур или конференция должны проходить не ранее 15 марта 2018 г. и не позднее 15 июня 2018 г. Возможность участия в выбранном образовательном туре/конференции будет у первых двух победителей в рейтинговом списке студентов,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После завершения образовательного тура/конференции участник такого тура/конференции </w:t>
      </w:r>
      <w:proofErr w:type="gramStart"/>
      <w:r w:rsidRPr="00C847BA">
        <w:rPr>
          <w:rFonts w:eastAsia="Calibri" w:cs="Times New Roman"/>
          <w:sz w:val="24"/>
          <w:szCs w:val="24"/>
        </w:rPr>
        <w:t>предоставляет отчет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о результатах участия Организатору, выступает с презентацией на Летней Школе в июле 2018 г. (по </w:t>
      </w:r>
      <w:r w:rsidRPr="00C847BA">
        <w:rPr>
          <w:rFonts w:eastAsia="Calibri" w:cs="Times New Roman"/>
          <w:sz w:val="24"/>
          <w:szCs w:val="24"/>
          <w:lang w:val="en-US"/>
        </w:rPr>
        <w:t>Skype</w:t>
      </w:r>
      <w:r w:rsidRPr="00C847BA">
        <w:rPr>
          <w:rFonts w:eastAsia="Calibri" w:cs="Times New Roman"/>
          <w:sz w:val="24"/>
          <w:szCs w:val="24"/>
        </w:rPr>
        <w:t xml:space="preserve"> либо очно).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9299D" w:rsidRPr="00C847BA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Порядок заполнения заявки</w:t>
      </w:r>
    </w:p>
    <w:p w:rsidR="0029299D" w:rsidRPr="00C847BA" w:rsidRDefault="0029299D" w:rsidP="003F05AC">
      <w:pPr>
        <w:spacing w:before="120"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847BA">
        <w:rPr>
          <w:rFonts w:eastAsia="Calibri" w:cs="Times New Roman"/>
          <w:b/>
          <w:sz w:val="24"/>
          <w:szCs w:val="24"/>
          <w:u w:val="single"/>
        </w:rPr>
        <w:t>Педагоги дошкольного образования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1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; внести личную информацию, затем заполнить заявку.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Следующим шагом является размещение ссылки на подготовленный видеоролик по заявленной теме проекта. 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Завершающим шагом в заполнении формы заявки станет приложение обязательных и дополнительных документов по усмотрению заявителя.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Перечень обязательных документов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_Hlk496539152"/>
      <w:r w:rsidRPr="00C847BA">
        <w:rPr>
          <w:rFonts w:eastAsia="Times New Roman" w:cs="Times New Roman"/>
          <w:sz w:val="24"/>
          <w:szCs w:val="24"/>
          <w:lang w:eastAsia="ru-RU"/>
        </w:rPr>
        <w:t xml:space="preserve">Справка с места работы, заверенная руководителем организации (при наличии) или документ, подтверждающий </w:t>
      </w:r>
      <w:bookmarkEnd w:id="8"/>
      <w:r w:rsidRPr="00C847BA">
        <w:rPr>
          <w:rFonts w:eastAsia="Times New Roman" w:cs="Times New Roman"/>
          <w:sz w:val="24"/>
          <w:szCs w:val="24"/>
          <w:lang w:eastAsia="ru-RU"/>
        </w:rPr>
        <w:t>опыт работы.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_Hlk496793533"/>
      <w:r w:rsidRPr="00C847BA">
        <w:rPr>
          <w:rFonts w:eastAsia="Times New Roman" w:cs="Times New Roman"/>
          <w:sz w:val="24"/>
          <w:szCs w:val="24"/>
          <w:lang w:eastAsia="ru-RU"/>
        </w:rPr>
        <w:t xml:space="preserve">К заявке по желанию заявителя могут быть приложены </w:t>
      </w: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дополнительные документы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_Hlk494281492"/>
      <w:r w:rsidRPr="00C847BA">
        <w:rPr>
          <w:rFonts w:eastAsia="Times New Roman" w:cs="Times New Roman"/>
          <w:sz w:val="24"/>
          <w:szCs w:val="24"/>
          <w:lang w:eastAsia="ru-RU"/>
        </w:rPr>
        <w:t xml:space="preserve">методические разработки,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дидактические материалы образовательного/развивающего содержания</w:t>
      </w:r>
      <w:bookmarkEnd w:id="10"/>
      <w:r w:rsidRPr="00C847BA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lastRenderedPageBreak/>
        <w:t>публикации</w:t>
      </w:r>
      <w:bookmarkEnd w:id="9"/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презентации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другое.</w:t>
      </w:r>
    </w:p>
    <w:p w:rsidR="0029299D" w:rsidRPr="00C847BA" w:rsidRDefault="0029299D" w:rsidP="003F05AC">
      <w:pPr>
        <w:spacing w:before="120" w:after="0" w:line="240" w:lineRule="auto"/>
        <w:rPr>
          <w:rFonts w:eastAsia="Calibri" w:cs="Times New Roman"/>
          <w:b/>
          <w:sz w:val="24"/>
          <w:szCs w:val="24"/>
          <w:u w:val="single"/>
        </w:rPr>
      </w:pPr>
      <w:bookmarkStart w:id="11" w:name="_Hlk496795867"/>
      <w:r w:rsidRPr="00C847BA">
        <w:rPr>
          <w:rFonts w:eastAsia="Calibri" w:cs="Times New Roman"/>
          <w:b/>
          <w:sz w:val="24"/>
          <w:szCs w:val="24"/>
          <w:u w:val="single"/>
        </w:rPr>
        <w:t xml:space="preserve">Студенты выпускных курсов </w:t>
      </w:r>
      <w:proofErr w:type="spellStart"/>
      <w:r w:rsidRPr="00C847BA">
        <w:rPr>
          <w:rFonts w:eastAsia="Calibri" w:cs="Times New Roman"/>
          <w:b/>
          <w:sz w:val="24"/>
          <w:szCs w:val="24"/>
          <w:u w:val="single"/>
        </w:rPr>
        <w:t>бакалавриата</w:t>
      </w:r>
      <w:proofErr w:type="spellEnd"/>
      <w:r w:rsidRPr="00C847BA">
        <w:rPr>
          <w:rFonts w:eastAsia="Calibri" w:cs="Times New Roman"/>
          <w:b/>
          <w:sz w:val="24"/>
          <w:szCs w:val="24"/>
          <w:u w:val="single"/>
        </w:rPr>
        <w:t xml:space="preserve"> и средних профессиональных учебных заведений; студенты магистратуры и аспиранты</w:t>
      </w:r>
    </w:p>
    <w:bookmarkEnd w:id="11"/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C847BA">
        <w:rPr>
          <w:rFonts w:eastAsia="Calibri" w:cs="Times New Roman"/>
          <w:sz w:val="24"/>
          <w:szCs w:val="24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2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r w:rsidRPr="00C847BA">
        <w:rPr>
          <w:rFonts w:eastAsia="Calibri" w:cs="Times New Roman"/>
          <w:sz w:val="24"/>
          <w:szCs w:val="24"/>
        </w:rPr>
        <w:t xml:space="preserve">; внести личную информацию; заполнить заявку по заданному формату и </w:t>
      </w:r>
      <w:r w:rsidRPr="00C847BA">
        <w:rPr>
          <w:rFonts w:eastAsia="Calibri" w:cs="Times New Roman"/>
          <w:sz w:val="24"/>
          <w:szCs w:val="24"/>
          <w:u w:val="single"/>
        </w:rPr>
        <w:t>приложить обязательный документ – справку с места учебы.</w:t>
      </w:r>
    </w:p>
    <w:p w:rsidR="0029299D" w:rsidRPr="00C847BA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 xml:space="preserve">К заявке по желанию заявителя могут быть приложены </w:t>
      </w:r>
      <w:r w:rsidRPr="00C847BA">
        <w:rPr>
          <w:rFonts w:eastAsia="Times New Roman" w:cs="Times New Roman"/>
          <w:sz w:val="24"/>
          <w:szCs w:val="24"/>
          <w:u w:val="single"/>
          <w:lang w:eastAsia="ru-RU"/>
        </w:rPr>
        <w:t>дополнительные документы</w:t>
      </w:r>
      <w:r w:rsidRPr="00C847BA">
        <w:rPr>
          <w:rFonts w:eastAsia="Times New Roman" w:cs="Times New Roman"/>
          <w:sz w:val="24"/>
          <w:szCs w:val="24"/>
          <w:lang w:eastAsia="ru-RU"/>
        </w:rPr>
        <w:t>: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методические разработки</w:t>
      </w:r>
      <w:r w:rsidRPr="00C847BA">
        <w:rPr>
          <w:rFonts w:eastAsia="Times New Roman" w:cs="Times New Roman"/>
          <w:sz w:val="24"/>
          <w:szCs w:val="24"/>
          <w:lang w:val="en-US" w:eastAsia="ru-RU"/>
        </w:rPr>
        <w:t>;</w:t>
      </w:r>
      <w:r w:rsidRPr="00C847B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 xml:space="preserve">дидактические материалы образовательного/развивающего содержания;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Times New Roman" w:cs="Times New Roman"/>
          <w:sz w:val="24"/>
          <w:szCs w:val="24"/>
          <w:lang w:eastAsia="ru-RU"/>
        </w:rPr>
        <w:t>публикации</w:t>
      </w:r>
      <w:r w:rsidRPr="00C847BA">
        <w:rPr>
          <w:rFonts w:eastAsia="Times New Roman" w:cs="Times New Roman"/>
          <w:sz w:val="24"/>
          <w:szCs w:val="24"/>
          <w:lang w:val="en-US" w:eastAsia="ru-RU"/>
        </w:rPr>
        <w:t>;</w:t>
      </w:r>
      <w:r w:rsidRPr="00C847BA">
        <w:rPr>
          <w:rFonts w:eastAsia="Calibri" w:cs="Times New Roman"/>
          <w:sz w:val="24"/>
          <w:szCs w:val="24"/>
        </w:rPr>
        <w:t xml:space="preserve"> 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презентации</w:t>
      </w:r>
      <w:r w:rsidRPr="00C847BA">
        <w:rPr>
          <w:rFonts w:eastAsia="Calibri" w:cs="Times New Roman"/>
          <w:sz w:val="24"/>
          <w:szCs w:val="24"/>
          <w:lang w:val="en-US"/>
        </w:rPr>
        <w:t>;</w:t>
      </w:r>
    </w:p>
    <w:p w:rsidR="0029299D" w:rsidRPr="00C847BA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другое</w:t>
      </w:r>
      <w:r w:rsidRPr="00C847BA">
        <w:rPr>
          <w:rFonts w:eastAsia="Calibri" w:cs="Times New Roman"/>
          <w:sz w:val="24"/>
          <w:szCs w:val="24"/>
          <w:lang w:val="en-US"/>
        </w:rPr>
        <w:t>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Сроки проведения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>Конкурс проводится в период со 02 ноября 2017 г. по 15 июля 2018 г.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C847BA">
        <w:rPr>
          <w:rFonts w:eastAsia="Calibri" w:cs="Times New Roman"/>
          <w:sz w:val="24"/>
          <w:szCs w:val="24"/>
          <w:u w:val="single"/>
        </w:rPr>
        <w:t>Этапы Конкурса</w:t>
      </w:r>
      <w:r w:rsidRPr="00C847BA">
        <w:rPr>
          <w:rFonts w:eastAsia="Calibri" w:cs="Times New Roman"/>
          <w:sz w:val="24"/>
          <w:szCs w:val="24"/>
        </w:rPr>
        <w:t>:</w:t>
      </w:r>
    </w:p>
    <w:tbl>
      <w:tblPr>
        <w:tblStyle w:val="10"/>
        <w:tblW w:w="9889" w:type="dxa"/>
        <w:tblLook w:val="04A0"/>
      </w:tblPr>
      <w:tblGrid>
        <w:gridCol w:w="2518"/>
        <w:gridCol w:w="7371"/>
      </w:tblGrid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02.11.2017 – 11.01.2018 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Прием заявок на участие в Конкурсе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02.11.2017 – 10.01.2018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Консультации по написанию заявки на Конкурс 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b/>
                <w:sz w:val="24"/>
                <w:szCs w:val="24"/>
              </w:rPr>
              <w:t>11.01.2018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до 15:00 </w:t>
            </w:r>
            <w:proofErr w:type="spellStart"/>
            <w:r w:rsidRPr="00C847BA">
              <w:rPr>
                <w:rFonts w:eastAsia="Calibri" w:cs="Times New Roman"/>
                <w:sz w:val="24"/>
                <w:szCs w:val="24"/>
              </w:rPr>
              <w:t>мск</w:t>
            </w:r>
            <w:proofErr w:type="spellEnd"/>
            <w:r w:rsidRPr="00C847B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Окончание приема заявок на Конкурс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11.01.2018 – 18.01.2018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Предварительная экспертиза заявок на техническое соответствие условиям Конкурса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18.01.2018 – 18.02.2018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Экспертиза полученных заявок. </w:t>
            </w:r>
            <w:r w:rsidRPr="00C847BA">
              <w:rPr>
                <w:rFonts w:eastAsia="Calibri" w:cs="Times New Roman"/>
                <w:sz w:val="24"/>
                <w:szCs w:val="24"/>
                <w:lang w:val="en-US"/>
              </w:rPr>
              <w:t>On</w:t>
            </w:r>
            <w:r w:rsidRPr="00C847BA">
              <w:rPr>
                <w:rFonts w:eastAsia="Calibri" w:cs="Times New Roman"/>
                <w:sz w:val="24"/>
                <w:szCs w:val="24"/>
              </w:rPr>
              <w:t>-</w:t>
            </w:r>
            <w:r w:rsidRPr="00C847BA">
              <w:rPr>
                <w:rFonts w:eastAsia="Calibri" w:cs="Times New Roman"/>
                <w:sz w:val="24"/>
                <w:szCs w:val="24"/>
                <w:lang w:val="en-US"/>
              </w:rPr>
              <w:t>line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голосование, размещенных видеороликов (Приложение №4)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22.02.2018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 xml:space="preserve">Объявление результатов </w:t>
            </w:r>
            <w:proofErr w:type="spellStart"/>
            <w:r w:rsidRPr="00C847BA">
              <w:rPr>
                <w:rFonts w:eastAsia="Calibri" w:cs="Times New Roman"/>
                <w:sz w:val="24"/>
                <w:szCs w:val="24"/>
              </w:rPr>
              <w:t>On-line</w:t>
            </w:r>
            <w:proofErr w:type="spellEnd"/>
            <w:r w:rsidRPr="00C847BA">
              <w:rPr>
                <w:rFonts w:eastAsia="Calibri" w:cs="Times New Roman"/>
                <w:sz w:val="24"/>
                <w:szCs w:val="24"/>
              </w:rPr>
              <w:t xml:space="preserve"> голосования, размещенных видеороликов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C847BA">
              <w:rPr>
                <w:rFonts w:eastAsia="Calibri" w:cs="Times New Roman"/>
                <w:b/>
                <w:sz w:val="24"/>
                <w:szCs w:val="24"/>
              </w:rPr>
              <w:t>01.03.2018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Объявление победителей Конкурса</w:t>
            </w:r>
          </w:p>
        </w:tc>
      </w:tr>
      <w:tr w:rsidR="0029299D" w:rsidRPr="00C847BA" w:rsidTr="0029299D">
        <w:trPr>
          <w:trHeight w:val="20"/>
        </w:trPr>
        <w:tc>
          <w:tcPr>
            <w:tcW w:w="2518" w:type="dxa"/>
            <w:vAlign w:val="center"/>
          </w:tcPr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первая половина</w:t>
            </w:r>
          </w:p>
          <w:p w:rsidR="0029299D" w:rsidRPr="00C847BA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июля 2018 г.</w:t>
            </w:r>
          </w:p>
        </w:tc>
        <w:tc>
          <w:tcPr>
            <w:tcW w:w="7371" w:type="dxa"/>
            <w:vAlign w:val="center"/>
          </w:tcPr>
          <w:p w:rsidR="0029299D" w:rsidRPr="00C847BA" w:rsidRDefault="0029299D" w:rsidP="00B134A6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4"/>
                <w:szCs w:val="24"/>
              </w:rPr>
            </w:pPr>
            <w:r w:rsidRPr="00C847BA">
              <w:rPr>
                <w:rFonts w:eastAsia="Calibri" w:cs="Times New Roman"/>
                <w:sz w:val="24"/>
                <w:szCs w:val="24"/>
              </w:rPr>
              <w:t>Летняя школ</w:t>
            </w:r>
            <w:r w:rsidR="00B134A6" w:rsidRPr="00C847BA">
              <w:rPr>
                <w:rFonts w:eastAsia="Calibri" w:cs="Times New Roman"/>
                <w:sz w:val="24"/>
                <w:szCs w:val="24"/>
              </w:rPr>
              <w:t>а</w:t>
            </w:r>
            <w:r w:rsidRPr="00C847BA">
              <w:rPr>
                <w:rFonts w:eastAsia="Calibri" w:cs="Times New Roman"/>
                <w:sz w:val="24"/>
                <w:szCs w:val="24"/>
              </w:rPr>
              <w:t xml:space="preserve"> Всероссийского конкурса им. Л.С. Выготского</w:t>
            </w:r>
          </w:p>
        </w:tc>
      </w:tr>
    </w:tbl>
    <w:p w:rsidR="003F05AC" w:rsidRPr="00C847BA" w:rsidRDefault="003F05AC" w:rsidP="0029299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29299D" w:rsidRPr="00C847BA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>Порядок проведения Конкурса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Заявка на участие в Конкурсе подается в электронном виде через </w:t>
      </w:r>
      <w:r w:rsidRPr="00C847BA">
        <w:rPr>
          <w:rFonts w:eastAsia="Calibri" w:cs="Times New Roman"/>
          <w:b/>
          <w:sz w:val="24"/>
          <w:szCs w:val="24"/>
        </w:rPr>
        <w:t>личный кабинет</w:t>
      </w:r>
      <w:r w:rsidRPr="00C847BA">
        <w:rPr>
          <w:rFonts w:eastAsia="Calibri" w:cs="Times New Roman"/>
          <w:sz w:val="24"/>
          <w:szCs w:val="24"/>
        </w:rPr>
        <w:t xml:space="preserve"> участника на сайте Конкурса </w:t>
      </w:r>
      <w:hyperlink r:id="rId13" w:history="1">
        <w:r w:rsidRPr="00C847BA">
          <w:rPr>
            <w:rFonts w:eastAsia="Calibri" w:cs="Times New Roman"/>
            <w:color w:val="0563C1"/>
            <w:sz w:val="24"/>
            <w:szCs w:val="24"/>
            <w:u w:val="single"/>
          </w:rPr>
          <w:t>http://konkurs.rybakovfond.ru</w:t>
        </w:r>
      </w:hyperlink>
      <w:hyperlink r:id="rId14" w:history="1"/>
      <w:r w:rsidRPr="00C847BA">
        <w:rPr>
          <w:rFonts w:eastAsia="Calibri" w:cs="Times New Roman"/>
          <w:sz w:val="24"/>
          <w:szCs w:val="24"/>
        </w:rPr>
        <w:t xml:space="preserve"> . Поля заявки обязательны для заполнения с соблюдением требований к их содержанию. После заполнения обязательных полей заявки и размещения документов, входящих в ее состав, заявка регистрируется и ей присваивается </w:t>
      </w:r>
      <w:r w:rsidRPr="00C847BA">
        <w:rPr>
          <w:rFonts w:eastAsia="Calibri" w:cs="Times New Roman"/>
          <w:b/>
          <w:sz w:val="24"/>
          <w:szCs w:val="24"/>
        </w:rPr>
        <w:t>регистрационный номер</w:t>
      </w:r>
      <w:r w:rsidRPr="00C847BA">
        <w:rPr>
          <w:rFonts w:eastAsia="Calibri" w:cs="Times New Roman"/>
          <w:sz w:val="24"/>
          <w:szCs w:val="24"/>
        </w:rPr>
        <w:t>. На указанную при регистрации электронную почту приходит соответствующее электронное подтверждение.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r w:rsidRPr="00C847BA">
        <w:rPr>
          <w:rFonts w:eastAsia="Arial" w:cs="Times New Roman"/>
          <w:color w:val="000000"/>
          <w:sz w:val="24"/>
          <w:szCs w:val="24"/>
          <w:lang w:eastAsia="ru-RU"/>
        </w:rPr>
        <w:t>Личный кабинет участника Конкурса становится доступным заявителю после регистрации на Сайте.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</w:rPr>
        <w:t xml:space="preserve">Каждый заявитель имеет право подать не более 1 (одной) заявки на Конкурс. Для участия в Конкурсе заявитель оформляет </w:t>
      </w:r>
      <w:r w:rsidRPr="00C847BA">
        <w:rPr>
          <w:rFonts w:eastAsia="Calibri" w:cs="Times New Roman"/>
          <w:b/>
          <w:sz w:val="24"/>
          <w:szCs w:val="24"/>
        </w:rPr>
        <w:t>заявку</w:t>
      </w:r>
      <w:r w:rsidRPr="00C847BA">
        <w:rPr>
          <w:rFonts w:eastAsia="Calibri" w:cs="Times New Roman"/>
          <w:sz w:val="24"/>
          <w:szCs w:val="24"/>
        </w:rPr>
        <w:t xml:space="preserve"> по утвержденной форме. Форма представления </w:t>
      </w:r>
      <w:r w:rsidRPr="00C847BA">
        <w:rPr>
          <w:rFonts w:eastAsia="Calibri" w:cs="Times New Roman"/>
          <w:b/>
          <w:sz w:val="24"/>
          <w:szCs w:val="24"/>
        </w:rPr>
        <w:t>дополнительных материалов</w:t>
      </w:r>
      <w:r w:rsidRPr="00C847BA">
        <w:rPr>
          <w:rFonts w:eastAsia="Calibri" w:cs="Times New Roman"/>
          <w:sz w:val="24"/>
          <w:szCs w:val="24"/>
        </w:rPr>
        <w:t xml:space="preserve"> проекта (текст, презентация, мультимедийный файл и т.п.) выбирается заявителями самостоятельно, полностью определяется содержанием проекта и призвана наилучшим образом </w:t>
      </w:r>
      <w:proofErr w:type="gramStart"/>
      <w:r w:rsidRPr="00C847BA">
        <w:rPr>
          <w:rFonts w:eastAsia="Calibri" w:cs="Times New Roman"/>
          <w:sz w:val="24"/>
          <w:szCs w:val="24"/>
        </w:rPr>
        <w:t>отразить</w:t>
      </w:r>
      <w:proofErr w:type="gramEnd"/>
      <w:r w:rsidRPr="00C847BA">
        <w:rPr>
          <w:rFonts w:eastAsia="Calibri" w:cs="Times New Roman"/>
          <w:sz w:val="24"/>
          <w:szCs w:val="24"/>
        </w:rPr>
        <w:t xml:space="preserve"> поставленные в проекте задачи и пути их решения.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Arial Unicode MS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sz w:val="24"/>
          <w:szCs w:val="24"/>
        </w:rPr>
        <w:t xml:space="preserve">На этапе подачи заявок проводится предварительная экспертиза на техническое соответствие условиям Конкурса. В случае технического несоответствия условиям Конкурса, заявителю дается возможность доработать заявку, поданную </w:t>
      </w:r>
      <w:r w:rsidRPr="00C847BA">
        <w:rPr>
          <w:rFonts w:eastAsia="Calibri" w:cs="Times New Roman"/>
          <w:b/>
          <w:sz w:val="24"/>
          <w:szCs w:val="24"/>
        </w:rPr>
        <w:t>не позднее двух дней</w:t>
      </w:r>
      <w:r w:rsidRPr="00C847BA">
        <w:rPr>
          <w:rFonts w:eastAsia="Calibri" w:cs="Times New Roman"/>
          <w:sz w:val="24"/>
          <w:szCs w:val="24"/>
        </w:rPr>
        <w:t xml:space="preserve"> до даты окончательного сбора заявок. Заявки, поданные позже, и не соответствующие условиям Конкурса на доработку не отправляются и не допускаются к участию в Конкурсе.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lastRenderedPageBreak/>
        <w:t>Полный перечень участников Конкурса формируется Организатором Конкурса в срок не позднее 25 января 2018 г. и размещается в публичном доступе на Сайте.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Материалы, представляемые на Конкурс, не возвращаются и могут быть использованы для исследовательских целей, публикаций в СМИ и при</w:t>
      </w:r>
      <w:r w:rsidRPr="00C847BA">
        <w:rPr>
          <w:rFonts w:eastAsia="Arial Unicode MS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подготовке учебно-методических материалов Конкурса.</w:t>
      </w:r>
    </w:p>
    <w:p w:rsidR="0029299D" w:rsidRPr="00C847BA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12" w:name="_Hlk496898792"/>
      <w:r w:rsidRPr="00C847BA">
        <w:rPr>
          <w:rFonts w:eastAsia="Calibri" w:cs="Times New Roman"/>
          <w:b/>
          <w:sz w:val="24"/>
          <w:szCs w:val="24"/>
        </w:rPr>
        <w:t>Порядок рассмотрения и оценки заявок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Эксперты, оценивающие заявки, - методисты, работники системы образования различных уровней, педагогические работники, осуществляющие педагогическую и/или научно-педагогическую работу в образовательных организациях, </w:t>
      </w:r>
      <w:r w:rsidRPr="00C847BA">
        <w:rPr>
          <w:rFonts w:eastAsia="Calibri" w:cs="Times New Roman"/>
          <w:color w:val="000000"/>
          <w:kern w:val="1"/>
          <w:sz w:val="24"/>
          <w:szCs w:val="24"/>
          <w:bdr w:val="nil"/>
          <w:lang w:eastAsia="ru-RU"/>
        </w:rPr>
        <w:t>реализующих программы дошкольного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образования, образовательных организациях дополнительного или высшего профессионального образования (далее – эксперты). В состав экспертов не входят должностные лица или работники Организатора конкурса.</w:t>
      </w:r>
    </w:p>
    <w:p w:rsidR="0029299D" w:rsidRPr="00C847BA" w:rsidRDefault="0029299D" w:rsidP="0029299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Каждая заявка оценивается 2 (двумя) экспертами в соответствии с критериями Конкурса. Каждый эксперт определяет общий балл заявки, исходя из оценки каждого ее критерия. Итоговый балл заявки определяется как сумма общих баллов, выставленных двумя экспертами.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bookmarkStart w:id="13" w:name="_Hlk496898809"/>
      <w:bookmarkEnd w:id="12"/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По окончании экспертизы всех поступивших заявок Организатор Конкурса оформляет сводные оценочные ведомости по результатам экспертизы и направляет их на рассмотрение </w:t>
      </w: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Экспертного Совета Конкурса</w:t>
      </w: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, информация о персональном составе, которого размещена на Сайте.</w:t>
      </w:r>
    </w:p>
    <w:bookmarkEnd w:id="13"/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Окончательное решение о признании участников победителями Конкурса принимается на заседании Экспертного Совета Конкурса простым большинством голосов присутствующих на заседании членов Экспертного Совета.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Заседание Экспертного Совета Конкурса правомочно, если на нем присутствуют более половины экспертов, входящих в состав.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>В ходе принятия Экспертным Советом Конкурса решения о победителях Конкурса при прочих равных условиях приоритет отдается заявкам, которые были поданы в более ранний срок с момента начала приема заявок.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Заявитель, выразивший желание участвовать в Летней Школе или в образовательно туре/конференции, рейтинг заявки, которого в этой категории заявителей оказался ниже 100 (или 20 для студентов) или 2, соответственно, автоматически рассматривается в качестве заявителя, на получение финансовой поддержки/стипендии, не выбравшего дополнительные возможности. При этом минимальное значение рейтинга заявок, участвующих в Конкурсе на получение финансовой поддержки/стипендии, подлежит корректировке с учетом рейтинга таких заявок. </w:t>
      </w:r>
    </w:p>
    <w:p w:rsidR="0029299D" w:rsidRPr="00C847BA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Список победителей Конкурса публикуется на Сайте </w:t>
      </w:r>
      <w:hyperlink r:id="rId15" w:history="1">
        <w:r w:rsidRPr="00C847BA">
          <w:rPr>
            <w:rFonts w:eastAsia="Calibri" w:cs="Times New Roman"/>
            <w:color w:val="0563C1"/>
            <w:kern w:val="1"/>
            <w:sz w:val="24"/>
            <w:szCs w:val="24"/>
            <w:u w:val="single" w:color="000000"/>
            <w:bdr w:val="nil"/>
            <w:lang w:eastAsia="ru-RU"/>
          </w:rPr>
          <w:t>http://konkurs.rybakovfond.ru</w:t>
        </w:r>
      </w:hyperlink>
      <w:r w:rsidRPr="00C847BA">
        <w:rPr>
          <w:rFonts w:eastAsia="Calibri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  <w:t xml:space="preserve"> в срок </w:t>
      </w: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не позднее 01 марта 2018 г.</w:t>
      </w:r>
    </w:p>
    <w:p w:rsidR="002308FF" w:rsidRPr="00C847BA" w:rsidRDefault="0029299D" w:rsidP="0029299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C847BA">
        <w:rPr>
          <w:rFonts w:eastAsia="Calibri" w:cs="Times New Roman"/>
          <w:b/>
          <w:sz w:val="24"/>
          <w:szCs w:val="24"/>
        </w:rPr>
        <w:t xml:space="preserve">Подробности о порядке проведения конкурса и подачи заявки на участие можно узнать </w:t>
      </w:r>
      <w:r w:rsidR="002308FF" w:rsidRPr="00C847BA">
        <w:rPr>
          <w:rFonts w:eastAsia="Calibri" w:cs="Times New Roman"/>
          <w:b/>
          <w:sz w:val="24"/>
          <w:szCs w:val="24"/>
        </w:rPr>
        <w:t>у региональных координаторов.</w:t>
      </w:r>
    </w:p>
    <w:p w:rsidR="00610A7B" w:rsidRDefault="00610A7B" w:rsidP="002308FF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2308FF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  <w:lang/>
        </w:rPr>
      </w:pPr>
      <w:r w:rsidRPr="00610A7B">
        <w:rPr>
          <w:rFonts w:eastAsia="Calibri" w:cs="Times New Roman"/>
          <w:sz w:val="24"/>
          <w:szCs w:val="24"/>
        </w:rPr>
        <w:t>К</w:t>
      </w:r>
      <w:r w:rsidR="0029299D" w:rsidRPr="00610A7B">
        <w:rPr>
          <w:rFonts w:eastAsia="Calibri" w:cs="Times New Roman"/>
          <w:sz w:val="24"/>
          <w:szCs w:val="24"/>
        </w:rPr>
        <w:t>оординатор</w:t>
      </w:r>
      <w:r w:rsidRPr="00610A7B">
        <w:rPr>
          <w:rFonts w:eastAsia="Calibri" w:cs="Times New Roman"/>
          <w:sz w:val="24"/>
          <w:szCs w:val="24"/>
        </w:rPr>
        <w:t xml:space="preserve">  Всероссийского конкурса им. </w:t>
      </w:r>
      <w:proofErr w:type="spellStart"/>
      <w:r w:rsidRPr="00610A7B">
        <w:rPr>
          <w:rFonts w:eastAsia="Calibri" w:cs="Times New Roman"/>
          <w:sz w:val="24"/>
          <w:szCs w:val="24"/>
        </w:rPr>
        <w:t>Л.С.Выготского</w:t>
      </w:r>
      <w:proofErr w:type="spellEnd"/>
      <w:r w:rsidRPr="00610A7B">
        <w:rPr>
          <w:rFonts w:eastAsia="Calibri" w:cs="Times New Roman"/>
          <w:sz w:val="24"/>
          <w:szCs w:val="24"/>
        </w:rPr>
        <w:t xml:space="preserve"> в Приволжском фед</w:t>
      </w:r>
      <w:r w:rsidR="0029299D" w:rsidRPr="00610A7B">
        <w:rPr>
          <w:rFonts w:eastAsia="Calibri" w:cs="Times New Roman"/>
          <w:sz w:val="24"/>
          <w:szCs w:val="24"/>
        </w:rPr>
        <w:t>ерально</w:t>
      </w:r>
      <w:r w:rsidRPr="00610A7B">
        <w:rPr>
          <w:rFonts w:eastAsia="Calibri" w:cs="Times New Roman"/>
          <w:sz w:val="24"/>
          <w:szCs w:val="24"/>
        </w:rPr>
        <w:t>м округе</w:t>
      </w:r>
      <w:r w:rsidRPr="00C847BA">
        <w:rPr>
          <w:rFonts w:eastAsia="Calibri" w:cs="Times New Roman"/>
          <w:b/>
          <w:sz w:val="24"/>
          <w:szCs w:val="24"/>
        </w:rPr>
        <w:t xml:space="preserve"> </w:t>
      </w:r>
      <w:r w:rsidRPr="00610A7B">
        <w:rPr>
          <w:rFonts w:eastAsia="Calibri" w:cs="Times New Roman"/>
          <w:sz w:val="24"/>
          <w:szCs w:val="24"/>
        </w:rPr>
        <w:t>–</w:t>
      </w:r>
      <w:r w:rsidRPr="00C847BA">
        <w:rPr>
          <w:rFonts w:eastAsia="Calibri" w:cs="Times New Roman"/>
          <w:b/>
          <w:sz w:val="24"/>
          <w:szCs w:val="24"/>
        </w:rPr>
        <w:t xml:space="preserve"> </w:t>
      </w:r>
      <w:r w:rsidR="0029299D" w:rsidRPr="00C847BA">
        <w:rPr>
          <w:rFonts w:eastAsia="Calibri" w:cs="Times New Roman"/>
          <w:sz w:val="24"/>
          <w:szCs w:val="24"/>
          <w:lang/>
        </w:rPr>
        <w:t>Нижегородская региональная общественная организация содействия социальному развитию «</w:t>
      </w:r>
      <w:proofErr w:type="spellStart"/>
      <w:r w:rsidR="0029299D" w:rsidRPr="00C847BA">
        <w:rPr>
          <w:rFonts w:eastAsia="Calibri" w:cs="Times New Roman"/>
          <w:sz w:val="24"/>
          <w:szCs w:val="24"/>
          <w:lang/>
        </w:rPr>
        <w:t>Служение-НЭКСТ</w:t>
      </w:r>
      <w:proofErr w:type="spellEnd"/>
      <w:r w:rsidR="0029299D" w:rsidRPr="00C847BA">
        <w:rPr>
          <w:rFonts w:eastAsia="Calibri" w:cs="Times New Roman"/>
          <w:sz w:val="24"/>
          <w:szCs w:val="24"/>
          <w:lang/>
        </w:rPr>
        <w:t>» (Нижний Новгород)</w:t>
      </w:r>
      <w:r w:rsidRPr="00C847BA">
        <w:rPr>
          <w:rFonts w:eastAsia="Calibri" w:cs="Times New Roman"/>
          <w:sz w:val="24"/>
          <w:szCs w:val="24"/>
          <w:lang/>
        </w:rPr>
        <w:t>.</w:t>
      </w:r>
    </w:p>
    <w:p w:rsidR="00610A7B" w:rsidRDefault="00610A7B" w:rsidP="002308FF">
      <w:pPr>
        <w:spacing w:after="0" w:line="240" w:lineRule="auto"/>
        <w:rPr>
          <w:rFonts w:eastAsia="Calibri" w:cs="Times New Roman"/>
          <w:sz w:val="24"/>
          <w:szCs w:val="24"/>
          <w:lang/>
        </w:rPr>
      </w:pPr>
    </w:p>
    <w:p w:rsidR="0029299D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847BA">
        <w:rPr>
          <w:rFonts w:eastAsia="Calibri" w:cs="Times New Roman"/>
          <w:sz w:val="24"/>
          <w:szCs w:val="24"/>
          <w:lang/>
        </w:rPr>
        <w:t>Вопросы можно отправить по электронной почте</w:t>
      </w:r>
      <w:r w:rsidR="0029299D" w:rsidRPr="00C847BA">
        <w:rPr>
          <w:rFonts w:eastAsia="Calibri" w:cs="Times New Roman"/>
          <w:sz w:val="24"/>
          <w:szCs w:val="24"/>
        </w:rPr>
        <w:t xml:space="preserve"> </w:t>
      </w:r>
      <w:hyperlink r:id="rId16" w:history="1">
        <w:r w:rsidR="00B134A6" w:rsidRPr="00C847BA">
          <w:rPr>
            <w:rStyle w:val="a7"/>
            <w:rFonts w:eastAsia="Calibri" w:cs="Times New Roman"/>
            <w:sz w:val="24"/>
            <w:szCs w:val="24"/>
          </w:rPr>
          <w:t>sonko-nn@yandex.ru</w:t>
        </w:r>
      </w:hyperlink>
      <w:r w:rsidR="00B134A6" w:rsidRPr="00C847BA">
        <w:rPr>
          <w:rFonts w:eastAsia="Calibri" w:cs="Times New Roman"/>
          <w:sz w:val="24"/>
          <w:szCs w:val="24"/>
        </w:rPr>
        <w:t xml:space="preserve"> </w:t>
      </w:r>
      <w:r w:rsidRPr="00C847BA">
        <w:rPr>
          <w:rFonts w:eastAsia="Calibri" w:cs="Times New Roman"/>
          <w:sz w:val="24"/>
          <w:szCs w:val="24"/>
        </w:rPr>
        <w:t xml:space="preserve">с пометкой «Конкурс </w:t>
      </w:r>
      <w:proofErr w:type="spellStart"/>
      <w:r w:rsidRPr="00C847BA">
        <w:rPr>
          <w:rFonts w:eastAsia="Calibri" w:cs="Times New Roman"/>
          <w:sz w:val="24"/>
          <w:szCs w:val="24"/>
        </w:rPr>
        <w:t>им</w:t>
      </w:r>
      <w:proofErr w:type="gramStart"/>
      <w:r w:rsidRPr="00C847BA">
        <w:rPr>
          <w:rFonts w:eastAsia="Calibri" w:cs="Times New Roman"/>
          <w:sz w:val="24"/>
          <w:szCs w:val="24"/>
        </w:rPr>
        <w:t>.В</w:t>
      </w:r>
      <w:proofErr w:type="gramEnd"/>
      <w:r w:rsidRPr="00C847BA">
        <w:rPr>
          <w:rFonts w:eastAsia="Calibri" w:cs="Times New Roman"/>
          <w:sz w:val="24"/>
          <w:szCs w:val="24"/>
        </w:rPr>
        <w:t>ыготского</w:t>
      </w:r>
      <w:proofErr w:type="spellEnd"/>
      <w:r w:rsidRPr="00C847BA">
        <w:rPr>
          <w:rFonts w:eastAsia="Calibri" w:cs="Times New Roman"/>
          <w:sz w:val="24"/>
          <w:szCs w:val="24"/>
        </w:rPr>
        <w:t>».</w:t>
      </w:r>
    </w:p>
    <w:p w:rsidR="00C847BA" w:rsidRPr="00C847BA" w:rsidRDefault="00C847BA" w:rsidP="002308FF">
      <w:pPr>
        <w:spacing w:after="0" w:line="240" w:lineRule="auto"/>
        <w:rPr>
          <w:rFonts w:eastAsia="Calibri" w:cs="Times New Roman"/>
          <w:sz w:val="24"/>
          <w:szCs w:val="24"/>
          <w:lang/>
        </w:rPr>
      </w:pPr>
    </w:p>
    <w:p w:rsidR="002308FF" w:rsidRPr="00C847BA" w:rsidRDefault="002308FF" w:rsidP="002308FF">
      <w:pPr>
        <w:spacing w:after="0" w:line="240" w:lineRule="auto"/>
        <w:rPr>
          <w:rFonts w:eastAsia="Calibri" w:cs="Times New Roman"/>
          <w:sz w:val="24"/>
          <w:szCs w:val="24"/>
          <w:lang/>
        </w:rPr>
      </w:pPr>
      <w:r w:rsidRPr="00C847BA">
        <w:rPr>
          <w:rFonts w:eastAsia="Calibri" w:cs="Times New Roman"/>
          <w:sz w:val="24"/>
          <w:szCs w:val="24"/>
          <w:lang/>
        </w:rPr>
        <w:t>Дополнительная информация: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https://konkurs.rybakovfond.ru/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https://vk.com/doshkolkaclub</w:t>
      </w:r>
    </w:p>
    <w:p w:rsidR="002308FF" w:rsidRPr="00C847BA" w:rsidRDefault="002308FF" w:rsidP="002308F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https://www.facebook.com/groups/1116335695139849/?multi_permalinks=1287563531350397&amp;notif_id=1509610757361802&amp;notif_t=like</w:t>
      </w:r>
    </w:p>
    <w:p w:rsidR="00513C15" w:rsidRPr="00C847BA" w:rsidRDefault="002308FF" w:rsidP="00610A7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sz w:val="24"/>
          <w:szCs w:val="24"/>
        </w:rPr>
      </w:pPr>
      <w:r w:rsidRPr="00C847BA">
        <w:rPr>
          <w:rFonts w:eastAsia="Calibri" w:cs="Times New Roman"/>
          <w:b/>
          <w:color w:val="000000"/>
          <w:kern w:val="1"/>
          <w:sz w:val="24"/>
          <w:szCs w:val="24"/>
          <w:u w:color="000000"/>
          <w:bdr w:val="nil"/>
          <w:lang w:eastAsia="ru-RU"/>
        </w:rPr>
        <w:t>https://ok.ru/group/55367917961233</w:t>
      </w:r>
    </w:p>
    <w:sectPr w:rsidR="00513C15" w:rsidRPr="00C847BA" w:rsidSect="00513C15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89" w:rsidRDefault="00B95389" w:rsidP="0029299D">
      <w:pPr>
        <w:spacing w:after="0" w:line="240" w:lineRule="auto"/>
      </w:pPr>
      <w:r>
        <w:separator/>
      </w:r>
    </w:p>
  </w:endnote>
  <w:endnote w:type="continuationSeparator" w:id="0">
    <w:p w:rsidR="00B95389" w:rsidRDefault="00B95389" w:rsidP="0029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89" w:rsidRDefault="00B95389" w:rsidP="0029299D">
      <w:pPr>
        <w:spacing w:after="0" w:line="240" w:lineRule="auto"/>
      </w:pPr>
      <w:r>
        <w:separator/>
      </w:r>
    </w:p>
  </w:footnote>
  <w:footnote w:type="continuationSeparator" w:id="0">
    <w:p w:rsidR="00B95389" w:rsidRDefault="00B95389" w:rsidP="0029299D">
      <w:pPr>
        <w:spacing w:after="0" w:line="240" w:lineRule="auto"/>
      </w:pPr>
      <w:r>
        <w:continuationSeparator/>
      </w:r>
    </w:p>
  </w:footnote>
  <w:footnote w:id="1">
    <w:p w:rsidR="0029299D" w:rsidRPr="0029299D" w:rsidRDefault="0029299D" w:rsidP="0029299D">
      <w:pPr>
        <w:pStyle w:val="1"/>
        <w:jc w:val="both"/>
        <w:rPr>
          <w:rFonts w:cs="Times New Roman"/>
          <w:sz w:val="18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</w:p>
  </w:footnote>
  <w:footnote w:id="2">
    <w:p w:rsidR="0029299D" w:rsidRPr="00B16ECD" w:rsidRDefault="0029299D" w:rsidP="0029299D">
      <w:pPr>
        <w:pStyle w:val="1"/>
        <w:jc w:val="both"/>
        <w:rPr>
          <w:rFonts w:ascii="Times New Roman" w:hAnsi="Times New Roman" w:cs="Times New Roman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под организациями, осуществляющими образовательную деятельность, понимаются образовательные организации любых форм собственности, а также организации, осуществляющие обучение, в соответствии с терминами, указанными в статье 2 Федерального закона от 29.12.2012 № 273-ФЗ "Об образовании в Российской Федерации"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F4C"/>
    <w:multiLevelType w:val="hybridMultilevel"/>
    <w:tmpl w:val="52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AE9"/>
    <w:multiLevelType w:val="hybridMultilevel"/>
    <w:tmpl w:val="948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99C"/>
    <w:multiLevelType w:val="hybridMultilevel"/>
    <w:tmpl w:val="8B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4E6"/>
    <w:multiLevelType w:val="multilevel"/>
    <w:tmpl w:val="6B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22028"/>
    <w:multiLevelType w:val="hybridMultilevel"/>
    <w:tmpl w:val="94FC3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220C6E"/>
    <w:multiLevelType w:val="hybridMultilevel"/>
    <w:tmpl w:val="31C0E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587"/>
    <w:multiLevelType w:val="hybridMultilevel"/>
    <w:tmpl w:val="383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7E5F"/>
    <w:multiLevelType w:val="hybridMultilevel"/>
    <w:tmpl w:val="B59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71E"/>
    <w:rsid w:val="002308FF"/>
    <w:rsid w:val="0029299D"/>
    <w:rsid w:val="002C72E1"/>
    <w:rsid w:val="0039171E"/>
    <w:rsid w:val="003969EA"/>
    <w:rsid w:val="003F05AC"/>
    <w:rsid w:val="00482060"/>
    <w:rsid w:val="00513C15"/>
    <w:rsid w:val="00610A7B"/>
    <w:rsid w:val="00B134A6"/>
    <w:rsid w:val="00B95389"/>
    <w:rsid w:val="00BA13EF"/>
    <w:rsid w:val="00C847BA"/>
    <w:rsid w:val="00F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hyperlink" Target="http://konkurs.rybakovfo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nkurs.rybakovfon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ko-nn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rybakovfo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nkurs.rybakovfond.ru" TargetMode="External"/><Relationship Id="rId10" Type="http://schemas.openxmlformats.org/officeDocument/2006/relationships/hyperlink" Target="http://konkurs.rybakovfond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konkurs.rybako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Alla</cp:lastModifiedBy>
  <cp:revision>3</cp:revision>
  <dcterms:created xsi:type="dcterms:W3CDTF">2017-11-02T16:12:00Z</dcterms:created>
  <dcterms:modified xsi:type="dcterms:W3CDTF">2017-11-02T16:13:00Z</dcterms:modified>
</cp:coreProperties>
</file>