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Акмуллы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татарскому языку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>, студентов СПО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DE3" w:rsidRPr="005F0D08" w:rsidRDefault="00751DE3" w:rsidP="00751D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Дата заседания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51DE3" w:rsidRPr="005F0D08" w:rsidRDefault="00751DE3" w:rsidP="00751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отборочного этапа </w:t>
      </w:r>
      <w:proofErr w:type="spellStart"/>
      <w:r w:rsidRPr="005F0D08">
        <w:rPr>
          <w:rFonts w:ascii="Times New Roman" w:hAnsi="Times New Roman" w:cs="Times New Roman"/>
          <w:b/>
          <w:bCs/>
          <w:sz w:val="28"/>
          <w:szCs w:val="28"/>
        </w:rPr>
        <w:t>Акмуллинской</w:t>
      </w:r>
      <w:proofErr w:type="spellEnd"/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 школьников, определение списка участников, допущенных к заключительному этапу Олимпиады  </w:t>
      </w:r>
    </w:p>
    <w:p w:rsidR="00751DE3" w:rsidRPr="005F0D08" w:rsidRDefault="00751DE3" w:rsidP="00751D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1DE3" w:rsidRPr="005F0D08" w:rsidRDefault="00751DE3" w:rsidP="0075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Для участия в заключительном этапе олимпиады школьникам нужно получить определенное количество баллов, превышающее</w:t>
      </w:r>
      <w:r>
        <w:rPr>
          <w:rFonts w:ascii="Times New Roman" w:hAnsi="Times New Roman" w:cs="Times New Roman"/>
          <w:sz w:val="28"/>
          <w:szCs w:val="28"/>
        </w:rPr>
        <w:t xml:space="preserve"> порог минимальных баллов</w:t>
      </w:r>
      <w:r w:rsidRPr="005F0D08">
        <w:rPr>
          <w:rFonts w:ascii="Times New Roman" w:hAnsi="Times New Roman" w:cs="Times New Roman"/>
          <w:sz w:val="28"/>
          <w:szCs w:val="28"/>
        </w:rPr>
        <w:t>.</w:t>
      </w:r>
    </w:p>
    <w:p w:rsidR="00751DE3" w:rsidRPr="005F0D08" w:rsidRDefault="00751DE3" w:rsidP="00751D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sz w:val="28"/>
          <w:szCs w:val="28"/>
        </w:rPr>
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sz w:val="28"/>
          <w:szCs w:val="28"/>
        </w:rPr>
        <w:t>на основании итогового рейтинга участников и</w:t>
      </w:r>
      <w:r w:rsidRPr="005F0D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в соответствии с квотой, установленной организатором этапа – </w:t>
      </w:r>
      <w:r w:rsidRPr="005F0D08">
        <w:rPr>
          <w:rFonts w:ascii="Times New Roman" w:hAnsi="Times New Roman" w:cs="Times New Roman"/>
          <w:bCs/>
          <w:sz w:val="28"/>
          <w:szCs w:val="28"/>
          <w:u w:val="single"/>
        </w:rPr>
        <w:t>не более</w:t>
      </w:r>
      <w:r w:rsidRPr="005F0D08">
        <w:rPr>
          <w:rFonts w:ascii="Times New Roman" w:hAnsi="Times New Roman" w:cs="Times New Roman"/>
          <w:bCs/>
          <w:sz w:val="28"/>
          <w:szCs w:val="28"/>
        </w:rPr>
        <w:t xml:space="preserve"> 45% от общего фактического количества участников этапа. </w:t>
      </w:r>
    </w:p>
    <w:p w:rsidR="00F60D33" w:rsidRDefault="00751DE3" w:rsidP="00751D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Порог минимальных баллов, позволяющий пройти в следующий тур, определяется резу</w:t>
      </w:r>
      <w:r w:rsidR="00F60D33">
        <w:rPr>
          <w:rFonts w:ascii="Times New Roman" w:hAnsi="Times New Roman" w:cs="Times New Roman"/>
          <w:bCs/>
          <w:sz w:val="28"/>
          <w:szCs w:val="28"/>
        </w:rPr>
        <w:t>льтатами фактических участников.</w:t>
      </w:r>
    </w:p>
    <w:p w:rsidR="00751DE3" w:rsidRPr="005F0D08" w:rsidRDefault="00751DE3" w:rsidP="00751D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76" w:type="dxa"/>
        <w:tblLook w:val="04A0"/>
      </w:tblPr>
      <w:tblGrid>
        <w:gridCol w:w="7508"/>
        <w:gridCol w:w="2268"/>
      </w:tblGrid>
      <w:tr w:rsidR="00751DE3" w:rsidRPr="005F0D08" w:rsidTr="000B46DD">
        <w:tc>
          <w:tcPr>
            <w:tcW w:w="750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51DE3" w:rsidRPr="007D0124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, СПО</w:t>
            </w:r>
          </w:p>
        </w:tc>
      </w:tr>
      <w:tr w:rsidR="00751DE3" w:rsidRPr="005F0D08" w:rsidTr="000B46DD">
        <w:tc>
          <w:tcPr>
            <w:tcW w:w="750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фактических участников </w:t>
            </w:r>
          </w:p>
        </w:tc>
        <w:tc>
          <w:tcPr>
            <w:tcW w:w="2268" w:type="dxa"/>
          </w:tcPr>
          <w:p w:rsidR="00751DE3" w:rsidRPr="005F0D08" w:rsidRDefault="00455F09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  <w:tr w:rsidR="00751DE3" w:rsidRPr="005F0D08" w:rsidTr="000B46DD">
        <w:tc>
          <w:tcPr>
            <w:tcW w:w="750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Квота не более 45% от количества участников</w:t>
            </w:r>
          </w:p>
        </w:tc>
        <w:tc>
          <w:tcPr>
            <w:tcW w:w="226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751DE3" w:rsidRPr="005F0D08" w:rsidTr="000B46DD">
        <w:tc>
          <w:tcPr>
            <w:tcW w:w="750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участников, набравших пороговые баллы и  более </w:t>
            </w:r>
          </w:p>
        </w:tc>
        <w:tc>
          <w:tcPr>
            <w:tcW w:w="2268" w:type="dxa"/>
          </w:tcPr>
          <w:p w:rsidR="00751DE3" w:rsidRPr="00AE6BD2" w:rsidRDefault="00455F09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751DE3" w:rsidRPr="00AE6B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751DE3" w:rsidRPr="00AE6BD2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8</w:t>
            </w:r>
            <w:r w:rsidR="00751DE3" w:rsidRPr="00AE6BD2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баллов)</w:t>
            </w:r>
          </w:p>
        </w:tc>
      </w:tr>
      <w:tr w:rsidR="00751DE3" w:rsidRPr="005F0D08" w:rsidTr="000B46DD">
        <w:tc>
          <w:tcPr>
            <w:tcW w:w="7508" w:type="dxa"/>
          </w:tcPr>
          <w:p w:rsidR="00751DE3" w:rsidRPr="005F0D08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участников заключительного тура</w:t>
            </w:r>
          </w:p>
        </w:tc>
        <w:tc>
          <w:tcPr>
            <w:tcW w:w="2268" w:type="dxa"/>
          </w:tcPr>
          <w:p w:rsidR="00751DE3" w:rsidRPr="00AE6BD2" w:rsidRDefault="00751DE3" w:rsidP="00751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6BD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55F0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751DE3" w:rsidRDefault="00751DE3" w:rsidP="00751D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DE3" w:rsidRDefault="00751DE3" w:rsidP="00751D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Cs/>
          <w:sz w:val="28"/>
          <w:szCs w:val="28"/>
        </w:rPr>
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</w:r>
    </w:p>
    <w:p w:rsidR="00751DE3" w:rsidRDefault="00751DE3" w:rsidP="00751D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Минимальный порог – 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F0D08">
        <w:rPr>
          <w:rFonts w:ascii="Times New Roman" w:hAnsi="Times New Roman" w:cs="Times New Roman"/>
          <w:b/>
          <w:bCs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4565EF" w:rsidRDefault="004565EF" w:rsidP="00751DE3">
      <w:pPr>
        <w:spacing w:after="0" w:line="240" w:lineRule="auto"/>
        <w:ind w:firstLine="709"/>
      </w:pPr>
    </w:p>
    <w:tbl>
      <w:tblPr>
        <w:tblStyle w:val="a3"/>
        <w:tblW w:w="0" w:type="auto"/>
        <w:tblInd w:w="-459" w:type="dxa"/>
        <w:tblLook w:val="04A0"/>
      </w:tblPr>
      <w:tblGrid>
        <w:gridCol w:w="369"/>
        <w:gridCol w:w="1333"/>
        <w:gridCol w:w="5503"/>
        <w:gridCol w:w="698"/>
        <w:gridCol w:w="726"/>
        <w:gridCol w:w="1401"/>
      </w:tblGrid>
      <w:tr w:rsidR="003B757C" w:rsidTr="00455F09">
        <w:tc>
          <w:tcPr>
            <w:tcW w:w="820" w:type="dxa"/>
          </w:tcPr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00" w:type="dxa"/>
          </w:tcPr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5207" w:type="dxa"/>
          </w:tcPr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671" w:type="dxa"/>
          </w:tcPr>
          <w:p w:rsidR="003B757C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698" w:type="dxa"/>
          </w:tcPr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Резуль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spellEnd"/>
          </w:p>
        </w:tc>
        <w:tc>
          <w:tcPr>
            <w:tcW w:w="1334" w:type="dxa"/>
          </w:tcPr>
          <w:p w:rsidR="003B757C" w:rsidRPr="00751DE3" w:rsidRDefault="003B757C" w:rsidP="0075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DE3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АФГ</w:t>
            </w:r>
          </w:p>
        </w:tc>
        <w:tc>
          <w:tcPr>
            <w:tcW w:w="5207" w:type="dxa"/>
            <w:shd w:val="clear" w:color="000000" w:fill="FFFFFF"/>
          </w:tcPr>
          <w:p w:rsidR="003B757C" w:rsidRPr="003B757C" w:rsidRDefault="003B757C" w:rsidP="003B75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Баймакский</w:t>
            </w:r>
            <w:proofErr w:type="spell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государственного автономного профессионального образовательного учреждения </w:t>
            </w:r>
          </w:p>
          <w:p w:rsidR="003B757C" w:rsidRPr="00556507" w:rsidRDefault="003B757C" w:rsidP="003B75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Уфимский </w:t>
            </w: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</w:t>
            </w:r>
            <w:proofErr w:type="gram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энергетический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</w:t>
            </w:r>
            <w:proofErr w:type="gram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</w:t>
            </w:r>
            <w:proofErr w:type="gram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атарская гимназия г. Белебей"РБ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31B6E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Бадретдинова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Эльзана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Искандаровна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школа - интернат №1 г. Туймазы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Бахтияров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Вильдан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Хилгатович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общеобразовательное автономное </w:t>
            </w: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учреждение средняя общеобразовательная школа №10 "Центр образования"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6398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463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Валиуллина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Гульшат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образовательное бюджетное учреждение </w:t>
            </w: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Каранская</w:t>
            </w:r>
            <w:proofErr w:type="spell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Буздякский</w:t>
            </w:r>
            <w:proofErr w:type="spell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63983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Габбасова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Рафиловна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Уфимский профессиональный колледж имени Советского </w:t>
            </w: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Геря</w:t>
            </w:r>
            <w:proofErr w:type="spellEnd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Султана </w:t>
            </w:r>
            <w:proofErr w:type="spellStart"/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Бикеева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63983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Гайдуллина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Радиковна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Уфимский колледж статистики, информатики и вычислительной техники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63983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Гайнутдинова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Ренатовна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Татарская гимназия №11 имени Героя Советского Союза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Шакирьяна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Юсуповича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Гатиатуллина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Галеев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Вильдан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Венирович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455F09" w:rsidRPr="00455F09" w:rsidRDefault="00455F09" w:rsidP="00455F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757C" w:rsidRPr="00556507" w:rsidRDefault="00455F09" w:rsidP="00455F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ФГБОУ 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М.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04E89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Гарифуллина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Регина Альфредовна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БГПУ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им.М.Акмуллы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04E89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Гасанова Ася Игоревна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МГГТК ФГБОУ ВПО "АГУ"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04E89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Гильметдинова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Миляуша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Маратовна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Закирова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Валериковна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БГПУ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кмуллы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82171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Руслановна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БГПУ им. М.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82171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Ильгизович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Гареев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осударственное Автономное Профессиональное Образовательное Учреждение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Нефтекамский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1бур62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82171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Ирина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Вагыйзовна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Ахметова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ООШ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ижнеаташево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Кагарманов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айратович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башкирский лицей 2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519D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Калимуллин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Ильдан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Ильнурович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"Татарская гимназия № 65 имени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Загитова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Гази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Казыхановича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Каримова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Ильнара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Ильнуровна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имени Героя Советского Союза В.Д.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Паширова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Кашфуллина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Руслановна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Исмаилово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Дюртюлинский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14519D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rPr>
          <w:trHeight w:val="291"/>
        </w:trPr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Лиана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Рузалиновна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Халимуллина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МОБУ СО д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лексеевка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14519D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Мамбетова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Фазилат</w:t>
            </w:r>
            <w:proofErr w:type="spellEnd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Имомаддиновна</w:t>
            </w:r>
            <w:proofErr w:type="spellEnd"/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КУШНАРЕНКОВСКИЙ МНОГОПРОФИЛЬНЫЙ ПРОФЕССИОНАЛЬНЫЙ КОЛЛЕДЖ ИМЕНИ Д.Б.МУРЗИНА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9F12D5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школа-интернат №1 г. Туймазы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9F12D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9F1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МСЮ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Исмаилово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9F12D5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МЭГ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 бюджетное профессиональноеобразовательное учреждение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Нефтекамский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00A12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МАРУ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атарская гимназия г. Белебея" РБ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3A3D02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 ВО "БГПУ им. М.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МАОУ"Татарская гимназия г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елебея"РБ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НГР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им. И 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Янаул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б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FD3E22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при БГПУ им.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FD3E22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СЛД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Иванаево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FD3E22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САЮ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FD3E22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СЭИ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школа-интернат №1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Башкирский Государственный Педагогический Университет им.М.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СЛЭ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B7125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азитамак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B7125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мянликулево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B7125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СЭН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Исмаилово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ТЛЯ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Белебеевский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гуманитарно-технический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Автономная некоммерческая профессиональная образовательная организация Башкирский кооперативный техникум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357E6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455F09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"Башкирский лицей #2" имени Гали </w:t>
            </w:r>
            <w:proofErr w:type="spellStart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Гизетдиновича</w:t>
            </w:r>
            <w:proofErr w:type="spellEnd"/>
            <w:r w:rsidRPr="00455F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Ибрагимова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4357E6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ФАФ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 с.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Ябалаково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им.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Т.Назмиева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E0590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ФДР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1 им. М.Абдуллина  </w:t>
            </w:r>
            <w:proofErr w:type="gram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Киргиз</w:t>
            </w:r>
            <w:proofErr w:type="gram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Мияки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Миякинского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РБ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E0590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ХЭР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 БГПУ им. М.АКМУЛЛЫ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1F3BD6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ХСА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Татарская Гимназия №11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1F3BD6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ХГГ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Нефтекамский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Татарская гимназия №11 имени Героя Советского Союза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Шакирьяна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Юсуповича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Гатиатуллина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ХАИ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образовательное учреждение школа-интернат№1 г. Туймазы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57730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ХАШ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СОЛ с. Москово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577302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ХГМ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Татарская Гимназия 11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1 села Кандры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ШЭМ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КМПК им.Д.Б.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Мурзина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ШРФ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«башкирский лицей 2» имени Гали Ибрагимова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Башкирский Государственный Педагогический Университет им.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ШЛМ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КУШНАРЕНКОВСКИЙ МНОГОПРОФИЛЬНЫЙ ПРОФЕССИОНАЛЬНЫЙ КОЛЛЕДЖ ИМЕНИ Д.Б.МУРЗИНА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ШДФ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образовательное бюджетное учреждение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Каранская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муниципального района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Буздякский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B06F3A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ШКН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ОБЩЕОБРАЗОВАТЕЛЬНОЕ БЮДЖЕТНОЕ УЧРЕЖДЕНИЕ СРЕДНЯЯ ОБЩЕОБРАЗОВАТЕЛЬНАЯ ШКОЛА №1 С.БАКАЛЫ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97637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ШМИ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1 им. М. Абдуллина с. Киргиз </w:t>
            </w:r>
            <w:proofErr w:type="gram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ияки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proofErr w:type="gramStart"/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97637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ШАВ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татарская гимназия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97637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ШНМ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с.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Еланлино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097637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Нефтекамский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C24C24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ШИА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Лицей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олбазы</w:t>
            </w:r>
            <w:proofErr w:type="spell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Аургазинский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C24C24">
              <w:rPr>
                <w:rFonts w:ascii="Times New Roman" w:hAnsi="Times New Roman" w:cs="Times New Roman"/>
                <w:sz w:val="20"/>
                <w:szCs w:val="20"/>
              </w:rPr>
              <w:t>Участник 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ЮАС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"Татарская гимназия с отделением искусств г</w:t>
            </w:r>
            <w:proofErr w:type="gram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елебея"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ЯЭС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БГПУ </w:t>
            </w:r>
            <w:proofErr w:type="spellStart"/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им.М.Акмуллы</w:t>
            </w:r>
            <w:proofErr w:type="spellEnd"/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курс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4051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отборочного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</w:t>
            </w:r>
          </w:p>
        </w:tc>
        <w:tc>
          <w:tcPr>
            <w:tcW w:w="5207" w:type="dxa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671" w:type="dxa"/>
            <w:shd w:val="clear" w:color="auto" w:fill="auto"/>
            <w:vAlign w:val="bottom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603413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603413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 детей"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334" w:type="dxa"/>
            <w:shd w:val="clear" w:color="000000" w:fill="FFFFFF"/>
          </w:tcPr>
          <w:p w:rsidR="003B757C" w:rsidRDefault="003B757C" w:rsidP="00751DE3">
            <w:r w:rsidRPr="00603413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  <w:tr w:rsidR="003B757C" w:rsidTr="00455F09">
        <w:tc>
          <w:tcPr>
            <w:tcW w:w="820" w:type="dxa"/>
          </w:tcPr>
          <w:p w:rsidR="003B757C" w:rsidRDefault="003B757C" w:rsidP="00751DE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3B757C" w:rsidRPr="00556507" w:rsidRDefault="00F8569A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ГРР</w:t>
            </w:r>
          </w:p>
        </w:tc>
        <w:tc>
          <w:tcPr>
            <w:tcW w:w="5207" w:type="dxa"/>
            <w:shd w:val="clear" w:color="000000" w:fill="FFFFFF"/>
          </w:tcPr>
          <w:p w:rsidR="003B757C" w:rsidRPr="00556507" w:rsidRDefault="00C24A8D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общеобразовательное учреждение "Гуманитарная гимназия-интернат для одаренных детей"</w:t>
            </w:r>
          </w:p>
        </w:tc>
        <w:tc>
          <w:tcPr>
            <w:tcW w:w="671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shd w:val="clear" w:color="000000" w:fill="FFFFFF"/>
            <w:vAlign w:val="center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6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334" w:type="dxa"/>
            <w:shd w:val="clear" w:color="000000" w:fill="FFFFFF"/>
          </w:tcPr>
          <w:p w:rsidR="003B757C" w:rsidRPr="00556507" w:rsidRDefault="003B757C" w:rsidP="00751D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5118">
              <w:rPr>
                <w:rFonts w:ascii="Times New Roman" w:hAnsi="Times New Roman" w:cs="Times New Roman"/>
                <w:sz w:val="20"/>
                <w:szCs w:val="20"/>
              </w:rPr>
              <w:t>Участник заключительного этапа</w:t>
            </w:r>
          </w:p>
        </w:tc>
      </w:tr>
    </w:tbl>
    <w:p w:rsidR="00751DE3" w:rsidRDefault="00751DE3" w:rsidP="00751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1DE3" w:rsidRPr="00AE6BD2" w:rsidRDefault="00751DE3" w:rsidP="00751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BD2">
        <w:rPr>
          <w:rFonts w:ascii="Times New Roman" w:hAnsi="Times New Roman" w:cs="Times New Roman"/>
          <w:sz w:val="28"/>
          <w:szCs w:val="28"/>
        </w:rPr>
        <w:t>О</w:t>
      </w:r>
      <w:r w:rsidR="00172085">
        <w:rPr>
          <w:rFonts w:ascii="Times New Roman" w:hAnsi="Times New Roman" w:cs="Times New Roman"/>
          <w:sz w:val="28"/>
          <w:szCs w:val="28"/>
        </w:rPr>
        <w:t>рганизатор</w:t>
      </w:r>
      <w:r w:rsidRPr="00AE6BD2">
        <w:rPr>
          <w:rFonts w:ascii="Times New Roman" w:hAnsi="Times New Roman" w:cs="Times New Roman"/>
          <w:sz w:val="28"/>
          <w:szCs w:val="28"/>
        </w:rPr>
        <w:t xml:space="preserve"> </w:t>
      </w:r>
      <w:r w:rsidRPr="00AE6BD2">
        <w:rPr>
          <w:rFonts w:ascii="Times New Roman" w:hAnsi="Times New Roman" w:cs="Times New Roman"/>
          <w:sz w:val="28"/>
          <w:szCs w:val="28"/>
        </w:rPr>
        <w:tab/>
      </w:r>
      <w:r w:rsidRPr="00AE6BD2">
        <w:rPr>
          <w:rFonts w:ascii="Times New Roman" w:hAnsi="Times New Roman" w:cs="Times New Roman"/>
          <w:sz w:val="28"/>
          <w:szCs w:val="28"/>
        </w:rPr>
        <w:tab/>
      </w:r>
      <w:r w:rsidRPr="00AE6B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6BD2">
        <w:rPr>
          <w:rFonts w:ascii="Times New Roman" w:hAnsi="Times New Roman" w:cs="Times New Roman"/>
          <w:sz w:val="28"/>
          <w:szCs w:val="28"/>
        </w:rPr>
        <w:tab/>
        <w:t>Н.У.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6BD2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</w:p>
    <w:p w:rsidR="00751DE3" w:rsidRDefault="00751DE3"/>
    <w:sectPr w:rsidR="00751DE3" w:rsidSect="0008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929"/>
    <w:multiLevelType w:val="hybridMultilevel"/>
    <w:tmpl w:val="77D46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099"/>
    <w:rsid w:val="0008530C"/>
    <w:rsid w:val="00172085"/>
    <w:rsid w:val="001F7099"/>
    <w:rsid w:val="003A3D02"/>
    <w:rsid w:val="003B757C"/>
    <w:rsid w:val="00455F09"/>
    <w:rsid w:val="004565EF"/>
    <w:rsid w:val="00751DE3"/>
    <w:rsid w:val="00787D80"/>
    <w:rsid w:val="00B00FE2"/>
    <w:rsid w:val="00C24A8D"/>
    <w:rsid w:val="00F60D33"/>
    <w:rsid w:val="00F8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2024-02-12T06:21:00Z</dcterms:created>
  <dcterms:modified xsi:type="dcterms:W3CDTF">2024-02-12T10:24:00Z</dcterms:modified>
</cp:coreProperties>
</file>