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DE" w:rsidRPr="002C1452" w:rsidRDefault="008447DE" w:rsidP="008447DE">
      <w:pPr>
        <w:jc w:val="right"/>
        <w:rPr>
          <w:rFonts w:ascii="Times New Roman" w:hAnsi="Times New Roman" w:cs="Times New Roman"/>
          <w:sz w:val="28"/>
          <w:szCs w:val="28"/>
        </w:rPr>
      </w:pPr>
      <w:r w:rsidRPr="002C14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447DE" w:rsidRPr="008447DE" w:rsidRDefault="008447DE" w:rsidP="0084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7DE" w:rsidRPr="008447DE" w:rsidRDefault="008447DE" w:rsidP="00844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7DE"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8447DE" w:rsidRPr="008447DE" w:rsidRDefault="008447DE" w:rsidP="00844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7DE">
        <w:rPr>
          <w:rFonts w:ascii="Times New Roman" w:hAnsi="Times New Roman" w:cs="Times New Roman"/>
          <w:b/>
          <w:sz w:val="28"/>
          <w:szCs w:val="28"/>
        </w:rPr>
        <w:t xml:space="preserve">«Лучший преподаватель 2023 года БГПУ им. М. </w:t>
      </w:r>
      <w:proofErr w:type="spellStart"/>
      <w:r w:rsidRPr="008447DE">
        <w:rPr>
          <w:rFonts w:ascii="Times New Roman" w:hAnsi="Times New Roman" w:cs="Times New Roman"/>
          <w:b/>
          <w:sz w:val="28"/>
          <w:szCs w:val="28"/>
        </w:rPr>
        <w:t>Акмуллы</w:t>
      </w:r>
      <w:proofErr w:type="spellEnd"/>
      <w:r w:rsidRPr="008447DE">
        <w:rPr>
          <w:rFonts w:ascii="Times New Roman" w:hAnsi="Times New Roman" w:cs="Times New Roman"/>
          <w:b/>
          <w:sz w:val="28"/>
          <w:szCs w:val="28"/>
        </w:rPr>
        <w:t>»</w:t>
      </w:r>
    </w:p>
    <w:p w:rsidR="008447DE" w:rsidRPr="008447DE" w:rsidRDefault="008447DE" w:rsidP="0084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 w:rsidR="008447DE" w:rsidRPr="008447DE">
        <w:rPr>
          <w:rFonts w:ascii="Times New Roman" w:hAnsi="Times New Roman" w:cs="Times New Roman"/>
          <w:sz w:val="28"/>
          <w:szCs w:val="28"/>
        </w:rPr>
        <w:t>Настоящий порядок регламентирует условия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7DE">
        <w:rPr>
          <w:rFonts w:ascii="Times New Roman" w:hAnsi="Times New Roman" w:cs="Times New Roman"/>
          <w:b/>
          <w:sz w:val="28"/>
          <w:szCs w:val="28"/>
        </w:rPr>
        <w:t xml:space="preserve">«Лучший преподаватель 2023 года БГПУ им. М. </w:t>
      </w:r>
      <w:proofErr w:type="spellStart"/>
      <w:r w:rsidRPr="008447DE">
        <w:rPr>
          <w:rFonts w:ascii="Times New Roman" w:hAnsi="Times New Roman" w:cs="Times New Roman"/>
          <w:b/>
          <w:sz w:val="28"/>
          <w:szCs w:val="28"/>
        </w:rPr>
        <w:t>Акмуллы</w:t>
      </w:r>
      <w:proofErr w:type="spellEnd"/>
      <w:r w:rsidRPr="008447D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B20">
        <w:rPr>
          <w:rFonts w:ascii="Times New Roman" w:hAnsi="Times New Roman" w:cs="Times New Roman"/>
          <w:sz w:val="28"/>
          <w:szCs w:val="28"/>
        </w:rPr>
        <w:t>(далее – Конкурс)</w:t>
      </w:r>
      <w:r w:rsidR="008447DE" w:rsidRPr="004A6B20">
        <w:rPr>
          <w:rFonts w:ascii="Times New Roman" w:hAnsi="Times New Roman" w:cs="Times New Roman"/>
          <w:sz w:val="28"/>
          <w:szCs w:val="28"/>
        </w:rPr>
        <w:t>.</w:t>
      </w: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 w:rsidR="008447DE" w:rsidRPr="008447DE">
        <w:rPr>
          <w:rFonts w:ascii="Times New Roman" w:hAnsi="Times New Roman" w:cs="Times New Roman"/>
          <w:sz w:val="28"/>
          <w:szCs w:val="28"/>
        </w:rPr>
        <w:t>Конкурс проводится среди штатных преподавателей (сотрудников) вуза, колледжа.</w:t>
      </w: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447DE" w:rsidRPr="008447DE">
        <w:rPr>
          <w:rFonts w:ascii="Times New Roman" w:hAnsi="Times New Roman" w:cs="Times New Roman"/>
          <w:sz w:val="28"/>
          <w:szCs w:val="28"/>
        </w:rPr>
        <w:t>подведения результатов конкурса создается конкурсная комиссия.</w:t>
      </w: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 w:rsidR="008447DE" w:rsidRPr="008447DE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E12E45" w:rsidRPr="008447DE">
        <w:rPr>
          <w:rFonts w:ascii="Times New Roman" w:hAnsi="Times New Roman" w:cs="Times New Roman"/>
          <w:sz w:val="28"/>
          <w:szCs w:val="28"/>
        </w:rPr>
        <w:t>рассматриваются заявки</w:t>
      </w:r>
      <w:r w:rsidR="0020319E" w:rsidRPr="0020319E">
        <w:rPr>
          <w:rFonts w:ascii="Times New Roman" w:hAnsi="Times New Roman" w:cs="Times New Roman"/>
          <w:sz w:val="28"/>
          <w:szCs w:val="28"/>
        </w:rPr>
        <w:t xml:space="preserve"> </w:t>
      </w:r>
      <w:r w:rsidR="0020319E">
        <w:rPr>
          <w:rFonts w:ascii="Times New Roman" w:hAnsi="Times New Roman" w:cs="Times New Roman"/>
          <w:sz w:val="28"/>
          <w:szCs w:val="28"/>
        </w:rPr>
        <w:t xml:space="preserve">и </w:t>
      </w:r>
      <w:r w:rsidR="0020319E" w:rsidRPr="008447DE">
        <w:rPr>
          <w:rFonts w:ascii="Times New Roman" w:hAnsi="Times New Roman" w:cs="Times New Roman"/>
          <w:sz w:val="28"/>
          <w:szCs w:val="28"/>
        </w:rPr>
        <w:t>соответстви</w:t>
      </w:r>
      <w:r w:rsidR="0020319E">
        <w:rPr>
          <w:rFonts w:ascii="Times New Roman" w:hAnsi="Times New Roman" w:cs="Times New Roman"/>
          <w:sz w:val="28"/>
          <w:szCs w:val="28"/>
        </w:rPr>
        <w:t>е</w:t>
      </w:r>
      <w:r w:rsidR="0020319E" w:rsidRPr="008447DE">
        <w:rPr>
          <w:rFonts w:ascii="Times New Roman" w:hAnsi="Times New Roman" w:cs="Times New Roman"/>
          <w:sz w:val="28"/>
          <w:szCs w:val="28"/>
        </w:rPr>
        <w:t xml:space="preserve"> </w:t>
      </w:r>
      <w:r w:rsidR="0020319E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0319E" w:rsidRPr="008447DE">
        <w:rPr>
          <w:rFonts w:ascii="Times New Roman" w:hAnsi="Times New Roman" w:cs="Times New Roman"/>
          <w:sz w:val="28"/>
          <w:szCs w:val="28"/>
        </w:rPr>
        <w:t>утверждённым критериям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, </w:t>
      </w:r>
      <w:r w:rsidR="00E12E45">
        <w:rPr>
          <w:rFonts w:ascii="Times New Roman" w:hAnsi="Times New Roman" w:cs="Times New Roman"/>
          <w:sz w:val="28"/>
          <w:szCs w:val="28"/>
        </w:rPr>
        <w:t>поступившие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 </w:t>
      </w:r>
      <w:r w:rsidR="00E12E45">
        <w:rPr>
          <w:rFonts w:ascii="Times New Roman" w:hAnsi="Times New Roman" w:cs="Times New Roman"/>
          <w:sz w:val="28"/>
          <w:szCs w:val="28"/>
        </w:rPr>
        <w:t>от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 кандидат</w:t>
      </w:r>
      <w:r w:rsidR="00E12E45">
        <w:rPr>
          <w:rFonts w:ascii="Times New Roman" w:hAnsi="Times New Roman" w:cs="Times New Roman"/>
          <w:sz w:val="28"/>
          <w:szCs w:val="28"/>
        </w:rPr>
        <w:t>ов</w:t>
      </w:r>
      <w:r w:rsidR="005B4EB8">
        <w:rPr>
          <w:rFonts w:ascii="Times New Roman" w:hAnsi="Times New Roman" w:cs="Times New Roman"/>
          <w:sz w:val="28"/>
          <w:szCs w:val="28"/>
        </w:rPr>
        <w:t>,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 </w:t>
      </w:r>
      <w:r w:rsidR="00E12E45" w:rsidRPr="008447DE">
        <w:rPr>
          <w:rFonts w:ascii="Times New Roman" w:hAnsi="Times New Roman" w:cs="Times New Roman"/>
          <w:sz w:val="28"/>
          <w:szCs w:val="28"/>
        </w:rPr>
        <w:t>на заседании кафедры</w:t>
      </w:r>
      <w:r w:rsidR="00E12E45">
        <w:rPr>
          <w:rFonts w:ascii="Times New Roman" w:hAnsi="Times New Roman" w:cs="Times New Roman"/>
          <w:sz w:val="28"/>
          <w:szCs w:val="28"/>
        </w:rPr>
        <w:t xml:space="preserve">/педагогического совета колледжа </w:t>
      </w:r>
      <w:r>
        <w:rPr>
          <w:rFonts w:ascii="Times New Roman" w:hAnsi="Times New Roman" w:cs="Times New Roman"/>
          <w:sz w:val="28"/>
          <w:szCs w:val="28"/>
        </w:rPr>
        <w:t>(согласно прилагаем</w:t>
      </w:r>
      <w:r w:rsidR="002C145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2C145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20319E" w:rsidRPr="008447DE">
        <w:rPr>
          <w:rFonts w:ascii="Times New Roman" w:hAnsi="Times New Roman" w:cs="Times New Roman"/>
          <w:sz w:val="28"/>
          <w:szCs w:val="28"/>
        </w:rPr>
        <w:t>.</w:t>
      </w:r>
    </w:p>
    <w:p w:rsidR="008447DE" w:rsidRPr="008447DE" w:rsidRDefault="008447DE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DE">
        <w:rPr>
          <w:rFonts w:ascii="Times New Roman" w:hAnsi="Times New Roman" w:cs="Times New Roman"/>
          <w:sz w:val="28"/>
          <w:szCs w:val="28"/>
        </w:rPr>
        <w:t>Результаты первого этапа оформляются протоколом, подписанным заведующим кафедрой</w:t>
      </w:r>
      <w:r w:rsidR="004A6B20">
        <w:rPr>
          <w:rFonts w:ascii="Times New Roman" w:hAnsi="Times New Roman" w:cs="Times New Roman"/>
          <w:sz w:val="28"/>
          <w:szCs w:val="28"/>
        </w:rPr>
        <w:t>/председателем и/или зампредседателя педсовета колледжа</w:t>
      </w:r>
      <w:r w:rsidRPr="008447DE">
        <w:rPr>
          <w:rFonts w:ascii="Times New Roman" w:hAnsi="Times New Roman" w:cs="Times New Roman"/>
          <w:sz w:val="28"/>
          <w:szCs w:val="28"/>
        </w:rPr>
        <w:t>.</w:t>
      </w: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На втором этапе </w:t>
      </w:r>
      <w:r w:rsidR="0020319E" w:rsidRPr="008447DE">
        <w:rPr>
          <w:rFonts w:ascii="Times New Roman" w:hAnsi="Times New Roman" w:cs="Times New Roman"/>
          <w:sz w:val="28"/>
          <w:szCs w:val="28"/>
        </w:rPr>
        <w:t>ходатайств</w:t>
      </w:r>
      <w:r w:rsidR="0020319E">
        <w:rPr>
          <w:rFonts w:ascii="Times New Roman" w:hAnsi="Times New Roman" w:cs="Times New Roman"/>
          <w:sz w:val="28"/>
          <w:szCs w:val="28"/>
        </w:rPr>
        <w:t>а</w:t>
      </w:r>
      <w:r w:rsidR="0020319E" w:rsidRPr="008447DE">
        <w:rPr>
          <w:rFonts w:ascii="Times New Roman" w:hAnsi="Times New Roman" w:cs="Times New Roman"/>
          <w:sz w:val="28"/>
          <w:szCs w:val="28"/>
        </w:rPr>
        <w:t xml:space="preserve"> </w:t>
      </w:r>
      <w:r w:rsidR="008447DE" w:rsidRPr="008447DE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/педсовета колледжа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 представляются в У</w:t>
      </w:r>
      <w:r>
        <w:rPr>
          <w:rFonts w:ascii="Times New Roman" w:hAnsi="Times New Roman" w:cs="Times New Roman"/>
          <w:sz w:val="28"/>
          <w:szCs w:val="28"/>
        </w:rPr>
        <w:t>правление научной работы</w:t>
      </w:r>
      <w:r w:rsidR="008447DE" w:rsidRPr="008447DE">
        <w:rPr>
          <w:rFonts w:ascii="Times New Roman" w:hAnsi="Times New Roman" w:cs="Times New Roman"/>
          <w:sz w:val="28"/>
          <w:szCs w:val="28"/>
        </w:rPr>
        <w:t>. Конкурсная комиссия на общем заседании определяет победителей по номинациям, указанным в п. 1</w:t>
      </w:r>
      <w:r>
        <w:rPr>
          <w:rFonts w:ascii="Times New Roman" w:hAnsi="Times New Roman" w:cs="Times New Roman"/>
          <w:sz w:val="28"/>
          <w:szCs w:val="28"/>
        </w:rPr>
        <w:t xml:space="preserve"> приказа о проведении Конкурса</w:t>
      </w:r>
      <w:r w:rsidR="008447DE" w:rsidRPr="008447DE">
        <w:rPr>
          <w:rFonts w:ascii="Times New Roman" w:hAnsi="Times New Roman" w:cs="Times New Roman"/>
          <w:sz w:val="28"/>
          <w:szCs w:val="28"/>
        </w:rPr>
        <w:t>. Победители конкурса определяются в соответствии с количеством набранных баллов и утверждаются голосованием конкурсной комиссии. Решение конкурсной комиссии оформляется протоколом.</w:t>
      </w: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 w:rsidR="008447DE" w:rsidRPr="008447DE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У</w:t>
      </w:r>
      <w:r>
        <w:rPr>
          <w:rFonts w:ascii="Times New Roman" w:hAnsi="Times New Roman" w:cs="Times New Roman"/>
          <w:sz w:val="28"/>
          <w:szCs w:val="28"/>
        </w:rPr>
        <w:t>правление научной работы</w:t>
      </w:r>
      <w:r w:rsidR="008447DE" w:rsidRPr="008447DE">
        <w:rPr>
          <w:rFonts w:ascii="Times New Roman" w:hAnsi="Times New Roman" w:cs="Times New Roman"/>
          <w:sz w:val="28"/>
          <w:szCs w:val="28"/>
        </w:rPr>
        <w:t xml:space="preserve"> готовит приказ о результатах конкурса и материальном поощрении победителей.</w:t>
      </w:r>
    </w:p>
    <w:p w:rsidR="008447DE" w:rsidRP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8447DE" w:rsidRPr="008447DE">
        <w:rPr>
          <w:rFonts w:ascii="Times New Roman" w:hAnsi="Times New Roman" w:cs="Times New Roman"/>
          <w:sz w:val="28"/>
          <w:szCs w:val="28"/>
        </w:rPr>
        <w:t>конкурсе принимаются от лиц, не являющихся победителями номинаций настоящего конкурса, в течение последних 5 лет.</w:t>
      </w:r>
    </w:p>
    <w:p w:rsidR="008447DE" w:rsidRDefault="004A6B20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E12E45">
        <w:rPr>
          <w:rFonts w:ascii="Times New Roman" w:hAnsi="Times New Roman" w:cs="Times New Roman"/>
          <w:sz w:val="28"/>
          <w:szCs w:val="28"/>
        </w:rPr>
        <w:t>. </w:t>
      </w:r>
      <w:r w:rsidR="008447DE" w:rsidRPr="008447DE">
        <w:rPr>
          <w:rFonts w:ascii="Times New Roman" w:hAnsi="Times New Roman" w:cs="Times New Roman"/>
          <w:sz w:val="28"/>
          <w:szCs w:val="28"/>
        </w:rPr>
        <w:t>Церемония награждения победителей конкурса проводится во время ежегодного торжественного заседания коллектива университета, посвященного Дню преподавателя высшей школы.</w:t>
      </w:r>
    </w:p>
    <w:p w:rsidR="002C1452" w:rsidRPr="008447DE" w:rsidRDefault="002C1452" w:rsidP="00844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7DE" w:rsidRPr="008447DE" w:rsidRDefault="008447DE" w:rsidP="008447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B20" w:rsidRDefault="004A6B2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C1452" w:rsidRPr="002C1452" w:rsidRDefault="002C1452" w:rsidP="002C1452">
      <w:pPr>
        <w:pStyle w:val="11"/>
        <w:tabs>
          <w:tab w:val="left" w:pos="-3119"/>
        </w:tabs>
        <w:spacing w:after="0"/>
        <w:ind w:left="0" w:firstLine="0"/>
        <w:jc w:val="right"/>
        <w:rPr>
          <w:bCs/>
          <w:color w:val="000000"/>
          <w:sz w:val="28"/>
          <w:szCs w:val="28"/>
        </w:rPr>
      </w:pPr>
      <w:r w:rsidRPr="002C1452">
        <w:rPr>
          <w:bCs/>
          <w:color w:val="000000"/>
          <w:sz w:val="28"/>
          <w:szCs w:val="28"/>
        </w:rPr>
        <w:lastRenderedPageBreak/>
        <w:t>Форма 1</w:t>
      </w:r>
    </w:p>
    <w:p w:rsidR="002C1452" w:rsidRDefault="002C1452" w:rsidP="002C1452">
      <w:pPr>
        <w:pStyle w:val="11"/>
        <w:tabs>
          <w:tab w:val="left" w:pos="-3119"/>
        </w:tabs>
        <w:spacing w:after="0"/>
        <w:ind w:left="0" w:firstLine="0"/>
        <w:jc w:val="right"/>
        <w:rPr>
          <w:b/>
          <w:bCs/>
          <w:color w:val="000000"/>
          <w:sz w:val="28"/>
          <w:szCs w:val="28"/>
        </w:rPr>
      </w:pPr>
    </w:p>
    <w:p w:rsidR="00E12E45" w:rsidRPr="00566918" w:rsidRDefault="00E12E45" w:rsidP="00E12E45">
      <w:pPr>
        <w:pStyle w:val="11"/>
        <w:tabs>
          <w:tab w:val="left" w:pos="-3119"/>
        </w:tabs>
        <w:spacing w:after="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566918">
        <w:rPr>
          <w:b/>
          <w:bCs/>
          <w:color w:val="000000"/>
          <w:sz w:val="28"/>
          <w:szCs w:val="28"/>
        </w:rPr>
        <w:t>ЗАЯВКА УЧАСТНИКА</w:t>
      </w:r>
    </w:p>
    <w:p w:rsidR="00E12E45" w:rsidRDefault="00E12E45" w:rsidP="00E12E45">
      <w:pPr>
        <w:pStyle w:val="11"/>
        <w:tabs>
          <w:tab w:val="left" w:pos="-3119"/>
        </w:tabs>
        <w:spacing w:after="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566918">
        <w:rPr>
          <w:b/>
          <w:bCs/>
          <w:color w:val="000000"/>
          <w:sz w:val="28"/>
          <w:szCs w:val="28"/>
        </w:rPr>
        <w:t xml:space="preserve">В НОМИНАЦИИ </w:t>
      </w:r>
      <w:r>
        <w:rPr>
          <w:b/>
          <w:bCs/>
          <w:color w:val="000000"/>
          <w:sz w:val="28"/>
          <w:szCs w:val="28"/>
        </w:rPr>
        <w:t>«________________________________________________»</w:t>
      </w:r>
    </w:p>
    <w:p w:rsidR="00E12E45" w:rsidRDefault="00E12E45" w:rsidP="00E12E45">
      <w:pPr>
        <w:pStyle w:val="11"/>
        <w:tabs>
          <w:tab w:val="left" w:pos="-3119"/>
        </w:tabs>
        <w:spacing w:after="0"/>
        <w:ind w:left="0" w:firstLine="0"/>
        <w:jc w:val="center"/>
        <w:rPr>
          <w:b/>
          <w:bCs/>
          <w:color w:val="000000"/>
          <w:sz w:val="28"/>
          <w:szCs w:val="28"/>
        </w:rPr>
      </w:pPr>
    </w:p>
    <w:p w:rsidR="00E12E45" w:rsidRDefault="00E12E45" w:rsidP="00E12E45">
      <w:pPr>
        <w:pStyle w:val="11"/>
        <w:tabs>
          <w:tab w:val="left" w:pos="-3119"/>
        </w:tabs>
        <w:spacing w:after="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566918">
        <w:rPr>
          <w:b/>
          <w:bCs/>
          <w:color w:val="000000"/>
          <w:sz w:val="28"/>
          <w:szCs w:val="28"/>
        </w:rPr>
        <w:t>КОНКУРСА «ЛУЧШИЙ ПРЕПОДАВАТЕЛЬ ГОДА»</w:t>
      </w:r>
    </w:p>
    <w:p w:rsidR="00E12E45" w:rsidRPr="00566918" w:rsidRDefault="00E12E45" w:rsidP="00E12E45">
      <w:pPr>
        <w:pStyle w:val="11"/>
        <w:tabs>
          <w:tab w:val="left" w:pos="-3119"/>
        </w:tabs>
        <w:spacing w:after="0" w:line="48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</w:p>
    <w:p w:rsidR="00E12E45" w:rsidRPr="00566918" w:rsidRDefault="00E12E45" w:rsidP="00E12E45">
      <w:pPr>
        <w:pStyle w:val="11"/>
        <w:numPr>
          <w:ilvl w:val="0"/>
          <w:numId w:val="1"/>
        </w:numPr>
        <w:tabs>
          <w:tab w:val="left" w:pos="-3119"/>
        </w:tabs>
        <w:spacing w:after="0" w:line="48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Фамилия, имя, отчество </w:t>
      </w:r>
    </w:p>
    <w:p w:rsidR="00E12E45" w:rsidRPr="00566918" w:rsidRDefault="00E12E45" w:rsidP="00E12E45">
      <w:pPr>
        <w:pStyle w:val="11"/>
        <w:numPr>
          <w:ilvl w:val="0"/>
          <w:numId w:val="1"/>
        </w:numPr>
        <w:tabs>
          <w:tab w:val="left" w:pos="-3119"/>
        </w:tabs>
        <w:spacing w:after="0" w:line="48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Дата рождения </w:t>
      </w:r>
    </w:p>
    <w:p w:rsidR="00E12E45" w:rsidRPr="00566918" w:rsidRDefault="00E12E45" w:rsidP="00E12E45">
      <w:pPr>
        <w:pStyle w:val="11"/>
        <w:numPr>
          <w:ilvl w:val="0"/>
          <w:numId w:val="1"/>
        </w:numPr>
        <w:tabs>
          <w:tab w:val="left" w:pos="-3119"/>
        </w:tabs>
        <w:spacing w:after="0" w:line="480" w:lineRule="auto"/>
        <w:ind w:left="0"/>
        <w:rPr>
          <w:bCs/>
          <w:color w:val="000000"/>
          <w:sz w:val="28"/>
          <w:szCs w:val="28"/>
        </w:rPr>
      </w:pPr>
      <w:r w:rsidRPr="00566918">
        <w:rPr>
          <w:bCs/>
          <w:color w:val="000000"/>
          <w:sz w:val="28"/>
          <w:szCs w:val="28"/>
        </w:rPr>
        <w:t xml:space="preserve">Институт </w:t>
      </w:r>
      <w:r>
        <w:rPr>
          <w:bCs/>
          <w:color w:val="000000"/>
          <w:sz w:val="28"/>
          <w:szCs w:val="28"/>
        </w:rPr>
        <w:t xml:space="preserve">/ факультет. Кафедра </w:t>
      </w:r>
    </w:p>
    <w:p w:rsidR="00E12E45" w:rsidRPr="00566918" w:rsidRDefault="00E12E45" w:rsidP="00E12E45">
      <w:pPr>
        <w:pStyle w:val="11"/>
        <w:numPr>
          <w:ilvl w:val="0"/>
          <w:numId w:val="1"/>
        </w:numPr>
        <w:tabs>
          <w:tab w:val="left" w:pos="-3119"/>
        </w:tabs>
        <w:spacing w:after="0" w:line="48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Номер мобильного телефона </w:t>
      </w:r>
    </w:p>
    <w:p w:rsidR="00E12E45" w:rsidRPr="00EF320A" w:rsidRDefault="00E12E45" w:rsidP="00E12E45">
      <w:pPr>
        <w:pStyle w:val="11"/>
        <w:numPr>
          <w:ilvl w:val="0"/>
          <w:numId w:val="1"/>
        </w:numPr>
        <w:tabs>
          <w:tab w:val="left" w:pos="-3119"/>
        </w:tabs>
        <w:spacing w:after="0" w:line="480" w:lineRule="auto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 xml:space="preserve">e-mail </w:t>
      </w:r>
    </w:p>
    <w:p w:rsidR="00E12E45" w:rsidRPr="00566918" w:rsidRDefault="00E12E45" w:rsidP="00E12E45">
      <w:pPr>
        <w:spacing w:line="480" w:lineRule="auto"/>
        <w:rPr>
          <w:sz w:val="28"/>
          <w:szCs w:val="28"/>
        </w:rPr>
      </w:pPr>
    </w:p>
    <w:p w:rsidR="008447DE" w:rsidRPr="008447DE" w:rsidRDefault="008447DE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2C1452" w:rsidRPr="002C1452" w:rsidRDefault="002C1452" w:rsidP="002C1452">
      <w:pPr>
        <w:spacing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Форма 2</w:t>
      </w:r>
    </w:p>
    <w:p w:rsidR="00E837A1" w:rsidRPr="008447DE" w:rsidRDefault="00E837A1" w:rsidP="00E837A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Критерии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конкурса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837A1" w:rsidRPr="008447DE" w:rsidRDefault="00E837A1" w:rsidP="00E837A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«Лучший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преподаватель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6E53C7"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БГПУ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им.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</w:t>
      </w:r>
      <w:r w:rsidRPr="008447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Акмуллы</w:t>
      </w:r>
      <w:proofErr w:type="spellEnd"/>
      <w:r w:rsidRPr="00844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837A1" w:rsidRPr="0020319E" w:rsidRDefault="00E837A1" w:rsidP="00E837A1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 предоставляется за 20</w:t>
      </w:r>
      <w:r w:rsidR="006E53C7"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21</w:t>
      </w:r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6E53C7"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202</w:t>
      </w:r>
      <w:r w:rsidR="006E53C7"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6E53C7"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proofErr w:type="gramStart"/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.г</w:t>
      </w:r>
      <w:proofErr w:type="gramEnd"/>
      <w:r w:rsidRPr="002031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оды</w:t>
      </w:r>
      <w:proofErr w:type="spellEnd"/>
    </w:p>
    <w:p w:rsidR="00E837A1" w:rsidRPr="002C1452" w:rsidRDefault="00E837A1" w:rsidP="00E837A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Style w:val="a3"/>
        <w:tblW w:w="9041" w:type="dxa"/>
        <w:jc w:val="center"/>
        <w:tblLook w:val="04A0"/>
      </w:tblPr>
      <w:tblGrid>
        <w:gridCol w:w="2574"/>
        <w:gridCol w:w="3454"/>
        <w:gridCol w:w="3013"/>
      </w:tblGrid>
      <w:tr w:rsidR="00E837A1" w:rsidRPr="008447DE" w:rsidTr="00177B89">
        <w:trPr>
          <w:jc w:val="center"/>
        </w:trPr>
        <w:tc>
          <w:tcPr>
            <w:tcW w:w="2574" w:type="dxa"/>
            <w:vAlign w:val="center"/>
          </w:tcPr>
          <w:p w:rsidR="00E837A1" w:rsidRPr="008447DE" w:rsidRDefault="00E837A1" w:rsidP="00177B8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Количественная, качественная характеристика</w:t>
            </w:r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Дополнительная документация (входит в состав заявки)</w:t>
            </w:r>
          </w:p>
        </w:tc>
      </w:tr>
      <w:tr w:rsidR="00E837A1" w:rsidRPr="008447DE" w:rsidTr="00177B89">
        <w:trPr>
          <w:jc w:val="center"/>
        </w:trPr>
        <w:tc>
          <w:tcPr>
            <w:tcW w:w="2574" w:type="dxa"/>
            <w:vAlign w:val="center"/>
          </w:tcPr>
          <w:p w:rsidR="00E837A1" w:rsidRPr="008447DE" w:rsidRDefault="00E837A1" w:rsidP="00177B89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Ученая степень, звание*</w:t>
            </w: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Минимальные требования для номинации</w:t>
            </w:r>
          </w:p>
          <w:p w:rsidR="00E837A1" w:rsidRPr="008447DE" w:rsidRDefault="00E837A1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«Лучший профессор» – доктор наук, профессор;</w:t>
            </w:r>
          </w:p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«Лучший доцент» - кандидат наук, доцент</w:t>
            </w:r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присвоения</w:t>
            </w:r>
          </w:p>
        </w:tc>
      </w:tr>
      <w:tr w:rsidR="00E837A1" w:rsidRPr="008447DE" w:rsidTr="00177B89">
        <w:trPr>
          <w:jc w:val="center"/>
        </w:trPr>
        <w:tc>
          <w:tcPr>
            <w:tcW w:w="2574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Гранты, хоздоговора, финансируемые через бухгалтерию вуза</w:t>
            </w: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в тыс</w:t>
            </w:r>
            <w:proofErr w:type="gram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Руководитель/соисполнитель проекта</w:t>
            </w:r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НИР, номер договора, дата регистрации, заказчик, степень участия</w:t>
            </w:r>
          </w:p>
        </w:tc>
      </w:tr>
      <w:tr w:rsidR="00E837A1" w:rsidRPr="008447DE" w:rsidTr="00177B89">
        <w:trPr>
          <w:jc w:val="center"/>
        </w:trPr>
        <w:tc>
          <w:tcPr>
            <w:tcW w:w="2574" w:type="dxa"/>
            <w:vMerge w:val="restart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научной школы, лаборатории</w:t>
            </w: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научной школой вуза (для номинации «Лучший профессор»); работа в составе научной школы (для остальных номинаций)</w:t>
            </w:r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научной школы, зарегистрированной в вузе</w:t>
            </w:r>
          </w:p>
        </w:tc>
      </w:tr>
      <w:tr w:rsidR="00E837A1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лабораторией вуза, участие в работе</w:t>
            </w:r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лаборатории вуза в соответствии с утвержденным перечнем</w:t>
            </w:r>
          </w:p>
        </w:tc>
      </w:tr>
      <w:tr w:rsidR="00E837A1" w:rsidRPr="008447DE" w:rsidTr="00177B89">
        <w:trPr>
          <w:jc w:val="center"/>
        </w:trPr>
        <w:tc>
          <w:tcPr>
            <w:tcW w:w="2574" w:type="dxa"/>
            <w:vAlign w:val="center"/>
          </w:tcPr>
          <w:p w:rsidR="00E837A1" w:rsidRPr="008447DE" w:rsidRDefault="00E837A1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интеллектуальной собственности</w:t>
            </w: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патентов, авторских свидетельств</w:t>
            </w:r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Наименование, № РИД, дата выдачи</w:t>
            </w:r>
          </w:p>
        </w:tc>
      </w:tr>
      <w:tr w:rsidR="00E837A1" w:rsidRPr="008447DE" w:rsidTr="00177B89">
        <w:trPr>
          <w:jc w:val="center"/>
        </w:trPr>
        <w:tc>
          <w:tcPr>
            <w:tcW w:w="2574" w:type="dxa"/>
            <w:vMerge w:val="restart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Научные публикации</w:t>
            </w: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Статьи в журналах в базе данных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Scienc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Выходные данные (ссылка на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elibrary.ru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справка из редакции (для статей находящихся в печати)</w:t>
            </w:r>
          </w:p>
        </w:tc>
      </w:tr>
      <w:tr w:rsidR="00E837A1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Статьи в журналах в базе данных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3013" w:type="dxa"/>
            <w:vAlign w:val="center"/>
          </w:tcPr>
          <w:p w:rsidR="00E837A1" w:rsidRPr="008447DE" w:rsidRDefault="00E837A1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Выходные данные (ссылка на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elibrary.ru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справка из редакции (для статей находящихся в печати)</w:t>
            </w:r>
          </w:p>
        </w:tc>
      </w:tr>
      <w:tr w:rsidR="006E53C7" w:rsidRPr="008447DE" w:rsidTr="00BB300D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6E53C7" w:rsidRPr="008447DE" w:rsidRDefault="006E53C7" w:rsidP="006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Статьи в журналах, входящих в RSCI</w:t>
            </w:r>
          </w:p>
        </w:tc>
        <w:tc>
          <w:tcPr>
            <w:tcW w:w="3013" w:type="dxa"/>
          </w:tcPr>
          <w:p w:rsidR="006E53C7" w:rsidRPr="008447DE" w:rsidRDefault="006E53C7" w:rsidP="006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Выходные данные (ссылка</w:t>
            </w:r>
            <w:proofErr w:type="gramEnd"/>
          </w:p>
          <w:p w:rsidR="006E53C7" w:rsidRPr="008447DE" w:rsidRDefault="006E53C7" w:rsidP="006E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elibrary.ru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), справка из редакции (для статей находящихся в печати)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Статьи в журналах из списка ВАК</w:t>
            </w:r>
          </w:p>
        </w:tc>
        <w:tc>
          <w:tcPr>
            <w:tcW w:w="3013" w:type="dxa"/>
            <w:vAlign w:val="center"/>
          </w:tcPr>
          <w:p w:rsidR="0020319E" w:rsidRPr="008447DE" w:rsidRDefault="006E53C7" w:rsidP="002C14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Выходные данные (ссылка на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elibrary.ru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справка из редакции (для статей находящихся в печати)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Монографии, финансируемые за счет внешних источников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данные с указанием издательства (прилагается копия 1,2 и последней страницы монографии)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Монографии, изданные вузом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данные с указанием издательства (прилагается копия 1,2 и последней страницы монографии)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 w:val="restart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кадров высшей квалификации*</w:t>
            </w:r>
          </w:p>
        </w:tc>
        <w:tc>
          <w:tcPr>
            <w:tcW w:w="3454" w:type="dxa"/>
            <w:vMerge w:val="restart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докторантами</w:t>
            </w:r>
          </w:p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аспирантами</w:t>
            </w:r>
          </w:p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соискателями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Указывается количество докторантов, аспирантов, соискателей, оформленных в соответствии с приказами БГПУ им. М.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Акмуллы</w:t>
            </w:r>
            <w:proofErr w:type="spellEnd"/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vMerge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аспирантов, защитивших диссертацию за указанный период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конференций, семинаров, олимпиад, конкурсов</w:t>
            </w: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подготовке мероприятий в составе оргкомитета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Указывается название, дата проведения мероприятия (копия приказа о проведении мероприятия)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 w:val="restart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диссертационных советов*</w:t>
            </w: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составе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диссоветов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БГПУ им. М.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Акмуллы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т.ч. </w:t>
            </w:r>
            <w:proofErr w:type="gram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совместных</w:t>
            </w:r>
            <w:proofErr w:type="gram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составе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диссоветов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иных организаций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совета, ссылка на страницу совета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 w:val="restart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Научно-методическое сотрудничество</w:t>
            </w: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составе совместных творческих коллективов с АН РБ, УФИЦ РАН, МО РБ, вузами и др. организациями по гранту, договору, конкурсу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проекта, конкурса, реквизиты договора,</w:t>
            </w:r>
          </w:p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партнер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(участие в работе) опытно­ экспериментальной, инновационной деятельностью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темы, ОУ, реквизиты договора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Награды</w:t>
            </w: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tabs>
                <w:tab w:val="left" w:pos="1005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наград, званий разного уровня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награды, премии, организация учредитель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 w:val="restart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вузе: по номинациям «Лучший профессор, доцент» не менее 5 лет; по номинациям «Лучший старший </w:t>
            </w:r>
            <w:proofErr w:type="spellStart"/>
            <w:proofErr w:type="gram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преподава-тель</w:t>
            </w:r>
            <w:proofErr w:type="spellEnd"/>
            <w:proofErr w:type="gram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ассистент», «Лучший </w:t>
            </w: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преподаватель года колледжа университета» не менее 3 лет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Указывается количество лет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стаж в академических и образовательных учреждениях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лет с указанием мест работы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Учебно-методические публикации</w:t>
            </w: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Учебники, пособия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данные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 w:val="restart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НИРС</w:t>
            </w:r>
          </w:p>
        </w:tc>
        <w:tc>
          <w:tcPr>
            <w:tcW w:w="3454" w:type="dxa"/>
            <w:vMerge w:val="restart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 (студентов)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Копии дипломов – победителей олимпиад, конкурсов (I, II, III места), гранты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Merge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vMerge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Совместные публикации (выходные данные, ссылка на </w:t>
            </w:r>
            <w:proofErr w:type="spell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elibrary.ru</w:t>
            </w:r>
            <w:proofErr w:type="spell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 значимая работа в вузе</w:t>
            </w:r>
          </w:p>
        </w:tc>
        <w:tc>
          <w:tcPr>
            <w:tcW w:w="3454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советах вуза, работа зам. деканов, в составе комиссий (ФНС, НМС, дирекции ОПОП) и пр.</w:t>
            </w:r>
          </w:p>
        </w:tc>
        <w:tc>
          <w:tcPr>
            <w:tcW w:w="3013" w:type="dxa"/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работы</w:t>
            </w:r>
          </w:p>
        </w:tc>
      </w:tr>
      <w:tr w:rsidR="006E53C7" w:rsidRPr="008447DE" w:rsidTr="00177B89">
        <w:trPr>
          <w:jc w:val="center"/>
        </w:trPr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3454" w:type="dxa"/>
            <w:tcBorders>
              <w:bottom w:val="single" w:sz="4" w:space="0" w:color="auto"/>
            </w:tcBorders>
            <w:vAlign w:val="center"/>
          </w:tcPr>
          <w:p w:rsidR="006E53C7" w:rsidRPr="008447DE" w:rsidRDefault="006E53C7" w:rsidP="006E53C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Минимальные требования для номинации « Преподаватель года колледжа университета» </w:t>
            </w:r>
            <w:proofErr w:type="gramStart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ервая категория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6E53C7" w:rsidRPr="008447DE" w:rsidRDefault="006E53C7" w:rsidP="00177B8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4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присвоения</w:t>
            </w:r>
          </w:p>
        </w:tc>
      </w:tr>
    </w:tbl>
    <w:p w:rsidR="008447DE" w:rsidRPr="008447DE" w:rsidRDefault="008447DE">
      <w:pPr>
        <w:rPr>
          <w:rFonts w:ascii="Times New Roman" w:hAnsi="Times New Roman" w:cs="Times New Roman"/>
        </w:rPr>
      </w:pPr>
    </w:p>
    <w:p w:rsidR="008447DE" w:rsidRPr="008447DE" w:rsidRDefault="008447DE">
      <w:pPr>
        <w:spacing w:after="200" w:line="276" w:lineRule="auto"/>
        <w:rPr>
          <w:rFonts w:ascii="Times New Roman" w:hAnsi="Times New Roman" w:cs="Times New Roman"/>
        </w:rPr>
      </w:pPr>
      <w:r w:rsidRPr="008447DE">
        <w:rPr>
          <w:rFonts w:ascii="Times New Roman" w:hAnsi="Times New Roman" w:cs="Times New Roman"/>
        </w:rPr>
        <w:br w:type="page"/>
      </w:r>
    </w:p>
    <w:p w:rsidR="002C1452" w:rsidRDefault="002C1452" w:rsidP="002C145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1а</w:t>
      </w:r>
    </w:p>
    <w:p w:rsidR="002C1452" w:rsidRPr="002C1452" w:rsidRDefault="002C1452" w:rsidP="002C14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47DE" w:rsidRPr="008447DE" w:rsidRDefault="008447DE" w:rsidP="00844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7DE">
        <w:rPr>
          <w:rFonts w:ascii="Times New Roman" w:hAnsi="Times New Roman" w:cs="Times New Roman"/>
          <w:b/>
          <w:sz w:val="28"/>
          <w:szCs w:val="28"/>
        </w:rPr>
        <w:t>Критерии конкурса «Преподаватель года колледжа университета»</w:t>
      </w:r>
    </w:p>
    <w:p w:rsidR="008447DE" w:rsidRPr="008447DE" w:rsidRDefault="008447DE" w:rsidP="008447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7DE">
        <w:rPr>
          <w:rFonts w:ascii="Times New Roman" w:hAnsi="Times New Roman" w:cs="Times New Roman"/>
          <w:sz w:val="28"/>
          <w:szCs w:val="28"/>
        </w:rPr>
        <w:t xml:space="preserve">Информация  предоставляется за 2021-2022, 2022-2023 </w:t>
      </w:r>
      <w:proofErr w:type="spellStart"/>
      <w:r w:rsidRPr="008447DE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8447D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447DE">
        <w:rPr>
          <w:rFonts w:ascii="Times New Roman" w:hAnsi="Times New Roman" w:cs="Times New Roman"/>
          <w:sz w:val="28"/>
          <w:szCs w:val="28"/>
        </w:rPr>
        <w:t>оды</w:t>
      </w:r>
      <w:proofErr w:type="spellEnd"/>
    </w:p>
    <w:p w:rsidR="008447DE" w:rsidRPr="008447DE" w:rsidRDefault="008447DE" w:rsidP="008447DE">
      <w:pPr>
        <w:pStyle w:val="a4"/>
        <w:rPr>
          <w:b/>
        </w:rPr>
      </w:pPr>
    </w:p>
    <w:tbl>
      <w:tblPr>
        <w:tblStyle w:val="TableNormal"/>
        <w:tblW w:w="0" w:type="auto"/>
        <w:tblInd w:w="17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2952"/>
        <w:gridCol w:w="10"/>
        <w:gridCol w:w="3206"/>
        <w:gridCol w:w="15"/>
        <w:gridCol w:w="3009"/>
        <w:gridCol w:w="26"/>
      </w:tblGrid>
      <w:tr w:rsidR="008447DE" w:rsidRPr="008447DE" w:rsidTr="00631E46">
        <w:trPr>
          <w:trHeight w:val="973"/>
        </w:trPr>
        <w:tc>
          <w:tcPr>
            <w:tcW w:w="2962" w:type="dxa"/>
            <w:gridSpan w:val="2"/>
            <w:vAlign w:val="center"/>
          </w:tcPr>
          <w:p w:rsidR="008447DE" w:rsidRPr="008447DE" w:rsidRDefault="008447DE" w:rsidP="00631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Количественная</w:t>
            </w:r>
            <w:proofErr w:type="spellEnd"/>
            <w:r w:rsidRPr="0084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447D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</w:t>
            </w:r>
            <w:proofErr w:type="spellEnd"/>
            <w:r w:rsidRPr="00844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Дополнительная документация (входит в состав заявки)</w:t>
            </w:r>
          </w:p>
        </w:tc>
      </w:tr>
      <w:tr w:rsidR="008447DE" w:rsidRPr="008447DE" w:rsidTr="00631E46">
        <w:trPr>
          <w:trHeight w:val="1933"/>
        </w:trPr>
        <w:tc>
          <w:tcPr>
            <w:tcW w:w="2962" w:type="dxa"/>
            <w:gridSpan w:val="2"/>
            <w:vMerge w:val="restart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Гранты, хоздоговора, финансируемые через бухгалтерию вуза</w:t>
            </w:r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в тыс</w:t>
            </w: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уб., уровни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(международный, российский, республиканский, вузовский) Руководитель или соисполнитель проекта</w:t>
            </w:r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НИР, реквизиты договоров, заказчик, степень участия</w:t>
            </w:r>
          </w:p>
        </w:tc>
      </w:tr>
      <w:tr w:rsidR="008447DE" w:rsidRPr="008447DE" w:rsidTr="00631E46">
        <w:trPr>
          <w:trHeight w:val="940"/>
        </w:trPr>
        <w:tc>
          <w:tcPr>
            <w:tcW w:w="2962" w:type="dxa"/>
            <w:gridSpan w:val="2"/>
            <w:vMerge/>
            <w:tcBorders>
              <w:top w:val="nil"/>
            </w:tcBorders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</w:tr>
      <w:tr w:rsidR="008447DE" w:rsidRPr="008447DE" w:rsidTr="00631E46">
        <w:trPr>
          <w:trHeight w:val="623"/>
        </w:trPr>
        <w:tc>
          <w:tcPr>
            <w:tcW w:w="2962" w:type="dxa"/>
            <w:gridSpan w:val="2"/>
            <w:vMerge w:val="restart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научной школы, научно-исследовательской лаборатории</w:t>
            </w:r>
          </w:p>
        </w:tc>
        <w:tc>
          <w:tcPr>
            <w:tcW w:w="3221" w:type="dxa"/>
            <w:gridSpan w:val="2"/>
            <w:vMerge w:val="restart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работе лабораторий, экспериментальных площадок</w:t>
            </w:r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научной школы,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зарегистрированной</w:t>
            </w:r>
            <w:proofErr w:type="gramEnd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вузе</w:t>
            </w:r>
          </w:p>
        </w:tc>
      </w:tr>
      <w:tr w:rsidR="008447DE" w:rsidRPr="008447DE" w:rsidTr="00631E46">
        <w:trPr>
          <w:trHeight w:val="1573"/>
        </w:trPr>
        <w:tc>
          <w:tcPr>
            <w:tcW w:w="2962" w:type="dxa"/>
            <w:gridSpan w:val="2"/>
            <w:vMerge/>
            <w:tcBorders>
              <w:top w:val="nil"/>
            </w:tcBorders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1" w:type="dxa"/>
            <w:gridSpan w:val="2"/>
            <w:vMerge/>
            <w:tcBorders>
              <w:top w:val="nil"/>
            </w:tcBorders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научно-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исследовательской лаборатории вуза в соответствии с утвержденным перечнем</w:t>
            </w:r>
          </w:p>
        </w:tc>
      </w:tr>
      <w:tr w:rsidR="008447DE" w:rsidRPr="008447DE" w:rsidTr="00631E46">
        <w:trPr>
          <w:trHeight w:val="1573"/>
        </w:trPr>
        <w:tc>
          <w:tcPr>
            <w:tcW w:w="2962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квалификации и профессиональная переподготовка</w:t>
            </w:r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Своевременное прохождение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 повышения квалификации, стажировка, обучение в магистратуре, аспирантуре</w:t>
            </w:r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Справка об учебе, копии удостоверений</w:t>
            </w:r>
          </w:p>
        </w:tc>
      </w:tr>
      <w:tr w:rsidR="008447DE" w:rsidRPr="008447DE" w:rsidTr="00631E46">
        <w:trPr>
          <w:trHeight w:val="632"/>
        </w:trPr>
        <w:tc>
          <w:tcPr>
            <w:tcW w:w="2962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Статьи, в том числе </w:t>
            </w: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журналах</w:t>
            </w:r>
            <w:proofErr w:type="gramEnd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 списка </w:t>
            </w:r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BAK</w:t>
            </w:r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Выходные данные (ссылка</w:t>
            </w:r>
            <w:proofErr w:type="gramEnd"/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ibrary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8447DE" w:rsidRPr="008447DE" w:rsidTr="00631E46">
        <w:trPr>
          <w:trHeight w:val="1261"/>
        </w:trPr>
        <w:tc>
          <w:tcPr>
            <w:tcW w:w="2962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конференций, семинаров, олимпиад, конкурсов</w:t>
            </w:r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/участие </w:t>
            </w: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подготовке мероприятий в составе оргкомитета, по плану мероприятия</w:t>
            </w:r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название, дата проведения, статус, вид выполняемой работы</w:t>
            </w:r>
          </w:p>
        </w:tc>
      </w:tr>
      <w:tr w:rsidR="008447DE" w:rsidRPr="008447DE" w:rsidTr="00631E46">
        <w:trPr>
          <w:trHeight w:val="2524"/>
        </w:trPr>
        <w:tc>
          <w:tcPr>
            <w:tcW w:w="2962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распространение собственного педагогического опыта на различных уровнях (городском, республиканском, Российском, международном)</w:t>
            </w:r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(проведение, участие в работе) мастер- классов, семинаров, конференций, круглых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столов</w:t>
            </w:r>
            <w:proofErr w:type="spellEnd"/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Указывается название, дата проведения, статус, вид выполняемой работы</w:t>
            </w:r>
          </w:p>
        </w:tc>
      </w:tr>
      <w:tr w:rsidR="008447DE" w:rsidRPr="008447DE" w:rsidTr="00631E46">
        <w:trPr>
          <w:trHeight w:val="944"/>
        </w:trPr>
        <w:tc>
          <w:tcPr>
            <w:tcW w:w="2962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Признание</w:t>
            </w:r>
            <w:proofErr w:type="spellEnd"/>
          </w:p>
        </w:tc>
        <w:tc>
          <w:tcPr>
            <w:tcW w:w="3221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звания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уровням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</w:t>
            </w:r>
            <w:proofErr w:type="gramEnd"/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российские, республиканские, вузовские, колледжа</w:t>
            </w:r>
          </w:p>
        </w:tc>
        <w:tc>
          <w:tcPr>
            <w:tcW w:w="3035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награды,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премии, благодарности (организация учредитель)</w:t>
            </w:r>
          </w:p>
        </w:tc>
      </w:tr>
      <w:tr w:rsidR="008447DE" w:rsidRPr="008447DE" w:rsidTr="00631E46">
        <w:trPr>
          <w:gridAfter w:val="1"/>
          <w:wAfter w:w="26" w:type="dxa"/>
          <w:trHeight w:val="949"/>
        </w:trPr>
        <w:tc>
          <w:tcPr>
            <w:tcW w:w="2952" w:type="dxa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16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«Преподаватель года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колледжа университета» не  менее 3 лет</w:t>
            </w:r>
          </w:p>
        </w:tc>
        <w:tc>
          <w:tcPr>
            <w:tcW w:w="3024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8447DE" w:rsidRPr="008447DE" w:rsidTr="00631E46">
        <w:trPr>
          <w:gridAfter w:val="1"/>
          <w:wAfter w:w="26" w:type="dxa"/>
          <w:trHeight w:val="959"/>
        </w:trPr>
        <w:tc>
          <w:tcPr>
            <w:tcW w:w="2952" w:type="dxa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Стабильная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позитивная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3216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задолженностей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студентов, работа по сохранению контингента</w:t>
            </w:r>
          </w:p>
        </w:tc>
        <w:tc>
          <w:tcPr>
            <w:tcW w:w="3024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</w:p>
        </w:tc>
      </w:tr>
      <w:tr w:rsidR="008447DE" w:rsidRPr="008447DE" w:rsidTr="00631E46">
        <w:trPr>
          <w:gridAfter w:val="1"/>
          <w:wAfter w:w="26" w:type="dxa"/>
          <w:trHeight w:val="1261"/>
        </w:trPr>
        <w:tc>
          <w:tcPr>
            <w:tcW w:w="2952" w:type="dxa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Учебно-методические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3216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пособия с грифами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пособия, др. методические разработки</w:t>
            </w:r>
          </w:p>
        </w:tc>
        <w:tc>
          <w:tcPr>
            <w:tcW w:w="3024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proofErr w:type="spellEnd"/>
          </w:p>
        </w:tc>
      </w:tr>
      <w:tr w:rsidR="008447DE" w:rsidRPr="008447DE" w:rsidTr="00631E46">
        <w:trPr>
          <w:gridAfter w:val="1"/>
          <w:wAfter w:w="26" w:type="dxa"/>
          <w:trHeight w:val="1568"/>
        </w:trPr>
        <w:tc>
          <w:tcPr>
            <w:tcW w:w="2952" w:type="dxa"/>
            <w:vMerge w:val="restart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НИРС</w:t>
            </w:r>
          </w:p>
        </w:tc>
        <w:tc>
          <w:tcPr>
            <w:tcW w:w="3216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Научное руководство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студенческим (аспирантским) кружком, лабораторией, семинаром,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группой</w:t>
            </w:r>
            <w:proofErr w:type="spellEnd"/>
          </w:p>
        </w:tc>
        <w:tc>
          <w:tcPr>
            <w:tcW w:w="3024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темы, форма организации, количество студентов и аспирантов</w:t>
            </w:r>
          </w:p>
        </w:tc>
      </w:tr>
      <w:tr w:rsidR="008447DE" w:rsidRPr="008447DE" w:rsidTr="00631E46">
        <w:trPr>
          <w:gridAfter w:val="1"/>
          <w:wAfter w:w="26" w:type="dxa"/>
          <w:trHeight w:val="1261"/>
        </w:trPr>
        <w:tc>
          <w:tcPr>
            <w:tcW w:w="2952" w:type="dxa"/>
            <w:vMerge/>
            <w:tcBorders>
              <w:top w:val="nil"/>
            </w:tcBorders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spellEnd"/>
          </w:p>
        </w:tc>
        <w:tc>
          <w:tcPr>
            <w:tcW w:w="3024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 олимпиад,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конкурсов, гранты, совместные публикации и пр.</w:t>
            </w:r>
          </w:p>
        </w:tc>
      </w:tr>
      <w:tr w:rsidR="008447DE" w:rsidRPr="008447DE" w:rsidTr="00631E46">
        <w:trPr>
          <w:gridAfter w:val="1"/>
          <w:wAfter w:w="26" w:type="dxa"/>
          <w:trHeight w:val="949"/>
        </w:trPr>
        <w:tc>
          <w:tcPr>
            <w:tcW w:w="2952" w:type="dxa"/>
            <w:vMerge/>
            <w:tcBorders>
              <w:top w:val="nil"/>
            </w:tcBorders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6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</w:p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 проектов по заявкам организаций</w:t>
            </w:r>
          </w:p>
        </w:tc>
        <w:tc>
          <w:tcPr>
            <w:tcW w:w="3024" w:type="dxa"/>
            <w:gridSpan w:val="2"/>
            <w:vAlign w:val="center"/>
          </w:tcPr>
          <w:p w:rsidR="008447DE" w:rsidRPr="008447DE" w:rsidRDefault="008447DE" w:rsidP="00631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7D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</w:tr>
    </w:tbl>
    <w:p w:rsidR="008447DE" w:rsidRPr="008447DE" w:rsidRDefault="008447DE" w:rsidP="008447DE">
      <w:pPr>
        <w:pStyle w:val="a4"/>
      </w:pPr>
    </w:p>
    <w:p w:rsidR="00CA5CEE" w:rsidRPr="008447DE" w:rsidRDefault="00CA5CEE">
      <w:pPr>
        <w:rPr>
          <w:rFonts w:ascii="Times New Roman" w:hAnsi="Times New Roman" w:cs="Times New Roman"/>
        </w:rPr>
      </w:pPr>
    </w:p>
    <w:sectPr w:rsidR="00CA5CEE" w:rsidRPr="008447DE" w:rsidSect="00CA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364BF"/>
    <w:multiLevelType w:val="hybridMultilevel"/>
    <w:tmpl w:val="9CFE535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A1"/>
    <w:rsid w:val="00064919"/>
    <w:rsid w:val="00122F21"/>
    <w:rsid w:val="0013375D"/>
    <w:rsid w:val="00154609"/>
    <w:rsid w:val="001E0F92"/>
    <w:rsid w:val="0020319E"/>
    <w:rsid w:val="00237BC9"/>
    <w:rsid w:val="00271E05"/>
    <w:rsid w:val="002C1452"/>
    <w:rsid w:val="00411795"/>
    <w:rsid w:val="00454787"/>
    <w:rsid w:val="00491EAB"/>
    <w:rsid w:val="00492C91"/>
    <w:rsid w:val="004A6B20"/>
    <w:rsid w:val="004B62E4"/>
    <w:rsid w:val="004E54AD"/>
    <w:rsid w:val="00573D0C"/>
    <w:rsid w:val="00583200"/>
    <w:rsid w:val="005B4EB8"/>
    <w:rsid w:val="005E3E23"/>
    <w:rsid w:val="005F2B3F"/>
    <w:rsid w:val="006933B3"/>
    <w:rsid w:val="006E53C7"/>
    <w:rsid w:val="007B0CDA"/>
    <w:rsid w:val="007D20D9"/>
    <w:rsid w:val="00826608"/>
    <w:rsid w:val="00830D05"/>
    <w:rsid w:val="008447DE"/>
    <w:rsid w:val="008A5EE3"/>
    <w:rsid w:val="008B2141"/>
    <w:rsid w:val="008C0635"/>
    <w:rsid w:val="008F61B5"/>
    <w:rsid w:val="0092523E"/>
    <w:rsid w:val="00940B0A"/>
    <w:rsid w:val="009522F2"/>
    <w:rsid w:val="00985FAE"/>
    <w:rsid w:val="00A11FF6"/>
    <w:rsid w:val="00A136CA"/>
    <w:rsid w:val="00A42542"/>
    <w:rsid w:val="00A43065"/>
    <w:rsid w:val="00AA468E"/>
    <w:rsid w:val="00AC6F4C"/>
    <w:rsid w:val="00BE7D85"/>
    <w:rsid w:val="00BF3E4F"/>
    <w:rsid w:val="00C07197"/>
    <w:rsid w:val="00C103C8"/>
    <w:rsid w:val="00C36FBD"/>
    <w:rsid w:val="00C95B9B"/>
    <w:rsid w:val="00CA5CEE"/>
    <w:rsid w:val="00CE7BFC"/>
    <w:rsid w:val="00CF5068"/>
    <w:rsid w:val="00D75F7A"/>
    <w:rsid w:val="00DD6F98"/>
    <w:rsid w:val="00E12E45"/>
    <w:rsid w:val="00E72F96"/>
    <w:rsid w:val="00E837A1"/>
    <w:rsid w:val="00E9597A"/>
    <w:rsid w:val="00F176AF"/>
    <w:rsid w:val="00F565C4"/>
    <w:rsid w:val="00FD3E36"/>
    <w:rsid w:val="00FE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A1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11795"/>
    <w:pPr>
      <w:keepNext/>
      <w:keepLines/>
      <w:spacing w:before="48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795"/>
    <w:rPr>
      <w:rFonts w:ascii="Times New Roman" w:eastAsiaTheme="majorEastAsia" w:hAnsi="Times New Roman" w:cstheme="majorBidi"/>
      <w:b/>
      <w:bCs/>
      <w:sz w:val="32"/>
      <w:szCs w:val="28"/>
    </w:rPr>
  </w:style>
  <w:style w:type="table" w:styleId="a3">
    <w:name w:val="Table Grid"/>
    <w:basedOn w:val="a1"/>
    <w:uiPriority w:val="59"/>
    <w:rsid w:val="00E83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E53C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47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447D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447DE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8447DE"/>
    <w:rPr>
      <w:color w:val="0000FF" w:themeColor="hyperlink"/>
      <w:u w:val="single"/>
    </w:rPr>
  </w:style>
  <w:style w:type="paragraph" w:customStyle="1" w:styleId="11">
    <w:name w:val="Основной текст с отступом1"/>
    <w:basedOn w:val="a"/>
    <w:rsid w:val="00E12E45"/>
    <w:pPr>
      <w:autoSpaceDE w:val="0"/>
      <w:autoSpaceDN w:val="0"/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17E4C-C811-482E-B14F-11A6499A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2023-09-25T07:50:00Z</dcterms:created>
  <dcterms:modified xsi:type="dcterms:W3CDTF">2023-09-25T09:46:00Z</dcterms:modified>
</cp:coreProperties>
</file>