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6D6CCB" w:rsidTr="000F12D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CCB" w:rsidRDefault="006D6CCB" w:rsidP="000F1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CCB" w:rsidRDefault="006D6CCB" w:rsidP="000F1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6D6CCB" w:rsidTr="000F12D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CCB" w:rsidRDefault="006D6CCB" w:rsidP="000F1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CB" w:rsidRDefault="006D6CCB" w:rsidP="000F12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88 </w:t>
            </w:r>
          </w:p>
          <w:p w:rsidR="006D6CCB" w:rsidRDefault="006D6CCB" w:rsidP="000F1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CCB" w:rsidRPr="006D6CCB" w:rsidRDefault="006D6CCB" w:rsidP="006D6CC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6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Васильева, И. В.</w:t>
            </w:r>
            <w:r w:rsidRPr="006D6CCB">
              <w:rPr>
                <w:rFonts w:ascii="Times New Roman" w:hAnsi="Times New Roman" w:cs="Times New Roman"/>
                <w:sz w:val="28"/>
                <w:szCs w:val="28"/>
              </w:rPr>
              <w:t xml:space="preserve">   Психотехники и психодиагностика в управлении персоналом</w:t>
            </w:r>
            <w:proofErr w:type="gramStart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пособие  / Инна Витальевна ; И. В. Васильева. – 2-е изд. ; стер. – Москва</w:t>
            </w:r>
            <w:proofErr w:type="gramStart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>Юрайт, 2020. – 122 с. – (Профессиональная практика).</w:t>
            </w:r>
            <w:proofErr w:type="gramEnd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>.: с. 121-122. – ISBN 978-5-534-11293-1. – ISBN 978-5-400-01482-6. – Текст</w:t>
            </w:r>
            <w:proofErr w:type="gramStart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6CC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D6CCB" w:rsidRDefault="006D6CCB" w:rsidP="006D6CC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 w:rsidRPr="006D6C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6D6CCB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6CCB"/>
    <w:rsid w:val="0014760E"/>
    <w:rsid w:val="00266CEF"/>
    <w:rsid w:val="002D59D0"/>
    <w:rsid w:val="006D6CCB"/>
    <w:rsid w:val="007D3F7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2023-03-10T06:51:00Z</dcterms:created>
  <dcterms:modified xsi:type="dcterms:W3CDTF">2023-03-10T06:53:00Z</dcterms:modified>
</cp:coreProperties>
</file>