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7E" w:rsidRPr="00F06F2E" w:rsidRDefault="00E0777E" w:rsidP="00EB5D0D">
      <w:pPr>
        <w:spacing w:after="0" w:line="240" w:lineRule="auto"/>
        <w:ind w:left="283" w:right="-185"/>
        <w:jc w:val="right"/>
        <w:rPr>
          <w:rFonts w:ascii="Times New Roman" w:hAnsi="Times New Roman"/>
          <w:i/>
          <w:sz w:val="28"/>
          <w:szCs w:val="28"/>
        </w:rPr>
      </w:pPr>
      <w:r w:rsidRPr="00F06F2E">
        <w:rPr>
          <w:rFonts w:ascii="Times New Roman" w:hAnsi="Times New Roman"/>
          <w:i/>
          <w:sz w:val="28"/>
          <w:szCs w:val="28"/>
        </w:rPr>
        <w:t xml:space="preserve">                       </w:t>
      </w:r>
      <w:r w:rsidR="00CA6095">
        <w:rPr>
          <w:rFonts w:ascii="Times New Roman" w:hAnsi="Times New Roman"/>
          <w:i/>
          <w:sz w:val="28"/>
          <w:szCs w:val="28"/>
        </w:rPr>
        <w:t xml:space="preserve">                          </w:t>
      </w:r>
    </w:p>
    <w:p w:rsidR="00E0777E" w:rsidRDefault="00E0777E" w:rsidP="00E0777E">
      <w:pPr>
        <w:spacing w:after="0" w:line="240" w:lineRule="auto"/>
        <w:ind w:left="283" w:right="-185"/>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E0777E" w:rsidRPr="00F06F2E" w:rsidRDefault="00E0777E" w:rsidP="00E0777E">
      <w:pPr>
        <w:spacing w:after="0" w:line="240" w:lineRule="auto"/>
        <w:ind w:left="283" w:right="-185"/>
        <w:jc w:val="center"/>
        <w:rPr>
          <w:rFonts w:ascii="Times New Roman" w:hAnsi="Times New Roman"/>
          <w:sz w:val="28"/>
          <w:szCs w:val="28"/>
        </w:rPr>
      </w:pPr>
      <w:r w:rsidRPr="00F06F2E">
        <w:rPr>
          <w:rFonts w:ascii="Times New Roman" w:hAnsi="Times New Roman"/>
          <w:sz w:val="28"/>
          <w:szCs w:val="28"/>
        </w:rPr>
        <w:t xml:space="preserve">Ученого совета ФГБОУ ВО «БГПУ им. </w:t>
      </w:r>
      <w:proofErr w:type="spellStart"/>
      <w:r w:rsidRPr="00F06F2E">
        <w:rPr>
          <w:rFonts w:ascii="Times New Roman" w:hAnsi="Times New Roman"/>
          <w:sz w:val="28"/>
          <w:szCs w:val="28"/>
        </w:rPr>
        <w:t>М.Акмуллы</w:t>
      </w:r>
      <w:proofErr w:type="spellEnd"/>
      <w:r w:rsidRPr="00F06F2E">
        <w:rPr>
          <w:rFonts w:ascii="Times New Roman" w:hAnsi="Times New Roman"/>
          <w:sz w:val="28"/>
          <w:szCs w:val="28"/>
        </w:rPr>
        <w:t>»</w:t>
      </w:r>
    </w:p>
    <w:p w:rsidR="00EB5D0D" w:rsidRPr="00EB5D0D" w:rsidRDefault="00E0777E" w:rsidP="00EB5D0D">
      <w:pPr>
        <w:spacing w:after="0" w:line="240" w:lineRule="auto"/>
        <w:ind w:left="283" w:right="-185"/>
        <w:jc w:val="center"/>
        <w:rPr>
          <w:rFonts w:ascii="Times New Roman" w:hAnsi="Times New Roman"/>
          <w:sz w:val="28"/>
          <w:szCs w:val="28"/>
        </w:rPr>
      </w:pPr>
      <w:r w:rsidRPr="00F06F2E">
        <w:rPr>
          <w:rFonts w:ascii="Times New Roman" w:hAnsi="Times New Roman"/>
          <w:sz w:val="28"/>
          <w:szCs w:val="28"/>
        </w:rPr>
        <w:t>от 30 августа 2017 г.</w:t>
      </w:r>
      <w:r w:rsidR="00EB5D0D">
        <w:rPr>
          <w:rFonts w:ascii="Times New Roman" w:hAnsi="Times New Roman"/>
          <w:sz w:val="28"/>
          <w:szCs w:val="28"/>
        </w:rPr>
        <w:t>, протокол № 1</w:t>
      </w:r>
    </w:p>
    <w:p w:rsidR="00E0777E" w:rsidRPr="00EB5D0D" w:rsidRDefault="00E0777E" w:rsidP="00EB5D0D">
      <w:pPr>
        <w:spacing w:after="0" w:line="240" w:lineRule="auto"/>
        <w:ind w:left="283" w:right="-185"/>
        <w:rPr>
          <w:rFonts w:ascii="Times New Roman" w:hAnsi="Times New Roman"/>
          <w:b/>
          <w:sz w:val="26"/>
          <w:szCs w:val="26"/>
        </w:rPr>
      </w:pPr>
      <w:r w:rsidRPr="00EB5D0D">
        <w:rPr>
          <w:rFonts w:ascii="Times New Roman" w:hAnsi="Times New Roman"/>
          <w:b/>
          <w:sz w:val="26"/>
          <w:szCs w:val="26"/>
        </w:rPr>
        <w:t>ПОВЕСТКА ДНЯ:</w:t>
      </w:r>
    </w:p>
    <w:p w:rsidR="00E0777E" w:rsidRPr="00EB5D0D" w:rsidRDefault="00E0777E" w:rsidP="00E0777E">
      <w:pPr>
        <w:numPr>
          <w:ilvl w:val="0"/>
          <w:numId w:val="1"/>
        </w:numPr>
        <w:tabs>
          <w:tab w:val="left" w:pos="426"/>
        </w:tabs>
        <w:spacing w:after="0" w:line="240" w:lineRule="auto"/>
        <w:jc w:val="both"/>
        <w:rPr>
          <w:rFonts w:ascii="Times New Roman" w:hAnsi="Times New Roman"/>
          <w:sz w:val="26"/>
          <w:szCs w:val="26"/>
        </w:rPr>
      </w:pPr>
      <w:r w:rsidRPr="00EB5D0D">
        <w:rPr>
          <w:rFonts w:ascii="Times New Roman" w:hAnsi="Times New Roman"/>
          <w:sz w:val="26"/>
          <w:szCs w:val="26"/>
        </w:rPr>
        <w:t>Ротация Ученого совета.</w:t>
      </w:r>
    </w:p>
    <w:p w:rsidR="00E0777E" w:rsidRPr="00EB5D0D" w:rsidRDefault="00E0777E" w:rsidP="00E0777E">
      <w:pPr>
        <w:numPr>
          <w:ilvl w:val="0"/>
          <w:numId w:val="1"/>
        </w:numPr>
        <w:tabs>
          <w:tab w:val="left" w:pos="426"/>
        </w:tabs>
        <w:spacing w:after="0" w:line="240" w:lineRule="auto"/>
        <w:jc w:val="both"/>
        <w:rPr>
          <w:rFonts w:ascii="Times New Roman" w:hAnsi="Times New Roman"/>
          <w:sz w:val="26"/>
          <w:szCs w:val="26"/>
        </w:rPr>
      </w:pPr>
      <w:r w:rsidRPr="00EB5D0D">
        <w:rPr>
          <w:rFonts w:ascii="Times New Roman" w:hAnsi="Times New Roman"/>
          <w:sz w:val="26"/>
          <w:szCs w:val="26"/>
        </w:rPr>
        <w:t>О приоритетных</w:t>
      </w:r>
      <w:r w:rsidR="00EB5D0D" w:rsidRPr="00EB5D0D">
        <w:rPr>
          <w:rFonts w:ascii="Times New Roman" w:hAnsi="Times New Roman"/>
          <w:sz w:val="26"/>
          <w:szCs w:val="26"/>
        </w:rPr>
        <w:t xml:space="preserve"> задачах Университета на 2017-2018 учебный</w:t>
      </w:r>
      <w:r w:rsidRPr="00EB5D0D">
        <w:rPr>
          <w:rFonts w:ascii="Times New Roman" w:hAnsi="Times New Roman"/>
          <w:sz w:val="26"/>
          <w:szCs w:val="26"/>
        </w:rPr>
        <w:t xml:space="preserve"> год: переход к модели «Университет 3.0»</w:t>
      </w:r>
    </w:p>
    <w:p w:rsidR="00EB5D0D" w:rsidRPr="00EB5D0D" w:rsidRDefault="00EB5D0D" w:rsidP="00E0777E">
      <w:pPr>
        <w:numPr>
          <w:ilvl w:val="0"/>
          <w:numId w:val="1"/>
        </w:numPr>
        <w:tabs>
          <w:tab w:val="left" w:pos="426"/>
        </w:tabs>
        <w:spacing w:after="0" w:line="240" w:lineRule="auto"/>
        <w:jc w:val="both"/>
        <w:rPr>
          <w:rFonts w:ascii="Times New Roman" w:hAnsi="Times New Roman"/>
          <w:sz w:val="26"/>
          <w:szCs w:val="26"/>
        </w:rPr>
      </w:pPr>
      <w:r w:rsidRPr="00EB5D0D">
        <w:rPr>
          <w:rFonts w:ascii="Times New Roman" w:hAnsi="Times New Roman"/>
          <w:sz w:val="26"/>
          <w:szCs w:val="26"/>
        </w:rPr>
        <w:t xml:space="preserve">Утверждение Плана работы ФГБОУ ВО «БГПУ </w:t>
      </w:r>
      <w:proofErr w:type="spellStart"/>
      <w:r w:rsidRPr="00EB5D0D">
        <w:rPr>
          <w:rFonts w:ascii="Times New Roman" w:hAnsi="Times New Roman"/>
          <w:sz w:val="26"/>
          <w:szCs w:val="26"/>
        </w:rPr>
        <w:t>им.М.Акмуллы</w:t>
      </w:r>
      <w:proofErr w:type="spellEnd"/>
      <w:r w:rsidRPr="00EB5D0D">
        <w:rPr>
          <w:rFonts w:ascii="Times New Roman" w:hAnsi="Times New Roman"/>
          <w:sz w:val="26"/>
          <w:szCs w:val="26"/>
        </w:rPr>
        <w:t>» на 2017-2018 учебный год.</w:t>
      </w:r>
    </w:p>
    <w:p w:rsidR="00E0777E" w:rsidRPr="00EB5D0D" w:rsidRDefault="00E0777E" w:rsidP="00E0777E">
      <w:pPr>
        <w:numPr>
          <w:ilvl w:val="0"/>
          <w:numId w:val="1"/>
        </w:numPr>
        <w:spacing w:after="0"/>
        <w:jc w:val="both"/>
        <w:rPr>
          <w:rFonts w:ascii="Times New Roman" w:hAnsi="Times New Roman"/>
          <w:sz w:val="26"/>
          <w:szCs w:val="26"/>
        </w:rPr>
      </w:pPr>
      <w:r w:rsidRPr="00EB5D0D">
        <w:rPr>
          <w:rFonts w:ascii="Times New Roman" w:hAnsi="Times New Roman"/>
          <w:sz w:val="26"/>
          <w:szCs w:val="26"/>
        </w:rPr>
        <w:t>Конкурсные дела.</w:t>
      </w:r>
    </w:p>
    <w:p w:rsidR="00E0777E" w:rsidRPr="00EB5D0D" w:rsidRDefault="00E0777E" w:rsidP="00E0777E">
      <w:pPr>
        <w:numPr>
          <w:ilvl w:val="0"/>
          <w:numId w:val="1"/>
        </w:numPr>
        <w:spacing w:after="0"/>
        <w:jc w:val="both"/>
        <w:rPr>
          <w:rFonts w:ascii="Times New Roman" w:hAnsi="Times New Roman"/>
          <w:sz w:val="26"/>
          <w:szCs w:val="26"/>
        </w:rPr>
      </w:pPr>
      <w:r w:rsidRPr="00EB5D0D">
        <w:rPr>
          <w:rFonts w:ascii="Times New Roman" w:hAnsi="Times New Roman"/>
          <w:sz w:val="26"/>
          <w:szCs w:val="26"/>
        </w:rPr>
        <w:t>Разное.</w:t>
      </w:r>
    </w:p>
    <w:p w:rsidR="00E0777E" w:rsidRPr="00BD5AF0" w:rsidRDefault="00CA6095" w:rsidP="00E0777E">
      <w:pPr>
        <w:spacing w:after="0" w:line="240" w:lineRule="auto"/>
        <w:jc w:val="both"/>
        <w:rPr>
          <w:rFonts w:ascii="Times New Roman" w:hAnsi="Times New Roman"/>
          <w:b/>
          <w:sz w:val="28"/>
          <w:szCs w:val="28"/>
        </w:rPr>
      </w:pPr>
      <w:r>
        <w:rPr>
          <w:rFonts w:ascii="Times New Roman" w:hAnsi="Times New Roman"/>
          <w:i/>
          <w:sz w:val="24"/>
          <w:szCs w:val="24"/>
        </w:rPr>
        <w:t>Заседание состоялось</w:t>
      </w:r>
      <w:r w:rsidR="00E0777E">
        <w:rPr>
          <w:rFonts w:ascii="Times New Roman" w:hAnsi="Times New Roman"/>
          <w:i/>
          <w:sz w:val="24"/>
          <w:szCs w:val="24"/>
        </w:rPr>
        <w:t xml:space="preserve"> 30 августа 2017г. в 11</w:t>
      </w:r>
      <w:r w:rsidR="00E0777E" w:rsidRPr="00BD5AF0">
        <w:rPr>
          <w:rFonts w:ascii="Times New Roman" w:hAnsi="Times New Roman"/>
          <w:i/>
          <w:sz w:val="24"/>
          <w:szCs w:val="24"/>
        </w:rPr>
        <w:t xml:space="preserve">.00 ч. в ауд. 409 </w:t>
      </w:r>
      <w:proofErr w:type="spellStart"/>
      <w:r w:rsidR="00E0777E" w:rsidRPr="00BD5AF0">
        <w:rPr>
          <w:rFonts w:ascii="Times New Roman" w:hAnsi="Times New Roman"/>
          <w:i/>
          <w:sz w:val="24"/>
          <w:szCs w:val="24"/>
        </w:rPr>
        <w:t>уч</w:t>
      </w:r>
      <w:proofErr w:type="spellEnd"/>
      <w:r w:rsidR="00E0777E" w:rsidRPr="00BD5AF0">
        <w:rPr>
          <w:rFonts w:ascii="Times New Roman" w:hAnsi="Times New Roman"/>
          <w:i/>
          <w:sz w:val="24"/>
          <w:szCs w:val="24"/>
        </w:rPr>
        <w:t xml:space="preserve">. корпуса № 3 Башкирского государственного педагогического университета им. М. </w:t>
      </w:r>
      <w:proofErr w:type="spellStart"/>
      <w:r w:rsidR="00E0777E" w:rsidRPr="00BD5AF0">
        <w:rPr>
          <w:rFonts w:ascii="Times New Roman" w:hAnsi="Times New Roman"/>
          <w:i/>
          <w:sz w:val="24"/>
          <w:szCs w:val="24"/>
        </w:rPr>
        <w:t>Акмуллы</w:t>
      </w:r>
      <w:proofErr w:type="spellEnd"/>
    </w:p>
    <w:p w:rsidR="00E0777E" w:rsidRPr="00BD5AF0" w:rsidRDefault="00E0777E" w:rsidP="00E0777E">
      <w:pPr>
        <w:spacing w:after="0" w:line="240" w:lineRule="auto"/>
        <w:ind w:left="6"/>
        <w:jc w:val="center"/>
        <w:rPr>
          <w:rFonts w:ascii="Times New Roman" w:hAnsi="Times New Roman"/>
          <w:b/>
          <w:sz w:val="28"/>
          <w:szCs w:val="28"/>
        </w:rPr>
      </w:pPr>
      <w:r w:rsidRPr="00BD5AF0">
        <w:rPr>
          <w:rFonts w:ascii="Times New Roman" w:hAnsi="Times New Roman"/>
          <w:b/>
          <w:sz w:val="28"/>
          <w:szCs w:val="28"/>
        </w:rPr>
        <w:t>Ротация Ученого совета</w:t>
      </w:r>
    </w:p>
    <w:p w:rsidR="00E0777E" w:rsidRDefault="00E0777E" w:rsidP="00E0777E">
      <w:pPr>
        <w:spacing w:after="0" w:line="240" w:lineRule="auto"/>
        <w:ind w:left="-335" w:firstLine="425"/>
        <w:jc w:val="both"/>
        <w:rPr>
          <w:rFonts w:ascii="Times New Roman" w:eastAsia="Times New Roman" w:hAnsi="Times New Roman"/>
          <w:sz w:val="24"/>
          <w:szCs w:val="24"/>
          <w:lang w:eastAsia="ru-RU"/>
        </w:rPr>
      </w:pPr>
      <w:r>
        <w:rPr>
          <w:rFonts w:ascii="Times New Roman" w:hAnsi="Times New Roman"/>
          <w:sz w:val="28"/>
          <w:szCs w:val="28"/>
        </w:rPr>
        <w:t xml:space="preserve">      </w:t>
      </w:r>
      <w:r w:rsidRPr="00F43AB9">
        <w:rPr>
          <w:rFonts w:ascii="Times New Roman" w:hAnsi="Times New Roman"/>
          <w:sz w:val="28"/>
          <w:szCs w:val="28"/>
        </w:rPr>
        <w:t xml:space="preserve">Списочный состав УС БГПУ им. М. </w:t>
      </w:r>
      <w:proofErr w:type="spellStart"/>
      <w:r w:rsidRPr="00F43AB9">
        <w:rPr>
          <w:rFonts w:ascii="Times New Roman" w:hAnsi="Times New Roman"/>
          <w:sz w:val="28"/>
          <w:szCs w:val="28"/>
        </w:rPr>
        <w:t>Акмуллы</w:t>
      </w:r>
      <w:proofErr w:type="spellEnd"/>
      <w:r>
        <w:rPr>
          <w:rFonts w:ascii="Times New Roman" w:hAnsi="Times New Roman"/>
          <w:sz w:val="28"/>
          <w:szCs w:val="28"/>
        </w:rPr>
        <w:t xml:space="preserve"> в количестве 57 членов</w:t>
      </w:r>
      <w:r w:rsidRPr="00F43AB9">
        <w:rPr>
          <w:rFonts w:ascii="Times New Roman" w:hAnsi="Times New Roman"/>
          <w:sz w:val="28"/>
          <w:szCs w:val="28"/>
        </w:rPr>
        <w:t xml:space="preserve"> </w:t>
      </w:r>
      <w:r>
        <w:rPr>
          <w:rFonts w:ascii="Times New Roman" w:hAnsi="Times New Roman"/>
          <w:sz w:val="28"/>
          <w:szCs w:val="28"/>
        </w:rPr>
        <w:t>избран</w:t>
      </w:r>
      <w:r w:rsidRPr="00F43AB9">
        <w:rPr>
          <w:rFonts w:ascii="Times New Roman" w:hAnsi="Times New Roman"/>
          <w:sz w:val="28"/>
          <w:szCs w:val="28"/>
        </w:rPr>
        <w:t xml:space="preserve"> на 5-летний срок решением Конференции научно-педагогических работников, представителей других категори</w:t>
      </w:r>
      <w:r>
        <w:rPr>
          <w:rFonts w:ascii="Times New Roman" w:hAnsi="Times New Roman"/>
          <w:sz w:val="28"/>
          <w:szCs w:val="28"/>
        </w:rPr>
        <w:t xml:space="preserve">й работников и обучающихся от 26.01.2016г. и утвержден Приказом № 185/к от 26.01.2016 г. </w:t>
      </w:r>
      <w:r w:rsidRPr="00F43AB9">
        <w:rPr>
          <w:rFonts w:ascii="Times New Roman" w:hAnsi="Times New Roman"/>
          <w:sz w:val="28"/>
          <w:szCs w:val="28"/>
        </w:rPr>
        <w:t>Согласно нормативным положениям о Высшей школе</w:t>
      </w:r>
      <w:r>
        <w:rPr>
          <w:rFonts w:ascii="Times New Roman" w:hAnsi="Times New Roman"/>
          <w:sz w:val="28"/>
          <w:szCs w:val="28"/>
        </w:rPr>
        <w:t>,</w:t>
      </w:r>
      <w:r w:rsidRPr="00F43AB9">
        <w:rPr>
          <w:rFonts w:ascii="Times New Roman" w:hAnsi="Times New Roman"/>
          <w:sz w:val="28"/>
          <w:szCs w:val="28"/>
        </w:rPr>
        <w:t xml:space="preserve"> ежегодно предусмот</w:t>
      </w:r>
      <w:r w:rsidR="00856663">
        <w:rPr>
          <w:rFonts w:ascii="Times New Roman" w:hAnsi="Times New Roman"/>
          <w:sz w:val="28"/>
          <w:szCs w:val="28"/>
        </w:rPr>
        <w:t>рена час</w:t>
      </w:r>
      <w:r w:rsidR="00EB5D0D">
        <w:rPr>
          <w:rFonts w:ascii="Times New Roman" w:hAnsi="Times New Roman"/>
          <w:sz w:val="28"/>
          <w:szCs w:val="28"/>
        </w:rPr>
        <w:t>тичная ротация состава УС</w:t>
      </w:r>
      <w:r w:rsidRPr="00F43AB9">
        <w:rPr>
          <w:rFonts w:ascii="Times New Roman" w:hAnsi="Times New Roman"/>
          <w:sz w:val="28"/>
          <w:szCs w:val="28"/>
        </w:rPr>
        <w:t xml:space="preserve">. К ротации предлагаются следующие кандидатуры: </w:t>
      </w:r>
      <w:r>
        <w:rPr>
          <w:rFonts w:ascii="Times New Roman" w:hAnsi="Times New Roman"/>
          <w:sz w:val="28"/>
          <w:szCs w:val="28"/>
        </w:rPr>
        <w:t xml:space="preserve">Бакирова З.А., </w:t>
      </w:r>
      <w:proofErr w:type="spellStart"/>
      <w:r>
        <w:rPr>
          <w:rFonts w:ascii="Times New Roman" w:hAnsi="Times New Roman"/>
          <w:sz w:val="28"/>
          <w:szCs w:val="28"/>
        </w:rPr>
        <w:t>Вахитов</w:t>
      </w:r>
      <w:proofErr w:type="spellEnd"/>
      <w:r>
        <w:rPr>
          <w:rFonts w:ascii="Times New Roman" w:hAnsi="Times New Roman"/>
          <w:sz w:val="28"/>
          <w:szCs w:val="28"/>
        </w:rPr>
        <w:t xml:space="preserve"> В.А., </w:t>
      </w:r>
      <w:proofErr w:type="spellStart"/>
      <w:r>
        <w:rPr>
          <w:rFonts w:ascii="Times New Roman" w:hAnsi="Times New Roman"/>
          <w:sz w:val="28"/>
          <w:szCs w:val="28"/>
        </w:rPr>
        <w:t>Гайнанова</w:t>
      </w:r>
      <w:proofErr w:type="spellEnd"/>
      <w:r>
        <w:rPr>
          <w:rFonts w:ascii="Times New Roman" w:hAnsi="Times New Roman"/>
          <w:sz w:val="28"/>
          <w:szCs w:val="28"/>
        </w:rPr>
        <w:t xml:space="preserve"> Л.Р., </w:t>
      </w:r>
      <w:proofErr w:type="spellStart"/>
      <w:r>
        <w:rPr>
          <w:rFonts w:ascii="Times New Roman" w:hAnsi="Times New Roman"/>
          <w:sz w:val="28"/>
          <w:szCs w:val="28"/>
        </w:rPr>
        <w:t>Картак</w:t>
      </w:r>
      <w:proofErr w:type="spellEnd"/>
      <w:r>
        <w:rPr>
          <w:rFonts w:ascii="Times New Roman" w:hAnsi="Times New Roman"/>
          <w:sz w:val="28"/>
          <w:szCs w:val="28"/>
        </w:rPr>
        <w:t xml:space="preserve"> В.М., Николаева И.Н., Осколков И.А., </w:t>
      </w:r>
      <w:proofErr w:type="spellStart"/>
      <w:r>
        <w:rPr>
          <w:rFonts w:ascii="Times New Roman" w:hAnsi="Times New Roman"/>
          <w:sz w:val="28"/>
          <w:szCs w:val="28"/>
        </w:rPr>
        <w:t>Радионова</w:t>
      </w:r>
      <w:proofErr w:type="spellEnd"/>
      <w:r>
        <w:rPr>
          <w:rFonts w:ascii="Times New Roman" w:hAnsi="Times New Roman"/>
          <w:sz w:val="28"/>
          <w:szCs w:val="28"/>
        </w:rPr>
        <w:t xml:space="preserve"> Е.В., Сергиенко И.В., Хабибуллина С.И., </w:t>
      </w:r>
      <w:proofErr w:type="spellStart"/>
      <w:r>
        <w:rPr>
          <w:rFonts w:ascii="Times New Roman" w:hAnsi="Times New Roman"/>
          <w:sz w:val="28"/>
          <w:szCs w:val="28"/>
        </w:rPr>
        <w:t>Хайруллина</w:t>
      </w:r>
      <w:proofErr w:type="spellEnd"/>
      <w:r>
        <w:rPr>
          <w:rFonts w:ascii="Times New Roman" w:hAnsi="Times New Roman"/>
          <w:sz w:val="28"/>
          <w:szCs w:val="28"/>
        </w:rPr>
        <w:t xml:space="preserve"> Р.Х., </w:t>
      </w:r>
      <w:proofErr w:type="spellStart"/>
      <w:r>
        <w:rPr>
          <w:rFonts w:ascii="Times New Roman" w:hAnsi="Times New Roman"/>
          <w:sz w:val="28"/>
          <w:szCs w:val="28"/>
        </w:rPr>
        <w:t>Шамигулова</w:t>
      </w:r>
      <w:proofErr w:type="spellEnd"/>
      <w:r>
        <w:rPr>
          <w:rFonts w:ascii="Times New Roman" w:hAnsi="Times New Roman"/>
          <w:sz w:val="28"/>
          <w:szCs w:val="28"/>
        </w:rPr>
        <w:t xml:space="preserve"> О.А. </w:t>
      </w:r>
      <w:r w:rsidRPr="00F43AB9">
        <w:rPr>
          <w:rFonts w:ascii="Times New Roman" w:hAnsi="Times New Roman"/>
          <w:sz w:val="28"/>
          <w:szCs w:val="28"/>
        </w:rPr>
        <w:t xml:space="preserve">Предлагается кооптировать в состав совета следующие кандидатуры: </w:t>
      </w:r>
      <w:proofErr w:type="spellStart"/>
      <w:r>
        <w:rPr>
          <w:rFonts w:ascii="Times New Roman" w:hAnsi="Times New Roman"/>
          <w:sz w:val="28"/>
          <w:szCs w:val="28"/>
        </w:rPr>
        <w:t>Баймухаметов</w:t>
      </w:r>
      <w:proofErr w:type="spellEnd"/>
      <w:r>
        <w:rPr>
          <w:rFonts w:ascii="Times New Roman" w:hAnsi="Times New Roman"/>
          <w:sz w:val="28"/>
          <w:szCs w:val="28"/>
        </w:rPr>
        <w:t xml:space="preserve"> А.А. (</w:t>
      </w:r>
      <w:r w:rsidRPr="00A86868">
        <w:rPr>
          <w:rFonts w:ascii="Times New Roman" w:eastAsia="Times New Roman" w:hAnsi="Times New Roman"/>
          <w:sz w:val="28"/>
          <w:szCs w:val="28"/>
          <w:lang w:eastAsia="ru-RU"/>
        </w:rPr>
        <w:t>студент 4 к. Колледжа</w:t>
      </w:r>
      <w:r>
        <w:rPr>
          <w:rFonts w:ascii="Times New Roman" w:eastAsia="Times New Roman" w:hAnsi="Times New Roman"/>
          <w:sz w:val="24"/>
          <w:szCs w:val="24"/>
          <w:lang w:eastAsia="ru-RU"/>
        </w:rPr>
        <w:t>)</w:t>
      </w:r>
      <w:r>
        <w:rPr>
          <w:rFonts w:ascii="Times New Roman" w:hAnsi="Times New Roman"/>
          <w:sz w:val="28"/>
          <w:szCs w:val="28"/>
        </w:rPr>
        <w:t xml:space="preserve">, </w:t>
      </w:r>
      <w:proofErr w:type="spellStart"/>
      <w:r>
        <w:rPr>
          <w:rFonts w:ascii="Times New Roman" w:hAnsi="Times New Roman"/>
          <w:sz w:val="28"/>
          <w:szCs w:val="28"/>
        </w:rPr>
        <w:t>Батршина</w:t>
      </w:r>
      <w:proofErr w:type="spellEnd"/>
      <w:r>
        <w:rPr>
          <w:rFonts w:ascii="Times New Roman" w:hAnsi="Times New Roman"/>
          <w:sz w:val="28"/>
          <w:szCs w:val="28"/>
        </w:rPr>
        <w:t xml:space="preserve"> М.Т.</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директор МБОУ СОШ с</w:t>
      </w:r>
      <w:proofErr w:type="gramStart"/>
      <w:r w:rsidRPr="00A86868">
        <w:rPr>
          <w:rFonts w:ascii="Times New Roman" w:eastAsia="Times New Roman" w:hAnsi="Times New Roman"/>
          <w:sz w:val="28"/>
          <w:szCs w:val="28"/>
          <w:lang w:eastAsia="ru-RU"/>
        </w:rPr>
        <w:t>.А</w:t>
      </w:r>
      <w:proofErr w:type="gramEnd"/>
      <w:r w:rsidRPr="00A86868">
        <w:rPr>
          <w:rFonts w:ascii="Times New Roman" w:eastAsia="Times New Roman" w:hAnsi="Times New Roman"/>
          <w:sz w:val="28"/>
          <w:szCs w:val="28"/>
          <w:lang w:eastAsia="ru-RU"/>
        </w:rPr>
        <w:t xml:space="preserve">лкино-2 МР </w:t>
      </w:r>
      <w:proofErr w:type="spellStart"/>
      <w:r w:rsidRPr="00A86868">
        <w:rPr>
          <w:rFonts w:ascii="Times New Roman" w:eastAsia="Times New Roman" w:hAnsi="Times New Roman"/>
          <w:sz w:val="28"/>
          <w:szCs w:val="28"/>
          <w:lang w:eastAsia="ru-RU"/>
        </w:rPr>
        <w:t>Чишминский</w:t>
      </w:r>
      <w:proofErr w:type="spellEnd"/>
      <w:r w:rsidRPr="00A86868">
        <w:rPr>
          <w:rFonts w:ascii="Times New Roman" w:eastAsia="Times New Roman" w:hAnsi="Times New Roman"/>
          <w:sz w:val="28"/>
          <w:szCs w:val="28"/>
          <w:lang w:eastAsia="ru-RU"/>
        </w:rPr>
        <w:t xml:space="preserve"> район</w:t>
      </w:r>
      <w:r>
        <w:rPr>
          <w:rFonts w:ascii="Times New Roman" w:eastAsia="Times New Roman" w:hAnsi="Times New Roman"/>
          <w:sz w:val="24"/>
          <w:szCs w:val="24"/>
          <w:lang w:eastAsia="ru-RU"/>
        </w:rPr>
        <w:t>)</w:t>
      </w:r>
      <w:r>
        <w:rPr>
          <w:rFonts w:ascii="Times New Roman" w:hAnsi="Times New Roman"/>
          <w:sz w:val="28"/>
          <w:szCs w:val="28"/>
        </w:rPr>
        <w:t xml:space="preserve">, </w:t>
      </w:r>
      <w:proofErr w:type="spellStart"/>
      <w:r>
        <w:rPr>
          <w:rFonts w:ascii="Times New Roman" w:hAnsi="Times New Roman"/>
          <w:sz w:val="28"/>
          <w:szCs w:val="28"/>
        </w:rPr>
        <w:t>Бахтиярова</w:t>
      </w:r>
      <w:proofErr w:type="spellEnd"/>
      <w:r>
        <w:rPr>
          <w:rFonts w:ascii="Times New Roman" w:hAnsi="Times New Roman"/>
          <w:sz w:val="28"/>
          <w:szCs w:val="28"/>
        </w:rPr>
        <w:t xml:space="preserve"> В.Ф.</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заведующий кафедрой педагогики и психологии профессионального образования</w:t>
      </w:r>
      <w:r>
        <w:rPr>
          <w:rFonts w:ascii="Times New Roman" w:eastAsia="Times New Roman" w:hAnsi="Times New Roman"/>
          <w:sz w:val="24"/>
          <w:szCs w:val="24"/>
          <w:lang w:eastAsia="ru-RU"/>
        </w:rPr>
        <w:t>)</w:t>
      </w:r>
      <w:r>
        <w:rPr>
          <w:rFonts w:ascii="Times New Roman" w:hAnsi="Times New Roman"/>
          <w:sz w:val="28"/>
          <w:szCs w:val="28"/>
        </w:rPr>
        <w:t>, Кудинова Г.Ф.</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заведующий кафедрой общего языкознания</w:t>
      </w:r>
      <w:r>
        <w:rPr>
          <w:rFonts w:ascii="Times New Roman" w:eastAsia="Times New Roman" w:hAnsi="Times New Roman"/>
          <w:sz w:val="24"/>
          <w:szCs w:val="24"/>
          <w:lang w:eastAsia="ru-RU"/>
        </w:rPr>
        <w:t>)</w:t>
      </w:r>
      <w:r>
        <w:rPr>
          <w:rFonts w:ascii="Times New Roman" w:hAnsi="Times New Roman"/>
          <w:sz w:val="28"/>
          <w:szCs w:val="28"/>
        </w:rPr>
        <w:t xml:space="preserve">, </w:t>
      </w:r>
      <w:proofErr w:type="spellStart"/>
      <w:r>
        <w:rPr>
          <w:rFonts w:ascii="Times New Roman" w:hAnsi="Times New Roman"/>
          <w:sz w:val="28"/>
          <w:szCs w:val="28"/>
        </w:rPr>
        <w:t>Кутлуева</w:t>
      </w:r>
      <w:proofErr w:type="spellEnd"/>
      <w:r>
        <w:rPr>
          <w:rFonts w:ascii="Times New Roman" w:hAnsi="Times New Roman"/>
          <w:sz w:val="28"/>
          <w:szCs w:val="28"/>
        </w:rPr>
        <w:t xml:space="preserve"> Р.С.</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 xml:space="preserve">студентка 3 курса </w:t>
      </w:r>
      <w:proofErr w:type="spellStart"/>
      <w:r w:rsidRPr="00A86868">
        <w:rPr>
          <w:rFonts w:ascii="Times New Roman" w:eastAsia="Times New Roman" w:hAnsi="Times New Roman"/>
          <w:sz w:val="28"/>
          <w:szCs w:val="28"/>
          <w:lang w:eastAsia="ru-RU"/>
        </w:rPr>
        <w:t>ИИиПО</w:t>
      </w:r>
      <w:proofErr w:type="spellEnd"/>
      <w:r>
        <w:rPr>
          <w:rFonts w:ascii="Times New Roman" w:eastAsia="Times New Roman" w:hAnsi="Times New Roman"/>
          <w:sz w:val="24"/>
          <w:szCs w:val="24"/>
          <w:lang w:eastAsia="ru-RU"/>
        </w:rPr>
        <w:t>)</w:t>
      </w:r>
      <w:r>
        <w:rPr>
          <w:rFonts w:ascii="Times New Roman" w:hAnsi="Times New Roman"/>
          <w:sz w:val="28"/>
          <w:szCs w:val="28"/>
        </w:rPr>
        <w:t>,  Мустаева Е.Р.</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заведующий кафедрой специальной педагогики и психологии</w:t>
      </w:r>
      <w:r>
        <w:rPr>
          <w:rFonts w:ascii="Times New Roman" w:eastAsia="Times New Roman" w:hAnsi="Times New Roman"/>
          <w:sz w:val="24"/>
          <w:szCs w:val="24"/>
          <w:lang w:eastAsia="ru-RU"/>
        </w:rPr>
        <w:t>)</w:t>
      </w:r>
      <w:r>
        <w:rPr>
          <w:rFonts w:ascii="Times New Roman" w:hAnsi="Times New Roman"/>
          <w:sz w:val="28"/>
          <w:szCs w:val="28"/>
        </w:rPr>
        <w:t xml:space="preserve">, </w:t>
      </w:r>
      <w:proofErr w:type="spellStart"/>
      <w:r>
        <w:rPr>
          <w:rFonts w:ascii="Times New Roman" w:hAnsi="Times New Roman"/>
          <w:sz w:val="28"/>
          <w:szCs w:val="28"/>
        </w:rPr>
        <w:t>Нухова</w:t>
      </w:r>
      <w:proofErr w:type="spellEnd"/>
      <w:r>
        <w:rPr>
          <w:rFonts w:ascii="Times New Roman" w:hAnsi="Times New Roman"/>
          <w:sz w:val="28"/>
          <w:szCs w:val="28"/>
        </w:rPr>
        <w:t xml:space="preserve"> М.В.</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заведующий кафедрой общей и социальной психологии</w:t>
      </w:r>
      <w:r>
        <w:rPr>
          <w:rFonts w:ascii="Times New Roman" w:eastAsia="Times New Roman" w:hAnsi="Times New Roman"/>
          <w:sz w:val="24"/>
          <w:szCs w:val="24"/>
          <w:lang w:eastAsia="ru-RU"/>
        </w:rPr>
        <w:t>)</w:t>
      </w:r>
      <w:r>
        <w:rPr>
          <w:rFonts w:ascii="Times New Roman" w:hAnsi="Times New Roman"/>
          <w:sz w:val="28"/>
          <w:szCs w:val="28"/>
        </w:rPr>
        <w:t>, Тагирова С.А.</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заведующий кафедрой башкирского языка и методики его преподавания</w:t>
      </w:r>
      <w:r>
        <w:rPr>
          <w:rFonts w:ascii="Times New Roman" w:eastAsia="Times New Roman" w:hAnsi="Times New Roman"/>
          <w:sz w:val="24"/>
          <w:szCs w:val="24"/>
          <w:lang w:eastAsia="ru-RU"/>
        </w:rPr>
        <w:t>)</w:t>
      </w:r>
      <w:r>
        <w:rPr>
          <w:rFonts w:ascii="Times New Roman" w:hAnsi="Times New Roman"/>
          <w:sz w:val="28"/>
          <w:szCs w:val="28"/>
        </w:rPr>
        <w:t>, Хасанова А.Ф.</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86868">
        <w:rPr>
          <w:rFonts w:ascii="Times New Roman" w:eastAsia="Times New Roman" w:hAnsi="Times New Roman"/>
          <w:sz w:val="28"/>
          <w:szCs w:val="28"/>
          <w:lang w:eastAsia="ru-RU"/>
        </w:rPr>
        <w:t>аспирантка 3 года обучения – кафедра ИСИТ</w:t>
      </w:r>
      <w:r w:rsidRPr="00B92858">
        <w:rPr>
          <w:rFonts w:ascii="Times New Roman" w:eastAsia="Times New Roman" w:hAnsi="Times New Roman"/>
          <w:sz w:val="24"/>
          <w:szCs w:val="24"/>
          <w:lang w:eastAsia="ru-RU"/>
        </w:rPr>
        <w:t>)</w:t>
      </w:r>
      <w:r>
        <w:rPr>
          <w:rFonts w:ascii="Times New Roman" w:hAnsi="Times New Roman"/>
          <w:sz w:val="28"/>
          <w:szCs w:val="28"/>
        </w:rPr>
        <w:t xml:space="preserve">, </w:t>
      </w:r>
      <w:proofErr w:type="spellStart"/>
      <w:r>
        <w:rPr>
          <w:rFonts w:ascii="Times New Roman" w:hAnsi="Times New Roman"/>
          <w:sz w:val="28"/>
          <w:szCs w:val="28"/>
        </w:rPr>
        <w:t>Юферова</w:t>
      </w:r>
      <w:proofErr w:type="spellEnd"/>
      <w:r>
        <w:rPr>
          <w:rFonts w:ascii="Times New Roman" w:hAnsi="Times New Roman"/>
          <w:sz w:val="28"/>
          <w:szCs w:val="28"/>
        </w:rPr>
        <w:t xml:space="preserve"> А.А.</w:t>
      </w:r>
      <w:r w:rsidRPr="00A868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F23F4">
        <w:rPr>
          <w:rFonts w:ascii="Times New Roman" w:eastAsia="Times New Roman" w:hAnsi="Times New Roman"/>
          <w:sz w:val="28"/>
          <w:szCs w:val="28"/>
          <w:lang w:eastAsia="ru-RU"/>
        </w:rPr>
        <w:t>зам. директора по УМР Колледжа</w:t>
      </w:r>
      <w:r>
        <w:rPr>
          <w:rFonts w:ascii="Times New Roman" w:eastAsia="Times New Roman" w:hAnsi="Times New Roman"/>
          <w:sz w:val="24"/>
          <w:szCs w:val="24"/>
          <w:lang w:eastAsia="ru-RU"/>
        </w:rPr>
        <w:t>)</w:t>
      </w:r>
      <w:r>
        <w:rPr>
          <w:rFonts w:ascii="Times New Roman" w:hAnsi="Times New Roman"/>
          <w:sz w:val="28"/>
          <w:szCs w:val="28"/>
        </w:rPr>
        <w:t>, Яшин Е.А.</w:t>
      </w:r>
      <w:r w:rsidRPr="005F23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F23F4">
        <w:rPr>
          <w:rFonts w:ascii="Times New Roman" w:eastAsia="Times New Roman" w:hAnsi="Times New Roman"/>
          <w:sz w:val="28"/>
          <w:szCs w:val="28"/>
          <w:lang w:eastAsia="ru-RU"/>
        </w:rPr>
        <w:t xml:space="preserve">директор Департамента </w:t>
      </w:r>
      <w:r>
        <w:rPr>
          <w:rFonts w:ascii="Times New Roman" w:eastAsia="Times New Roman" w:hAnsi="Times New Roman"/>
          <w:sz w:val="28"/>
          <w:szCs w:val="28"/>
          <w:lang w:eastAsia="ru-RU"/>
        </w:rPr>
        <w:t>«</w:t>
      </w:r>
      <w:r w:rsidRPr="005F23F4">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ткрытый электронный университет»</w:t>
      </w:r>
      <w:r>
        <w:rPr>
          <w:rFonts w:ascii="Times New Roman" w:eastAsia="Times New Roman" w:hAnsi="Times New Roman"/>
          <w:sz w:val="24"/>
          <w:szCs w:val="24"/>
          <w:lang w:eastAsia="ru-RU"/>
        </w:rPr>
        <w:t>).</w:t>
      </w:r>
    </w:p>
    <w:p w:rsidR="00E0777E" w:rsidRPr="00887FF8" w:rsidRDefault="00B8718B" w:rsidP="00B8718B">
      <w:pPr>
        <w:spacing w:after="0" w:line="240" w:lineRule="auto"/>
        <w:ind w:left="-335" w:firstLine="425"/>
        <w:jc w:val="center"/>
        <w:rPr>
          <w:rFonts w:ascii="Times New Roman" w:hAnsi="Times New Roman"/>
          <w:sz w:val="28"/>
          <w:szCs w:val="28"/>
        </w:rPr>
      </w:pPr>
      <w:r w:rsidRPr="003C29C5">
        <w:rPr>
          <w:rFonts w:ascii="Times New Roman" w:hAnsi="Times New Roman"/>
          <w:sz w:val="28"/>
          <w:szCs w:val="28"/>
        </w:rPr>
        <w:t xml:space="preserve">Ученый совет </w:t>
      </w:r>
      <w:r w:rsidRPr="003C29C5">
        <w:rPr>
          <w:rFonts w:ascii="Times New Roman" w:hAnsi="Times New Roman"/>
          <w:b/>
          <w:sz w:val="28"/>
          <w:szCs w:val="28"/>
        </w:rPr>
        <w:t>постановляет</w:t>
      </w:r>
      <w:r w:rsidRPr="003C29C5">
        <w:rPr>
          <w:rFonts w:ascii="Times New Roman" w:hAnsi="Times New Roman"/>
          <w:sz w:val="28"/>
          <w:szCs w:val="28"/>
        </w:rPr>
        <w:t>:</w:t>
      </w:r>
    </w:p>
    <w:p w:rsidR="00E0777E" w:rsidRPr="00B8718B" w:rsidRDefault="00B8718B" w:rsidP="00B8718B">
      <w:pPr>
        <w:pStyle w:val="a5"/>
        <w:numPr>
          <w:ilvl w:val="0"/>
          <w:numId w:val="3"/>
        </w:numPr>
        <w:spacing w:after="0" w:line="240" w:lineRule="auto"/>
        <w:jc w:val="both"/>
        <w:rPr>
          <w:rFonts w:ascii="Times New Roman" w:hAnsi="Times New Roman"/>
          <w:sz w:val="28"/>
          <w:szCs w:val="28"/>
        </w:rPr>
      </w:pPr>
      <w:r w:rsidRPr="00B8718B">
        <w:rPr>
          <w:rFonts w:ascii="Times New Roman" w:hAnsi="Times New Roman"/>
          <w:sz w:val="28"/>
          <w:szCs w:val="28"/>
        </w:rPr>
        <w:t xml:space="preserve">Утвердить членов </w:t>
      </w:r>
      <w:r w:rsidR="00E0777E" w:rsidRPr="00B8718B">
        <w:rPr>
          <w:rFonts w:ascii="Times New Roman" w:hAnsi="Times New Roman"/>
          <w:sz w:val="28"/>
          <w:szCs w:val="28"/>
        </w:rPr>
        <w:t xml:space="preserve">Ученого совета БГПУ им. М. </w:t>
      </w:r>
      <w:proofErr w:type="spellStart"/>
      <w:r w:rsidR="00E0777E" w:rsidRPr="00B8718B">
        <w:rPr>
          <w:rFonts w:ascii="Times New Roman" w:hAnsi="Times New Roman"/>
          <w:sz w:val="28"/>
          <w:szCs w:val="28"/>
        </w:rPr>
        <w:t>Акмуллы</w:t>
      </w:r>
      <w:proofErr w:type="spellEnd"/>
      <w:r w:rsidR="00E0777E" w:rsidRPr="00B8718B">
        <w:rPr>
          <w:rFonts w:ascii="Times New Roman" w:hAnsi="Times New Roman"/>
          <w:sz w:val="28"/>
          <w:szCs w:val="28"/>
        </w:rPr>
        <w:t xml:space="preserve"> на 2017-2018уч.г.</w:t>
      </w:r>
      <w:r w:rsidRPr="00B8718B">
        <w:rPr>
          <w:rFonts w:ascii="Times New Roman" w:hAnsi="Times New Roman"/>
          <w:sz w:val="28"/>
          <w:szCs w:val="28"/>
        </w:rPr>
        <w:t xml:space="preserve"> в следующем составе</w:t>
      </w:r>
      <w:r w:rsidR="00E0777E" w:rsidRPr="00B8718B">
        <w:rPr>
          <w:rFonts w:ascii="Times New Roman" w:hAnsi="Times New Roman"/>
          <w:sz w:val="28"/>
          <w:szCs w:val="28"/>
        </w:rPr>
        <w:t>:</w:t>
      </w:r>
    </w:p>
    <w:tbl>
      <w:tblPr>
        <w:tblW w:w="10292" w:type="dxa"/>
        <w:jc w:val="center"/>
        <w:tblBorders>
          <w:top w:val="single" w:sz="4" w:space="0" w:color="auto"/>
          <w:left w:val="single" w:sz="4" w:space="0" w:color="auto"/>
          <w:bottom w:val="single" w:sz="4" w:space="0" w:color="auto"/>
          <w:right w:val="single" w:sz="4" w:space="0" w:color="auto"/>
        </w:tblBorders>
        <w:tblLook w:val="01E0"/>
      </w:tblPr>
      <w:tblGrid>
        <w:gridCol w:w="2842"/>
        <w:gridCol w:w="7450"/>
      </w:tblGrid>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tcPr>
          <w:p w:rsidR="00E0777E" w:rsidRPr="00B92858" w:rsidRDefault="00E0777E" w:rsidP="000F22ED">
            <w:pPr>
              <w:spacing w:after="0" w:line="240" w:lineRule="auto"/>
              <w:jc w:val="center"/>
              <w:rPr>
                <w:rFonts w:ascii="Times New Roman" w:eastAsia="Times New Roman" w:hAnsi="Times New Roman"/>
                <w:b/>
                <w:bCs/>
                <w:sz w:val="24"/>
                <w:szCs w:val="24"/>
                <w:lang w:eastAsia="ru-RU"/>
              </w:rPr>
            </w:pPr>
            <w:r w:rsidRPr="00B92858">
              <w:rPr>
                <w:rFonts w:ascii="Times New Roman" w:eastAsia="Times New Roman" w:hAnsi="Times New Roman"/>
                <w:b/>
                <w:bCs/>
                <w:sz w:val="24"/>
                <w:szCs w:val="24"/>
                <w:lang w:eastAsia="ru-RU"/>
              </w:rPr>
              <w:t>Ф.И.О.</w:t>
            </w:r>
          </w:p>
        </w:tc>
        <w:tc>
          <w:tcPr>
            <w:tcW w:w="7450" w:type="dxa"/>
            <w:tcBorders>
              <w:top w:val="single" w:sz="4" w:space="0" w:color="auto"/>
              <w:left w:val="single" w:sz="4" w:space="0" w:color="auto"/>
              <w:bottom w:val="single" w:sz="4" w:space="0" w:color="auto"/>
              <w:right w:val="single" w:sz="4" w:space="0" w:color="auto"/>
            </w:tcBorders>
          </w:tcPr>
          <w:p w:rsidR="00E0777E" w:rsidRPr="00B92858" w:rsidRDefault="00E0777E" w:rsidP="000F22ED">
            <w:pPr>
              <w:spacing w:after="0" w:line="240" w:lineRule="auto"/>
              <w:jc w:val="center"/>
              <w:rPr>
                <w:rFonts w:ascii="Times New Roman" w:eastAsia="Times New Roman" w:hAnsi="Times New Roman"/>
                <w:b/>
                <w:bCs/>
                <w:sz w:val="24"/>
                <w:szCs w:val="24"/>
                <w:lang w:eastAsia="ru-RU"/>
              </w:rPr>
            </w:pPr>
            <w:r w:rsidRPr="00B92858">
              <w:rPr>
                <w:rFonts w:ascii="Times New Roman" w:eastAsia="Times New Roman" w:hAnsi="Times New Roman"/>
                <w:b/>
                <w:bCs/>
                <w:sz w:val="24"/>
                <w:szCs w:val="24"/>
                <w:lang w:eastAsia="ru-RU"/>
              </w:rPr>
              <w:t>Должность</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proofErr w:type="spellStart"/>
            <w:r w:rsidRPr="00B92858">
              <w:rPr>
                <w:rFonts w:ascii="Times New Roman" w:eastAsia="Times New Roman" w:hAnsi="Times New Roman"/>
                <w:sz w:val="24"/>
                <w:szCs w:val="24"/>
                <w:lang w:eastAsia="ru-RU"/>
              </w:rPr>
              <w:t>Асадуллин</w:t>
            </w:r>
            <w:proofErr w:type="spellEnd"/>
            <w:r w:rsidRPr="00B92858">
              <w:rPr>
                <w:rFonts w:ascii="Times New Roman" w:eastAsia="Times New Roman" w:hAnsi="Times New Roman"/>
                <w:sz w:val="24"/>
                <w:szCs w:val="24"/>
                <w:lang w:eastAsia="ru-RU"/>
              </w:rPr>
              <w:t xml:space="preserve"> Р.М.</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ректор, председатель Ученого совета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proofErr w:type="spellStart"/>
            <w:r w:rsidRPr="00B92858">
              <w:rPr>
                <w:rFonts w:ascii="Times New Roman" w:eastAsia="Times New Roman" w:hAnsi="Times New Roman"/>
                <w:sz w:val="24"/>
                <w:szCs w:val="24"/>
                <w:lang w:eastAsia="ru-RU"/>
              </w:rPr>
              <w:t>Шафикова</w:t>
            </w:r>
            <w:proofErr w:type="spellEnd"/>
            <w:r w:rsidRPr="00B92858">
              <w:rPr>
                <w:rFonts w:ascii="Times New Roman" w:eastAsia="Times New Roman" w:hAnsi="Times New Roman"/>
                <w:sz w:val="24"/>
                <w:szCs w:val="24"/>
                <w:lang w:eastAsia="ru-RU"/>
              </w:rPr>
              <w:t xml:space="preserve"> Г.Р.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министр образования Республики Башкортостан</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Хамитов Э.Ш.</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почетный член УС, почетный академик АН РБ, советник ректората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proofErr w:type="spellStart"/>
            <w:r w:rsidRPr="00B92858">
              <w:rPr>
                <w:rFonts w:ascii="Times New Roman" w:eastAsia="Times New Roman" w:hAnsi="Times New Roman"/>
                <w:sz w:val="24"/>
                <w:szCs w:val="24"/>
                <w:lang w:eastAsia="ru-RU"/>
              </w:rPr>
              <w:t>Мустаев</w:t>
            </w:r>
            <w:proofErr w:type="spellEnd"/>
            <w:r w:rsidRPr="00B92858">
              <w:rPr>
                <w:rFonts w:ascii="Times New Roman" w:eastAsia="Times New Roman" w:hAnsi="Times New Roman"/>
                <w:sz w:val="24"/>
                <w:szCs w:val="24"/>
                <w:lang w:eastAsia="ru-RU"/>
              </w:rPr>
              <w:t xml:space="preserve"> А.Ф.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проректор по учебной работе, зам. председателя Ученого совета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Зарипова</w:t>
            </w:r>
            <w:proofErr w:type="spellEnd"/>
            <w:r w:rsidRPr="00B92858">
              <w:rPr>
                <w:rFonts w:ascii="Times New Roman" w:eastAsia="Times New Roman" w:hAnsi="Times New Roman"/>
                <w:sz w:val="24"/>
                <w:szCs w:val="24"/>
                <w:lang w:eastAsia="ru-RU"/>
              </w:rPr>
              <w:t xml:space="preserve"> З.А.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ученый секретарь Ученого совета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Азаматова</w:t>
            </w:r>
            <w:proofErr w:type="spellEnd"/>
            <w:r w:rsidRPr="00B92858">
              <w:rPr>
                <w:rFonts w:ascii="Times New Roman" w:eastAsia="Times New Roman" w:hAnsi="Times New Roman"/>
                <w:sz w:val="24"/>
                <w:szCs w:val="24"/>
                <w:lang w:eastAsia="ru-RU"/>
              </w:rPr>
              <w:t xml:space="preserve"> Н.Т.</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color w:val="FF0000"/>
                <w:sz w:val="24"/>
                <w:szCs w:val="24"/>
                <w:lang w:eastAsia="ru-RU"/>
              </w:rPr>
            </w:pPr>
            <w:r w:rsidRPr="00B92858">
              <w:rPr>
                <w:rFonts w:ascii="Times New Roman" w:eastAsia="Times New Roman" w:hAnsi="Times New Roman"/>
                <w:sz w:val="24"/>
                <w:szCs w:val="24"/>
                <w:lang w:eastAsia="ru-RU"/>
              </w:rPr>
              <w:t xml:space="preserve">председатель Объединенного совета </w:t>
            </w:r>
            <w:proofErr w:type="gramStart"/>
            <w:r w:rsidRPr="00B92858">
              <w:rPr>
                <w:rFonts w:ascii="Times New Roman" w:eastAsia="Times New Roman" w:hAnsi="Times New Roman"/>
                <w:sz w:val="24"/>
                <w:szCs w:val="24"/>
                <w:lang w:eastAsia="ru-RU"/>
              </w:rPr>
              <w:t>обучающихся</w:t>
            </w:r>
            <w:proofErr w:type="gram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Алимбекова</w:t>
            </w:r>
            <w:proofErr w:type="spellEnd"/>
            <w:r w:rsidRPr="00B92858">
              <w:rPr>
                <w:rFonts w:ascii="Times New Roman" w:eastAsia="Times New Roman" w:hAnsi="Times New Roman"/>
                <w:sz w:val="24"/>
                <w:szCs w:val="24"/>
                <w:lang w:eastAsia="ru-RU"/>
              </w:rPr>
              <w:t xml:space="preserve"> С.Ф.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начальник ФЭУ, главный бухгалтер</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proofErr w:type="spellStart"/>
            <w:r w:rsidRPr="00B92858">
              <w:rPr>
                <w:rFonts w:ascii="Times New Roman" w:eastAsia="Times New Roman" w:hAnsi="Times New Roman"/>
                <w:sz w:val="24"/>
                <w:szCs w:val="24"/>
                <w:lang w:eastAsia="ru-RU"/>
              </w:rPr>
              <w:t>Амирова</w:t>
            </w:r>
            <w:proofErr w:type="spellEnd"/>
            <w:r w:rsidRPr="00B92858">
              <w:rPr>
                <w:rFonts w:ascii="Times New Roman" w:eastAsia="Times New Roman" w:hAnsi="Times New Roman"/>
                <w:sz w:val="24"/>
                <w:szCs w:val="24"/>
                <w:lang w:eastAsia="ru-RU"/>
              </w:rPr>
              <w:t xml:space="preserve"> Л.А.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проректор по научной работе</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bCs/>
                <w:sz w:val="24"/>
                <w:szCs w:val="24"/>
                <w:lang w:eastAsia="ru-RU"/>
              </w:rPr>
              <w:lastRenderedPageBreak/>
              <w:t>Артюшков И.В.</w:t>
            </w:r>
          </w:p>
        </w:tc>
        <w:tc>
          <w:tcPr>
            <w:tcW w:w="7450" w:type="dxa"/>
            <w:tcBorders>
              <w:top w:val="single" w:sz="4" w:space="0" w:color="auto"/>
              <w:left w:val="single" w:sz="4" w:space="0" w:color="auto"/>
              <w:bottom w:val="single" w:sz="4" w:space="0" w:color="auto"/>
              <w:right w:val="single" w:sz="4" w:space="0" w:color="auto"/>
            </w:tcBorders>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bCs/>
                <w:sz w:val="24"/>
                <w:szCs w:val="24"/>
                <w:lang w:eastAsia="ru-RU"/>
              </w:rPr>
              <w:t>заведующий кафедрой русского языка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Бенин В.Л.</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декан социально-гуманитарного факультета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Баймухаметов</w:t>
            </w:r>
            <w:proofErr w:type="spellEnd"/>
            <w:r w:rsidRPr="00B92858">
              <w:rPr>
                <w:rFonts w:ascii="Times New Roman" w:eastAsia="Times New Roman" w:hAnsi="Times New Roman"/>
                <w:sz w:val="24"/>
                <w:szCs w:val="24"/>
                <w:lang w:eastAsia="ru-RU"/>
              </w:rPr>
              <w:t xml:space="preserve"> А.А.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студент 4 к. Колледжа БГПУ им. </w:t>
            </w:r>
            <w:proofErr w:type="spellStart"/>
            <w:r w:rsidRPr="00B92858">
              <w:rPr>
                <w:rFonts w:ascii="Times New Roman" w:eastAsia="Times New Roman" w:hAnsi="Times New Roman"/>
                <w:sz w:val="24"/>
                <w:szCs w:val="24"/>
                <w:lang w:eastAsia="ru-RU"/>
              </w:rPr>
              <w:t>М.Акмуллы</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Балихин</w:t>
            </w:r>
            <w:proofErr w:type="spellEnd"/>
            <w:r w:rsidRPr="00B92858">
              <w:rPr>
                <w:rFonts w:ascii="Times New Roman" w:eastAsia="Times New Roman" w:hAnsi="Times New Roman"/>
                <w:sz w:val="24"/>
                <w:szCs w:val="24"/>
                <w:lang w:eastAsia="ru-RU"/>
              </w:rPr>
              <w:t xml:space="preserve"> М.В.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начальник </w:t>
            </w:r>
            <w:proofErr w:type="spellStart"/>
            <w:r w:rsidRPr="00B92858">
              <w:rPr>
                <w:rFonts w:ascii="Times New Roman" w:eastAsia="Times New Roman" w:hAnsi="Times New Roman"/>
                <w:sz w:val="24"/>
                <w:szCs w:val="24"/>
                <w:lang w:eastAsia="ru-RU"/>
              </w:rPr>
              <w:t>УВРиМП</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Батршина</w:t>
            </w:r>
            <w:proofErr w:type="spellEnd"/>
            <w:r w:rsidRPr="00B92858">
              <w:rPr>
                <w:rFonts w:ascii="Times New Roman" w:eastAsia="Times New Roman" w:hAnsi="Times New Roman"/>
                <w:sz w:val="24"/>
                <w:szCs w:val="24"/>
                <w:lang w:eastAsia="ru-RU"/>
              </w:rPr>
              <w:t xml:space="preserve"> М.Т.</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директор МБОУ СОШ с</w:t>
            </w:r>
            <w:proofErr w:type="gramStart"/>
            <w:r w:rsidRPr="00B92858">
              <w:rPr>
                <w:rFonts w:ascii="Times New Roman" w:eastAsia="Times New Roman" w:hAnsi="Times New Roman"/>
                <w:sz w:val="24"/>
                <w:szCs w:val="24"/>
                <w:lang w:eastAsia="ru-RU"/>
              </w:rPr>
              <w:t>.А</w:t>
            </w:r>
            <w:proofErr w:type="gramEnd"/>
            <w:r w:rsidRPr="00B92858">
              <w:rPr>
                <w:rFonts w:ascii="Times New Roman" w:eastAsia="Times New Roman" w:hAnsi="Times New Roman"/>
                <w:sz w:val="24"/>
                <w:szCs w:val="24"/>
                <w:lang w:eastAsia="ru-RU"/>
              </w:rPr>
              <w:t xml:space="preserve">лкино-2 МР </w:t>
            </w:r>
            <w:proofErr w:type="spellStart"/>
            <w:r w:rsidRPr="00B92858">
              <w:rPr>
                <w:rFonts w:ascii="Times New Roman" w:eastAsia="Times New Roman" w:hAnsi="Times New Roman"/>
                <w:sz w:val="24"/>
                <w:szCs w:val="24"/>
                <w:lang w:eastAsia="ru-RU"/>
              </w:rPr>
              <w:t>Чишминский</w:t>
            </w:r>
            <w:proofErr w:type="spellEnd"/>
            <w:r w:rsidRPr="00B92858">
              <w:rPr>
                <w:rFonts w:ascii="Times New Roman" w:eastAsia="Times New Roman" w:hAnsi="Times New Roman"/>
                <w:sz w:val="24"/>
                <w:szCs w:val="24"/>
                <w:lang w:eastAsia="ru-RU"/>
              </w:rPr>
              <w:t xml:space="preserve"> район</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Бахтиярова</w:t>
            </w:r>
            <w:proofErr w:type="spellEnd"/>
            <w:r w:rsidRPr="00B92858">
              <w:rPr>
                <w:rFonts w:ascii="Times New Roman" w:eastAsia="Times New Roman" w:hAnsi="Times New Roman"/>
                <w:sz w:val="24"/>
                <w:szCs w:val="24"/>
                <w:lang w:eastAsia="ru-RU"/>
              </w:rPr>
              <w:t xml:space="preserve"> В.Ф.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заведующий кафедрой педагогики и психологии </w:t>
            </w:r>
            <w:proofErr w:type="gramStart"/>
            <w:r w:rsidRPr="00B92858">
              <w:rPr>
                <w:rFonts w:ascii="Times New Roman" w:eastAsia="Times New Roman" w:hAnsi="Times New Roman"/>
                <w:sz w:val="24"/>
                <w:szCs w:val="24"/>
                <w:lang w:eastAsia="ru-RU"/>
              </w:rPr>
              <w:t>ПО</w:t>
            </w:r>
            <w:proofErr w:type="gram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Борисов И.М.</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химии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Борисова В.В.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bCs/>
                <w:sz w:val="24"/>
                <w:szCs w:val="24"/>
                <w:lang w:eastAsia="ru-RU"/>
              </w:rPr>
            </w:pPr>
            <w:r w:rsidRPr="00B92858">
              <w:rPr>
                <w:rFonts w:ascii="Times New Roman" w:eastAsia="Times New Roman" w:hAnsi="Times New Roman"/>
                <w:sz w:val="24"/>
                <w:szCs w:val="24"/>
                <w:lang w:eastAsia="ru-RU"/>
              </w:rPr>
              <w:t>заведующий кафедрой русской литературы</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Вильданова</w:t>
            </w:r>
            <w:proofErr w:type="spellEnd"/>
            <w:r w:rsidRPr="00B92858">
              <w:rPr>
                <w:rFonts w:ascii="Times New Roman" w:eastAsia="Times New Roman" w:hAnsi="Times New Roman"/>
                <w:sz w:val="24"/>
                <w:szCs w:val="24"/>
                <w:lang w:eastAsia="ru-RU"/>
              </w:rPr>
              <w:t xml:space="preserve"> В.Ф.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математики и статистики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Гайсина Г.И.</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профессор кафедры социальной педагогики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Гайсина Л.А.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rPr>
              <w:t>заведующий каф</w:t>
            </w:r>
            <w:proofErr w:type="gramStart"/>
            <w:r w:rsidRPr="00B92858">
              <w:rPr>
                <w:rFonts w:ascii="Times New Roman" w:eastAsia="Times New Roman" w:hAnsi="Times New Roman"/>
                <w:sz w:val="24"/>
                <w:szCs w:val="24"/>
              </w:rPr>
              <w:t>.</w:t>
            </w:r>
            <w:proofErr w:type="gramEnd"/>
            <w:r w:rsidRPr="00B92858">
              <w:rPr>
                <w:rFonts w:ascii="Times New Roman" w:eastAsia="Times New Roman" w:hAnsi="Times New Roman"/>
                <w:sz w:val="24"/>
                <w:szCs w:val="24"/>
              </w:rPr>
              <w:t xml:space="preserve"> </w:t>
            </w:r>
            <w:proofErr w:type="spellStart"/>
            <w:proofErr w:type="gramStart"/>
            <w:r w:rsidRPr="00B92858">
              <w:rPr>
                <w:rFonts w:ascii="Times New Roman" w:eastAsia="Times New Roman" w:hAnsi="Times New Roman"/>
                <w:sz w:val="24"/>
                <w:szCs w:val="24"/>
              </w:rPr>
              <w:t>б</w:t>
            </w:r>
            <w:proofErr w:type="gramEnd"/>
            <w:r w:rsidRPr="00B92858">
              <w:rPr>
                <w:rFonts w:ascii="Times New Roman" w:eastAsia="Times New Roman" w:hAnsi="Times New Roman"/>
                <w:sz w:val="24"/>
                <w:szCs w:val="24"/>
              </w:rPr>
              <w:t>иоэкологии</w:t>
            </w:r>
            <w:proofErr w:type="spellEnd"/>
            <w:r w:rsidRPr="00B92858">
              <w:rPr>
                <w:rFonts w:ascii="Times New Roman" w:eastAsia="Times New Roman" w:hAnsi="Times New Roman"/>
                <w:sz w:val="24"/>
                <w:szCs w:val="24"/>
              </w:rPr>
              <w:t xml:space="preserve"> и биологического образования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Галимова</w:t>
            </w:r>
            <w:proofErr w:type="spellEnd"/>
            <w:r w:rsidRPr="00B92858">
              <w:rPr>
                <w:rFonts w:ascii="Times New Roman" w:eastAsia="Times New Roman" w:hAnsi="Times New Roman"/>
                <w:sz w:val="24"/>
                <w:szCs w:val="24"/>
                <w:lang w:eastAsia="ru-RU"/>
              </w:rPr>
              <w:t xml:space="preserve"> Х.Х.</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директор </w:t>
            </w:r>
            <w:proofErr w:type="spellStart"/>
            <w:r w:rsidRPr="00B92858">
              <w:rPr>
                <w:rFonts w:ascii="Times New Roman" w:eastAsia="Times New Roman" w:hAnsi="Times New Roman"/>
                <w:sz w:val="24"/>
                <w:szCs w:val="24"/>
                <w:lang w:eastAsia="ru-RU"/>
              </w:rPr>
              <w:t>ИФОиМК</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Галина Г.Г.</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башкирской литературы и культуры</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Гильманова</w:t>
            </w:r>
            <w:proofErr w:type="spellEnd"/>
            <w:r w:rsidRPr="00B92858">
              <w:rPr>
                <w:rFonts w:ascii="Times New Roman" w:eastAsia="Times New Roman" w:hAnsi="Times New Roman"/>
                <w:sz w:val="24"/>
                <w:szCs w:val="24"/>
                <w:lang w:eastAsia="ru-RU"/>
              </w:rPr>
              <w:t xml:space="preserve"> Г.Р.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начальник УМУ</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Жданов Э.Р.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физико-математического факультета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Иванов В.Г.</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директор </w:t>
            </w:r>
            <w:proofErr w:type="spellStart"/>
            <w:r w:rsidRPr="00B92858">
              <w:rPr>
                <w:rFonts w:ascii="Times New Roman" w:eastAsia="Times New Roman" w:hAnsi="Times New Roman"/>
                <w:sz w:val="24"/>
                <w:szCs w:val="24"/>
                <w:lang w:eastAsia="ru-RU"/>
              </w:rPr>
              <w:t>ИПОиИТ</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Исламова</w:t>
            </w:r>
            <w:proofErr w:type="spellEnd"/>
            <w:r w:rsidRPr="00B92858">
              <w:rPr>
                <w:rFonts w:ascii="Times New Roman" w:eastAsia="Times New Roman" w:hAnsi="Times New Roman"/>
                <w:sz w:val="24"/>
                <w:szCs w:val="24"/>
                <w:lang w:eastAsia="ru-RU"/>
              </w:rPr>
              <w:t xml:space="preserve"> З.И.</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68"/>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директор ИП</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Калимуллина</w:t>
            </w:r>
            <w:proofErr w:type="spellEnd"/>
            <w:r w:rsidRPr="00B92858">
              <w:rPr>
                <w:rFonts w:ascii="Times New Roman" w:eastAsia="Times New Roman" w:hAnsi="Times New Roman"/>
                <w:sz w:val="24"/>
                <w:szCs w:val="24"/>
                <w:lang w:eastAsia="ru-RU"/>
              </w:rPr>
              <w:t xml:space="preserve"> Г.И.</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директор ИДО </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Кортунов</w:t>
            </w:r>
            <w:proofErr w:type="spellEnd"/>
            <w:r w:rsidRPr="00B92858">
              <w:rPr>
                <w:rFonts w:ascii="Times New Roman" w:eastAsia="Times New Roman" w:hAnsi="Times New Roman"/>
                <w:sz w:val="24"/>
                <w:szCs w:val="24"/>
                <w:lang w:eastAsia="ru-RU"/>
              </w:rPr>
              <w:t xml:space="preserve"> А.И.</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директор </w:t>
            </w:r>
            <w:proofErr w:type="spellStart"/>
            <w:r w:rsidRPr="00B92858">
              <w:rPr>
                <w:rFonts w:ascii="Times New Roman" w:eastAsia="Times New Roman" w:hAnsi="Times New Roman"/>
                <w:sz w:val="24"/>
                <w:szCs w:val="24"/>
                <w:lang w:eastAsia="ru-RU"/>
              </w:rPr>
              <w:t>ИИиПО</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Костарев А.Ю.</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факультета физической культуры</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Кудинов И.В.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проректор по информационным технологиям</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Кудинова Г.Ф.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общего языкознания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Кулагин А.А.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экологии и природопользования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Курамшина</w:t>
            </w:r>
            <w:proofErr w:type="spellEnd"/>
            <w:r w:rsidRPr="00B92858">
              <w:rPr>
                <w:rFonts w:ascii="Times New Roman" w:eastAsia="Times New Roman" w:hAnsi="Times New Roman"/>
                <w:sz w:val="24"/>
                <w:szCs w:val="24"/>
                <w:lang w:eastAsia="ru-RU"/>
              </w:rPr>
              <w:t xml:space="preserve"> Е.С.</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председатель ППОС</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Курунов</w:t>
            </w:r>
            <w:proofErr w:type="spellEnd"/>
            <w:r w:rsidRPr="00B92858">
              <w:rPr>
                <w:rFonts w:ascii="Times New Roman" w:eastAsia="Times New Roman" w:hAnsi="Times New Roman"/>
                <w:sz w:val="24"/>
                <w:szCs w:val="24"/>
                <w:lang w:eastAsia="ru-RU"/>
              </w:rPr>
              <w:t xml:space="preserve"> В.В.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факультета психологии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Курунов</w:t>
            </w:r>
            <w:proofErr w:type="spellEnd"/>
            <w:r w:rsidRPr="00B92858">
              <w:rPr>
                <w:rFonts w:ascii="Times New Roman" w:eastAsia="Times New Roman" w:hAnsi="Times New Roman"/>
                <w:sz w:val="24"/>
                <w:szCs w:val="24"/>
                <w:lang w:eastAsia="ru-RU"/>
              </w:rPr>
              <w:t xml:space="preserve"> М.А.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директор Колледжа БГПУ им. М. </w:t>
            </w:r>
            <w:proofErr w:type="spellStart"/>
            <w:r w:rsidRPr="00B92858">
              <w:rPr>
                <w:rFonts w:ascii="Times New Roman" w:eastAsia="Times New Roman" w:hAnsi="Times New Roman"/>
                <w:sz w:val="24"/>
                <w:szCs w:val="24"/>
                <w:lang w:eastAsia="ru-RU"/>
              </w:rPr>
              <w:t>Акмуллы</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Кутлуева</w:t>
            </w:r>
            <w:proofErr w:type="spellEnd"/>
            <w:r>
              <w:rPr>
                <w:rFonts w:ascii="Times New Roman" w:eastAsia="Times New Roman" w:hAnsi="Times New Roman"/>
                <w:sz w:val="24"/>
                <w:szCs w:val="24"/>
                <w:lang w:eastAsia="ru-RU"/>
              </w:rPr>
              <w:t xml:space="preserve"> Р.С. </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студентка 3 курса </w:t>
            </w:r>
            <w:proofErr w:type="spellStart"/>
            <w:r>
              <w:rPr>
                <w:rFonts w:ascii="Times New Roman" w:eastAsia="Times New Roman" w:hAnsi="Times New Roman"/>
                <w:sz w:val="24"/>
                <w:szCs w:val="24"/>
                <w:lang w:eastAsia="ru-RU"/>
              </w:rPr>
              <w:t>ИИиПО</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Латыпова</w:t>
            </w:r>
            <w:proofErr w:type="spellEnd"/>
            <w:r w:rsidRPr="00B92858">
              <w:rPr>
                <w:rFonts w:ascii="Times New Roman" w:eastAsia="Times New Roman" w:hAnsi="Times New Roman"/>
                <w:sz w:val="24"/>
                <w:szCs w:val="24"/>
                <w:lang w:eastAsia="ru-RU"/>
              </w:rPr>
              <w:t xml:space="preserve"> З.Б.</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председатель профкома преподавателей и сотрудников</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Лачинов А.Н.</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заведующий кафедрой прикладной физики и </w:t>
            </w:r>
            <w:proofErr w:type="spellStart"/>
            <w:r w:rsidRPr="00B92858">
              <w:rPr>
                <w:rFonts w:ascii="Times New Roman" w:eastAsia="Times New Roman" w:hAnsi="Times New Roman"/>
                <w:sz w:val="24"/>
                <w:szCs w:val="24"/>
                <w:lang w:eastAsia="ru-RU"/>
              </w:rPr>
              <w:t>нанотехнологий</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Масалимов</w:t>
            </w:r>
            <w:proofErr w:type="spellEnd"/>
            <w:r w:rsidRPr="00B92858">
              <w:rPr>
                <w:rFonts w:ascii="Times New Roman" w:eastAsia="Times New Roman" w:hAnsi="Times New Roman"/>
                <w:sz w:val="24"/>
                <w:szCs w:val="24"/>
                <w:lang w:eastAsia="ru-RU"/>
              </w:rPr>
              <w:t xml:space="preserve"> Т.Х.</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художественно-графического факультета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Мустаева Е.Р.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специальной педагогики и психологии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Нухова</w:t>
            </w:r>
            <w:proofErr w:type="spellEnd"/>
            <w:r w:rsidRPr="00B92858">
              <w:rPr>
                <w:rFonts w:ascii="Times New Roman" w:eastAsia="Times New Roman" w:hAnsi="Times New Roman"/>
                <w:sz w:val="24"/>
                <w:szCs w:val="24"/>
                <w:lang w:eastAsia="ru-RU"/>
              </w:rPr>
              <w:t xml:space="preserve"> М.В.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общей и социальной психологии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Обыденнова</w:t>
            </w:r>
            <w:proofErr w:type="spellEnd"/>
            <w:r w:rsidRPr="00B92858">
              <w:rPr>
                <w:rFonts w:ascii="Times New Roman" w:eastAsia="Times New Roman" w:hAnsi="Times New Roman"/>
                <w:sz w:val="24"/>
                <w:szCs w:val="24"/>
                <w:lang w:eastAsia="ru-RU"/>
              </w:rPr>
              <w:t xml:space="preserve"> Г.Т.</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 кафедрой всеобщей истории и культурного наследия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Пурик</w:t>
            </w:r>
            <w:proofErr w:type="spellEnd"/>
            <w:r w:rsidRPr="00B92858">
              <w:rPr>
                <w:rFonts w:ascii="Times New Roman" w:eastAsia="Times New Roman" w:hAnsi="Times New Roman"/>
                <w:sz w:val="24"/>
                <w:szCs w:val="24"/>
                <w:lang w:eastAsia="ru-RU"/>
              </w:rPr>
              <w:t xml:space="preserve"> Э.Э.</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заведующий кафедрой </w:t>
            </w:r>
            <w:proofErr w:type="gramStart"/>
            <w:r w:rsidRPr="00B92858">
              <w:rPr>
                <w:rFonts w:ascii="Times New Roman" w:eastAsia="Times New Roman" w:hAnsi="Times New Roman"/>
                <w:sz w:val="24"/>
                <w:szCs w:val="24"/>
                <w:lang w:eastAsia="ru-RU"/>
              </w:rPr>
              <w:t>ИЗО</w:t>
            </w:r>
            <w:proofErr w:type="gram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Рамазанов Р.Р.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директор МБОУ СОШ № 45 ГО г</w:t>
            </w:r>
            <w:proofErr w:type="gramStart"/>
            <w:r w:rsidRPr="00B92858">
              <w:rPr>
                <w:rFonts w:ascii="Times New Roman" w:eastAsia="Times New Roman" w:hAnsi="Times New Roman"/>
                <w:sz w:val="24"/>
                <w:szCs w:val="24"/>
                <w:lang w:eastAsia="ru-RU"/>
              </w:rPr>
              <w:t>.У</w:t>
            </w:r>
            <w:proofErr w:type="gramEnd"/>
            <w:r w:rsidRPr="00B92858">
              <w:rPr>
                <w:rFonts w:ascii="Times New Roman" w:eastAsia="Times New Roman" w:hAnsi="Times New Roman"/>
                <w:sz w:val="24"/>
                <w:szCs w:val="24"/>
                <w:lang w:eastAsia="ru-RU"/>
              </w:rPr>
              <w:t>фа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Самситова</w:t>
            </w:r>
            <w:proofErr w:type="spellEnd"/>
            <w:r w:rsidRPr="00B92858">
              <w:rPr>
                <w:rFonts w:ascii="Times New Roman" w:eastAsia="Times New Roman" w:hAnsi="Times New Roman"/>
                <w:sz w:val="24"/>
                <w:szCs w:val="24"/>
                <w:lang w:eastAsia="ru-RU"/>
              </w:rPr>
              <w:t xml:space="preserve"> Л.Х.</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факультета башкирской филологии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Соболев Е.В.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color w:val="FF0000"/>
                <w:sz w:val="24"/>
                <w:szCs w:val="24"/>
                <w:lang w:eastAsia="ru-RU"/>
              </w:rPr>
            </w:pPr>
            <w:r w:rsidRPr="00B92858">
              <w:rPr>
                <w:rFonts w:ascii="Times New Roman" w:eastAsia="Times New Roman" w:hAnsi="Times New Roman"/>
                <w:sz w:val="24"/>
                <w:szCs w:val="24"/>
                <w:lang w:eastAsia="ru-RU"/>
              </w:rPr>
              <w:t xml:space="preserve">начальник </w:t>
            </w:r>
            <w:proofErr w:type="spellStart"/>
            <w:r w:rsidRPr="00B92858">
              <w:rPr>
                <w:rFonts w:ascii="Times New Roman" w:eastAsia="Times New Roman" w:hAnsi="Times New Roman"/>
                <w:sz w:val="24"/>
                <w:szCs w:val="24"/>
                <w:lang w:eastAsia="ru-RU"/>
              </w:rPr>
              <w:t>УНРиМС</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Суханова Н.В.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декан естественно-географического факультета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Тагирова С.А.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w:t>
            </w:r>
            <w:proofErr w:type="gramStart"/>
            <w:r w:rsidRPr="00B92858">
              <w:rPr>
                <w:rFonts w:ascii="Times New Roman" w:eastAsia="Times New Roman" w:hAnsi="Times New Roman"/>
                <w:sz w:val="24"/>
                <w:szCs w:val="24"/>
                <w:lang w:eastAsia="ru-RU"/>
              </w:rPr>
              <w:t>.к</w:t>
            </w:r>
            <w:proofErr w:type="gramEnd"/>
            <w:r w:rsidRPr="00B92858">
              <w:rPr>
                <w:rFonts w:ascii="Times New Roman" w:eastAsia="Times New Roman" w:hAnsi="Times New Roman"/>
                <w:sz w:val="24"/>
                <w:szCs w:val="24"/>
                <w:lang w:eastAsia="ru-RU"/>
              </w:rPr>
              <w:t xml:space="preserve">афедрой </w:t>
            </w:r>
            <w:proofErr w:type="spellStart"/>
            <w:r w:rsidRPr="00B92858">
              <w:rPr>
                <w:rFonts w:ascii="Times New Roman" w:eastAsia="Times New Roman" w:hAnsi="Times New Roman"/>
                <w:sz w:val="24"/>
                <w:szCs w:val="24"/>
                <w:lang w:eastAsia="ru-RU"/>
              </w:rPr>
              <w:t>башк</w:t>
            </w:r>
            <w:proofErr w:type="spellEnd"/>
            <w:r w:rsidRPr="00B92858">
              <w:rPr>
                <w:rFonts w:ascii="Times New Roman" w:eastAsia="Times New Roman" w:hAnsi="Times New Roman"/>
                <w:sz w:val="24"/>
                <w:szCs w:val="24"/>
                <w:lang w:eastAsia="ru-RU"/>
              </w:rPr>
              <w:t>. языка и методики его преподавания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Тимерханов</w:t>
            </w:r>
            <w:proofErr w:type="spellEnd"/>
            <w:r w:rsidRPr="00B92858">
              <w:rPr>
                <w:rFonts w:ascii="Times New Roman" w:eastAsia="Times New Roman" w:hAnsi="Times New Roman"/>
                <w:sz w:val="24"/>
                <w:szCs w:val="24"/>
                <w:lang w:eastAsia="ru-RU"/>
              </w:rPr>
              <w:t xml:space="preserve"> Ф.Ф.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ind w:left="-21"/>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ответственный секретарь приёмной комиссии </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Трусов С.В.</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проректор по РИК</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Уразаков</w:t>
            </w:r>
            <w:proofErr w:type="spellEnd"/>
            <w:r w:rsidRPr="00B92858">
              <w:rPr>
                <w:rFonts w:ascii="Times New Roman" w:eastAsia="Times New Roman" w:hAnsi="Times New Roman"/>
                <w:sz w:val="24"/>
                <w:szCs w:val="24"/>
                <w:lang w:eastAsia="ru-RU"/>
              </w:rPr>
              <w:t xml:space="preserve"> Р.Р.</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начальник ИТУ</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Фатыхова</w:t>
            </w:r>
            <w:proofErr w:type="spellEnd"/>
            <w:r w:rsidRPr="00B92858">
              <w:rPr>
                <w:rFonts w:ascii="Times New Roman" w:eastAsia="Times New Roman" w:hAnsi="Times New Roman"/>
                <w:sz w:val="24"/>
                <w:szCs w:val="24"/>
                <w:lang w:eastAsia="ru-RU"/>
              </w:rPr>
              <w:t xml:space="preserve"> Р.М.</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психологии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Хазиев</w:t>
            </w:r>
            <w:proofErr w:type="spellEnd"/>
            <w:r w:rsidRPr="00B92858">
              <w:rPr>
                <w:rFonts w:ascii="Times New Roman" w:eastAsia="Times New Roman" w:hAnsi="Times New Roman"/>
                <w:sz w:val="24"/>
                <w:szCs w:val="24"/>
                <w:lang w:eastAsia="ru-RU"/>
              </w:rPr>
              <w:t xml:space="preserve"> В.С.</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заведующий кафедрой философии, социологии и политологии</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Хасанова А.Ф.</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аспирантка 3 года обучения (кафе</w:t>
            </w:r>
            <w:r>
              <w:rPr>
                <w:rFonts w:ascii="Times New Roman" w:eastAsia="Times New Roman" w:hAnsi="Times New Roman"/>
                <w:sz w:val="24"/>
                <w:szCs w:val="24"/>
                <w:lang w:eastAsia="ru-RU"/>
              </w:rPr>
              <w:t xml:space="preserve">дра </w:t>
            </w:r>
            <w:proofErr w:type="spellStart"/>
            <w:r>
              <w:rPr>
                <w:rFonts w:ascii="Times New Roman" w:eastAsia="Times New Roman" w:hAnsi="Times New Roman"/>
                <w:sz w:val="24"/>
                <w:szCs w:val="24"/>
                <w:lang w:eastAsia="ru-RU"/>
              </w:rPr>
              <w:t>ИСи</w:t>
            </w:r>
            <w:r w:rsidRPr="00B92858">
              <w:rPr>
                <w:rFonts w:ascii="Times New Roman" w:eastAsia="Times New Roman" w:hAnsi="Times New Roman"/>
                <w:sz w:val="24"/>
                <w:szCs w:val="24"/>
                <w:lang w:eastAsia="ru-RU"/>
              </w:rPr>
              <w:t>Т</w:t>
            </w:r>
            <w:proofErr w:type="spellEnd"/>
            <w:r w:rsidRPr="00B92858">
              <w:rPr>
                <w:rFonts w:ascii="Times New Roman" w:eastAsia="Times New Roman" w:hAnsi="Times New Roman"/>
                <w:sz w:val="24"/>
                <w:szCs w:val="24"/>
                <w:lang w:eastAsia="ru-RU"/>
              </w:rPr>
              <w:t>)</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Шаяхметов В.А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проректор по социальной и воспитательной работе</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Юламанова</w:t>
            </w:r>
            <w:proofErr w:type="spellEnd"/>
            <w:r w:rsidRPr="00B92858">
              <w:rPr>
                <w:rFonts w:ascii="Times New Roman" w:eastAsia="Times New Roman" w:hAnsi="Times New Roman"/>
                <w:sz w:val="24"/>
                <w:szCs w:val="24"/>
                <w:lang w:eastAsia="ru-RU"/>
              </w:rPr>
              <w:t xml:space="preserve"> Г.М.</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 кафедрой теории и методики физ</w:t>
            </w:r>
            <w:proofErr w:type="gramStart"/>
            <w:r w:rsidRPr="00B92858">
              <w:rPr>
                <w:rFonts w:ascii="Times New Roman" w:eastAsia="Times New Roman" w:hAnsi="Times New Roman"/>
                <w:sz w:val="24"/>
                <w:szCs w:val="24"/>
                <w:lang w:eastAsia="ru-RU"/>
              </w:rPr>
              <w:t>.к</w:t>
            </w:r>
            <w:proofErr w:type="gramEnd"/>
            <w:r w:rsidRPr="00B92858">
              <w:rPr>
                <w:rFonts w:ascii="Times New Roman" w:eastAsia="Times New Roman" w:hAnsi="Times New Roman"/>
                <w:sz w:val="24"/>
                <w:szCs w:val="24"/>
                <w:lang w:eastAsia="ru-RU"/>
              </w:rPr>
              <w:t>ультуры и спорта</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Юферова</w:t>
            </w:r>
            <w:proofErr w:type="spellEnd"/>
            <w:r w:rsidRPr="00B92858">
              <w:rPr>
                <w:rFonts w:ascii="Times New Roman" w:eastAsia="Times New Roman" w:hAnsi="Times New Roman"/>
                <w:sz w:val="24"/>
                <w:szCs w:val="24"/>
                <w:lang w:eastAsia="ru-RU"/>
              </w:rPr>
              <w:t xml:space="preserve"> А.А.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 xml:space="preserve">зам. директора по УМР Колледжа БГПУ им. М. </w:t>
            </w:r>
            <w:proofErr w:type="spellStart"/>
            <w:r w:rsidRPr="00B92858">
              <w:rPr>
                <w:rFonts w:ascii="Times New Roman" w:eastAsia="Times New Roman" w:hAnsi="Times New Roman"/>
                <w:sz w:val="24"/>
                <w:szCs w:val="24"/>
                <w:lang w:eastAsia="ru-RU"/>
              </w:rPr>
              <w:t>Акмуллы</w:t>
            </w:r>
            <w:proofErr w:type="spellEnd"/>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proofErr w:type="spellStart"/>
            <w:r w:rsidRPr="00B92858">
              <w:rPr>
                <w:rFonts w:ascii="Times New Roman" w:eastAsia="Times New Roman" w:hAnsi="Times New Roman"/>
                <w:sz w:val="24"/>
                <w:szCs w:val="24"/>
                <w:lang w:eastAsia="ru-RU"/>
              </w:rPr>
              <w:t>Янгирова</w:t>
            </w:r>
            <w:proofErr w:type="spellEnd"/>
            <w:r w:rsidRPr="00B92858">
              <w:rPr>
                <w:rFonts w:ascii="Times New Roman" w:eastAsia="Times New Roman" w:hAnsi="Times New Roman"/>
                <w:sz w:val="24"/>
                <w:szCs w:val="24"/>
                <w:lang w:eastAsia="ru-RU"/>
              </w:rPr>
              <w:t xml:space="preserve"> В.М.</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tabs>
                <w:tab w:val="num" w:pos="0"/>
              </w:tabs>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зав. кафедрой теории и методик начального образования</w:t>
            </w:r>
          </w:p>
        </w:tc>
      </w:tr>
      <w:tr w:rsidR="00E0777E" w:rsidRPr="009C4764" w:rsidTr="000F22ED">
        <w:trPr>
          <w:jc w:val="center"/>
        </w:trPr>
        <w:tc>
          <w:tcPr>
            <w:tcW w:w="2842"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sidRPr="00B92858">
              <w:rPr>
                <w:rFonts w:ascii="Times New Roman" w:eastAsia="Times New Roman" w:hAnsi="Times New Roman"/>
                <w:sz w:val="24"/>
                <w:szCs w:val="24"/>
                <w:lang w:eastAsia="ru-RU"/>
              </w:rPr>
              <w:t>Яшин Е.А.</w:t>
            </w:r>
          </w:p>
        </w:tc>
        <w:tc>
          <w:tcPr>
            <w:tcW w:w="7450" w:type="dxa"/>
            <w:tcBorders>
              <w:top w:val="single" w:sz="4" w:space="0" w:color="auto"/>
              <w:left w:val="single" w:sz="4" w:space="0" w:color="auto"/>
              <w:bottom w:val="single" w:sz="4" w:space="0" w:color="auto"/>
              <w:right w:val="single" w:sz="4" w:space="0" w:color="auto"/>
            </w:tcBorders>
            <w:vAlign w:val="center"/>
          </w:tcPr>
          <w:p w:rsidR="00E0777E" w:rsidRPr="00B92858" w:rsidRDefault="00E0777E" w:rsidP="000F22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департамента ОЭУ</w:t>
            </w:r>
          </w:p>
        </w:tc>
      </w:tr>
    </w:tbl>
    <w:p w:rsidR="00E0777E" w:rsidRDefault="00E0777E" w:rsidP="00856663">
      <w:pPr>
        <w:spacing w:after="0" w:line="240" w:lineRule="auto"/>
        <w:rPr>
          <w:rFonts w:ascii="Times New Roman" w:hAnsi="Times New Roman"/>
          <w:b/>
          <w:sz w:val="28"/>
          <w:szCs w:val="28"/>
        </w:rPr>
      </w:pPr>
    </w:p>
    <w:p w:rsidR="00E0777E" w:rsidRDefault="00E0777E" w:rsidP="00E0777E">
      <w:pPr>
        <w:spacing w:after="0" w:line="240" w:lineRule="auto"/>
        <w:jc w:val="center"/>
        <w:rPr>
          <w:rFonts w:ascii="Times New Roman" w:hAnsi="Times New Roman"/>
          <w:b/>
          <w:sz w:val="28"/>
          <w:szCs w:val="28"/>
        </w:rPr>
      </w:pPr>
      <w:r w:rsidRPr="00B92858">
        <w:rPr>
          <w:rFonts w:ascii="Times New Roman" w:hAnsi="Times New Roman"/>
          <w:b/>
          <w:sz w:val="28"/>
          <w:szCs w:val="28"/>
        </w:rPr>
        <w:t>О приоритетных задачах Унив</w:t>
      </w:r>
      <w:r>
        <w:rPr>
          <w:rFonts w:ascii="Times New Roman" w:hAnsi="Times New Roman"/>
          <w:b/>
          <w:sz w:val="28"/>
          <w:szCs w:val="28"/>
        </w:rPr>
        <w:t>ерситета на 2017-</w:t>
      </w:r>
      <w:r w:rsidR="00EB5D0D">
        <w:rPr>
          <w:rFonts w:ascii="Times New Roman" w:hAnsi="Times New Roman"/>
          <w:b/>
          <w:sz w:val="28"/>
          <w:szCs w:val="28"/>
        </w:rPr>
        <w:t>2018 учебный</w:t>
      </w:r>
      <w:r w:rsidRPr="00B92858">
        <w:rPr>
          <w:rFonts w:ascii="Times New Roman" w:hAnsi="Times New Roman"/>
          <w:b/>
          <w:sz w:val="28"/>
          <w:szCs w:val="28"/>
        </w:rPr>
        <w:t xml:space="preserve"> год: </w:t>
      </w:r>
    </w:p>
    <w:p w:rsidR="00E0777E" w:rsidRPr="00B92858" w:rsidRDefault="00E0777E" w:rsidP="00E0777E">
      <w:pPr>
        <w:spacing w:after="0" w:line="240" w:lineRule="auto"/>
        <w:jc w:val="center"/>
        <w:rPr>
          <w:rFonts w:ascii="Times New Roman" w:hAnsi="Times New Roman"/>
          <w:b/>
          <w:i/>
          <w:sz w:val="28"/>
          <w:szCs w:val="28"/>
        </w:rPr>
      </w:pPr>
      <w:r w:rsidRPr="00B92858">
        <w:rPr>
          <w:rFonts w:ascii="Times New Roman" w:hAnsi="Times New Roman"/>
          <w:b/>
          <w:sz w:val="28"/>
          <w:szCs w:val="28"/>
        </w:rPr>
        <w:t>переход к модели «Университет 3.0»</w:t>
      </w:r>
      <w:r w:rsidRPr="00B92858">
        <w:rPr>
          <w:rFonts w:ascii="Times New Roman" w:hAnsi="Times New Roman"/>
          <w:sz w:val="28"/>
          <w:szCs w:val="28"/>
        </w:rPr>
        <w:t xml:space="preserve"> </w:t>
      </w:r>
    </w:p>
    <w:p w:rsidR="00E0777E" w:rsidRPr="00E0777E" w:rsidRDefault="00E0777E" w:rsidP="00E0777E">
      <w:pPr>
        <w:spacing w:after="0" w:line="240" w:lineRule="auto"/>
        <w:ind w:left="-335" w:firstLine="425"/>
        <w:jc w:val="both"/>
        <w:rPr>
          <w:i/>
          <w:sz w:val="28"/>
          <w:szCs w:val="28"/>
        </w:rPr>
      </w:pPr>
      <w:r w:rsidRPr="00E0777E">
        <w:rPr>
          <w:rFonts w:ascii="Times New Roman" w:hAnsi="Times New Roman"/>
          <w:sz w:val="28"/>
          <w:szCs w:val="28"/>
        </w:rPr>
        <w:t xml:space="preserve">Заслушав доклад ректора университета Р.М. </w:t>
      </w:r>
      <w:proofErr w:type="spellStart"/>
      <w:r w:rsidRPr="00E0777E">
        <w:rPr>
          <w:rFonts w:ascii="Times New Roman" w:hAnsi="Times New Roman"/>
          <w:sz w:val="28"/>
          <w:szCs w:val="28"/>
        </w:rPr>
        <w:t>Асадуллина</w:t>
      </w:r>
      <w:proofErr w:type="spellEnd"/>
      <w:r w:rsidRPr="00E0777E">
        <w:rPr>
          <w:rFonts w:ascii="Times New Roman" w:hAnsi="Times New Roman"/>
          <w:sz w:val="28"/>
          <w:szCs w:val="28"/>
        </w:rPr>
        <w:t xml:space="preserve">, Совет отмечает, что в 2016-2017 </w:t>
      </w:r>
      <w:proofErr w:type="spellStart"/>
      <w:r w:rsidRPr="00E0777E">
        <w:rPr>
          <w:rFonts w:ascii="Times New Roman" w:hAnsi="Times New Roman"/>
          <w:sz w:val="28"/>
          <w:szCs w:val="28"/>
        </w:rPr>
        <w:t>уч</w:t>
      </w:r>
      <w:proofErr w:type="spellEnd"/>
      <w:r w:rsidRPr="00E0777E">
        <w:rPr>
          <w:rFonts w:ascii="Times New Roman" w:hAnsi="Times New Roman"/>
          <w:sz w:val="28"/>
          <w:szCs w:val="28"/>
        </w:rPr>
        <w:t xml:space="preserve">. год БГПУ им. М. </w:t>
      </w:r>
      <w:proofErr w:type="spellStart"/>
      <w:r w:rsidRPr="00E0777E">
        <w:rPr>
          <w:rFonts w:ascii="Times New Roman" w:hAnsi="Times New Roman"/>
          <w:sz w:val="28"/>
          <w:szCs w:val="28"/>
        </w:rPr>
        <w:t>Акмуллы</w:t>
      </w:r>
      <w:proofErr w:type="spellEnd"/>
      <w:r w:rsidRPr="00E0777E">
        <w:rPr>
          <w:rFonts w:ascii="Times New Roman" w:hAnsi="Times New Roman"/>
          <w:sz w:val="28"/>
          <w:szCs w:val="28"/>
        </w:rPr>
        <w:t xml:space="preserve"> подтвердил эффективность своей деятельности, результаты которой отражены в очередном мониторинге вузов России. За отчетный период выиграно большое количество грантов, укреплена учебно-материальная база, запущены мощные инновационные исследовательские проекты. Укрепил свои позиции в регионе ИДО, предлагая инновационные решения в системе переподготовки и повышения квалификации специалистов. Реализованы мощные социальные проекты с участием ППС и студентов. В Колледже осуществляется важная работа, связанная с обновлением программно-методического сопровождения профессионального образования, обеспечение преемственности образовательного процесса в системе «колледж – вуз».</w:t>
      </w:r>
      <w:r w:rsidRPr="00E0777E">
        <w:rPr>
          <w:i/>
          <w:sz w:val="28"/>
          <w:szCs w:val="28"/>
        </w:rPr>
        <w:t xml:space="preserve"> </w:t>
      </w:r>
    </w:p>
    <w:p w:rsidR="00E0777E" w:rsidRPr="00E0777E" w:rsidRDefault="00E0777E" w:rsidP="00E0777E">
      <w:pPr>
        <w:pStyle w:val="a3"/>
        <w:spacing w:before="0" w:beforeAutospacing="0" w:after="0" w:afterAutospacing="0"/>
        <w:ind w:left="-335" w:firstLine="425"/>
        <w:jc w:val="both"/>
        <w:rPr>
          <w:sz w:val="28"/>
          <w:szCs w:val="28"/>
        </w:rPr>
      </w:pPr>
      <w:r w:rsidRPr="00E0777E">
        <w:rPr>
          <w:sz w:val="28"/>
          <w:szCs w:val="28"/>
        </w:rPr>
        <w:t xml:space="preserve">В предстоящем учебном году, кроме традиционных направлений деятельности, появляется еще одно, которое потребует дополнительных усилий в эффективной трансформации форм деятельности вуза. Оно связано с новой концепцией развития университетов России, содержание которой диктует современное, отличное от устоявшегося, представление о функциях образовательных организаций высшего образования. На первом этапе университеты должны были быть ориентированы на образовательную деятельность, качественное преподавание и поиск талантов («1.0»), на втором – задачи расширились за счет исследовательских компетенций и экспертизы, востребованных экономикой («2.0»). Концепция «Университет 3.0» предполагает создание на базе вуза интегрированной предпринимательской экосистемы, в которой он и становится ключевым поставщиком инноваций. Это означает переход к </w:t>
      </w:r>
      <w:proofErr w:type="spellStart"/>
      <w:r w:rsidRPr="00E0777E">
        <w:rPr>
          <w:sz w:val="28"/>
          <w:szCs w:val="28"/>
        </w:rPr>
        <w:t>проактивной</w:t>
      </w:r>
      <w:proofErr w:type="spellEnd"/>
      <w:r w:rsidRPr="00E0777E">
        <w:rPr>
          <w:sz w:val="28"/>
          <w:szCs w:val="28"/>
        </w:rPr>
        <w:t xml:space="preserve"> модели генерации технологий, талантов, рынков и рыночных сервисов, в рамках которой университеты превращаются в ядерные центры экономических кластеров. По сути, они начинают выступать в роли экономических агентов, крупных компаний, умеющих управлять результатами интеллектуальной деятельности и хорошо понимающих принципы функционирования новых рынков.</w:t>
      </w:r>
    </w:p>
    <w:p w:rsidR="00E0777E" w:rsidRPr="00E0777E" w:rsidRDefault="00E0777E" w:rsidP="00E0777E">
      <w:pPr>
        <w:spacing w:after="0" w:line="240" w:lineRule="auto"/>
        <w:ind w:left="-335" w:firstLine="425"/>
        <w:jc w:val="both"/>
        <w:rPr>
          <w:rFonts w:ascii="Times New Roman" w:hAnsi="Times New Roman"/>
          <w:sz w:val="28"/>
          <w:szCs w:val="28"/>
        </w:rPr>
      </w:pPr>
      <w:r w:rsidRPr="00E0777E">
        <w:rPr>
          <w:rFonts w:ascii="Times New Roman" w:hAnsi="Times New Roman"/>
          <w:sz w:val="28"/>
          <w:szCs w:val="28"/>
        </w:rPr>
        <w:t xml:space="preserve">При таких условиях Университету предстоит кардинально изменить саму систему </w:t>
      </w:r>
      <w:proofErr w:type="spellStart"/>
      <w:r w:rsidRPr="00E0777E">
        <w:rPr>
          <w:rFonts w:ascii="Times New Roman" w:hAnsi="Times New Roman"/>
          <w:sz w:val="28"/>
          <w:szCs w:val="28"/>
        </w:rPr>
        <w:t>целеполагания</w:t>
      </w:r>
      <w:proofErr w:type="spellEnd"/>
      <w:r w:rsidRPr="00E0777E">
        <w:rPr>
          <w:rFonts w:ascii="Times New Roman" w:hAnsi="Times New Roman"/>
          <w:sz w:val="28"/>
          <w:szCs w:val="28"/>
        </w:rPr>
        <w:t xml:space="preserve"> и развития, перейти к о</w:t>
      </w:r>
      <w:r w:rsidR="00856663">
        <w:rPr>
          <w:rFonts w:ascii="Times New Roman" w:hAnsi="Times New Roman"/>
          <w:sz w:val="28"/>
          <w:szCs w:val="28"/>
        </w:rPr>
        <w:t>ценке собственной эффективности</w:t>
      </w:r>
      <w:r w:rsidRPr="00E0777E">
        <w:rPr>
          <w:rFonts w:ascii="Times New Roman" w:hAnsi="Times New Roman"/>
          <w:sz w:val="28"/>
          <w:szCs w:val="28"/>
        </w:rPr>
        <w:t xml:space="preserve"> в зависимости от роста реального вклада в развитие новой экономики и от способности формировать новые индустрии и рынки. Только такой подход позволит включить БГПУ им.</w:t>
      </w:r>
      <w:r w:rsidR="00833631">
        <w:rPr>
          <w:rFonts w:ascii="Times New Roman" w:hAnsi="Times New Roman"/>
          <w:sz w:val="28"/>
          <w:szCs w:val="28"/>
        </w:rPr>
        <w:t xml:space="preserve"> </w:t>
      </w:r>
      <w:bookmarkStart w:id="0" w:name="_GoBack"/>
      <w:bookmarkEnd w:id="0"/>
      <w:proofErr w:type="spellStart"/>
      <w:r w:rsidRPr="00E0777E">
        <w:rPr>
          <w:rFonts w:ascii="Times New Roman" w:hAnsi="Times New Roman"/>
          <w:sz w:val="28"/>
          <w:szCs w:val="28"/>
        </w:rPr>
        <w:t>М.Акмуллы</w:t>
      </w:r>
      <w:proofErr w:type="spellEnd"/>
      <w:r w:rsidRPr="00E0777E">
        <w:rPr>
          <w:rFonts w:ascii="Times New Roman" w:hAnsi="Times New Roman"/>
          <w:sz w:val="28"/>
          <w:szCs w:val="28"/>
        </w:rPr>
        <w:t xml:space="preserve"> в современный процесс развития инновационной системы через получение заказов, действительно востребованных современным рынком. В управлении вузом будет применяться стратегия командной и проектной работы и поддержки (организационной, финансовой, моральной) активных структурных подразделений университета, имеющих определенный задел в своих инновациях. Руководство коллективом должно осуществляться на основе строго утвержденных регламентов. В трудовых коллективах все отношения должны строиться на принципах профессионализма. Особого внимания требует к себе вопрос о необходимости формирования штата научных сотрудников. </w:t>
      </w:r>
      <w:r w:rsidRPr="00E0777E">
        <w:rPr>
          <w:rFonts w:ascii="Times New Roman" w:eastAsia="Arial Unicode MS" w:hAnsi="Times New Roman"/>
          <w:sz w:val="28"/>
          <w:szCs w:val="28"/>
          <w:u w:color="000000"/>
        </w:rPr>
        <w:t>О</w:t>
      </w:r>
      <w:r w:rsidRPr="00E0777E">
        <w:rPr>
          <w:rFonts w:ascii="Times New Roman" w:hAnsi="Times New Roman"/>
          <w:sz w:val="28"/>
          <w:szCs w:val="28"/>
        </w:rPr>
        <w:t xml:space="preserve">дной из </w:t>
      </w:r>
      <w:r w:rsidRPr="00E0777E">
        <w:rPr>
          <w:rFonts w:ascii="Times New Roman" w:hAnsi="Times New Roman"/>
          <w:sz w:val="28"/>
          <w:szCs w:val="28"/>
        </w:rPr>
        <w:lastRenderedPageBreak/>
        <w:t>стратегических целей Университета остается развитие инновационных направлений педагогического образования в интересах системы образования региона.</w:t>
      </w:r>
    </w:p>
    <w:p w:rsidR="00E0777E" w:rsidRPr="00E0777E" w:rsidRDefault="00E0777E" w:rsidP="00E0777E">
      <w:pPr>
        <w:spacing w:after="0" w:line="240" w:lineRule="auto"/>
        <w:ind w:left="-335" w:firstLine="425"/>
        <w:jc w:val="both"/>
        <w:rPr>
          <w:rFonts w:ascii="Times New Roman" w:hAnsi="Times New Roman"/>
          <w:sz w:val="28"/>
          <w:szCs w:val="28"/>
        </w:rPr>
      </w:pPr>
      <w:r w:rsidRPr="00E0777E">
        <w:rPr>
          <w:rFonts w:ascii="Times New Roman" w:hAnsi="Times New Roman"/>
          <w:sz w:val="28"/>
          <w:szCs w:val="28"/>
        </w:rPr>
        <w:t>Переход к платформе «Университет 3.0» потребует самых серьезных изменений в орга</w:t>
      </w:r>
      <w:r w:rsidR="00856663">
        <w:rPr>
          <w:rFonts w:ascii="Times New Roman" w:hAnsi="Times New Roman"/>
          <w:sz w:val="28"/>
          <w:szCs w:val="28"/>
        </w:rPr>
        <w:t>низации НИР и НИРС</w:t>
      </w:r>
      <w:r w:rsidRPr="00E0777E">
        <w:rPr>
          <w:rFonts w:ascii="Times New Roman" w:hAnsi="Times New Roman"/>
          <w:sz w:val="28"/>
          <w:szCs w:val="28"/>
        </w:rPr>
        <w:t>, связанных с интеграцией научных сил для выполнения исследований по крупным научным темам, заявленным экономикой и социальной сферой региона и страны.</w:t>
      </w:r>
    </w:p>
    <w:p w:rsidR="00E0777E" w:rsidRPr="00E0777E" w:rsidRDefault="00E0777E" w:rsidP="00E0777E">
      <w:pPr>
        <w:pStyle w:val="a3"/>
        <w:spacing w:before="0" w:beforeAutospacing="0" w:after="0" w:afterAutospacing="0"/>
        <w:ind w:left="-335" w:firstLine="425"/>
        <w:jc w:val="both"/>
        <w:rPr>
          <w:rStyle w:val="FontStyle62"/>
          <w:sz w:val="28"/>
          <w:szCs w:val="28"/>
        </w:rPr>
      </w:pPr>
      <w:r w:rsidRPr="00E0777E">
        <w:rPr>
          <w:sz w:val="28"/>
          <w:szCs w:val="28"/>
        </w:rPr>
        <w:t>Одним из приоритетных направлений развития современного инновационного у</w:t>
      </w:r>
      <w:r w:rsidR="000006AA">
        <w:rPr>
          <w:sz w:val="28"/>
          <w:szCs w:val="28"/>
        </w:rPr>
        <w:t xml:space="preserve">ниверситета является </w:t>
      </w:r>
      <w:r w:rsidRPr="00E0777E">
        <w:rPr>
          <w:sz w:val="28"/>
          <w:szCs w:val="28"/>
        </w:rPr>
        <w:t xml:space="preserve">его позиция и роль в международном образовательном и научном пространстве. </w:t>
      </w:r>
      <w:r w:rsidR="000006AA">
        <w:rPr>
          <w:rStyle w:val="FontStyle62"/>
          <w:sz w:val="28"/>
          <w:szCs w:val="28"/>
        </w:rPr>
        <w:t>БГПУ им.</w:t>
      </w:r>
      <w:r w:rsidR="00833631">
        <w:rPr>
          <w:rStyle w:val="FontStyle62"/>
          <w:sz w:val="28"/>
          <w:szCs w:val="28"/>
        </w:rPr>
        <w:t xml:space="preserve"> </w:t>
      </w:r>
      <w:proofErr w:type="spellStart"/>
      <w:r w:rsidR="000006AA">
        <w:rPr>
          <w:rStyle w:val="FontStyle62"/>
          <w:sz w:val="28"/>
          <w:szCs w:val="28"/>
        </w:rPr>
        <w:t>М.Акмуллы</w:t>
      </w:r>
      <w:proofErr w:type="spellEnd"/>
      <w:r w:rsidRPr="00E0777E">
        <w:rPr>
          <w:rStyle w:val="FontStyle62"/>
          <w:sz w:val="28"/>
          <w:szCs w:val="28"/>
        </w:rPr>
        <w:t xml:space="preserve"> заслужил высокий авторитет вуза-организатора крупных международных событий.</w:t>
      </w:r>
      <w:r w:rsidRPr="00E0777E">
        <w:rPr>
          <w:sz w:val="28"/>
          <w:szCs w:val="28"/>
        </w:rPr>
        <w:t xml:space="preserve"> В 2016 г. в Университете открылось подготовительное отделение по изучению русского языка для иностранных граждан, выделены бюджетные места для обучения студентов из-за рубежа. В новом учебном году ожидаются </w:t>
      </w:r>
      <w:proofErr w:type="gramStart"/>
      <w:r w:rsidRPr="00E0777E">
        <w:rPr>
          <w:sz w:val="28"/>
          <w:szCs w:val="28"/>
        </w:rPr>
        <w:t>обучающиеся</w:t>
      </w:r>
      <w:proofErr w:type="gramEnd"/>
      <w:r w:rsidRPr="00E0777E">
        <w:rPr>
          <w:sz w:val="28"/>
          <w:szCs w:val="28"/>
        </w:rPr>
        <w:t xml:space="preserve"> из Ирана, Туркмении, Конго, Арабских стран. Университету предстоит реализовывать два направления в рамках УШОС</w:t>
      </w:r>
      <w:r w:rsidRPr="00E0777E">
        <w:rPr>
          <w:rStyle w:val="FontStyle62"/>
          <w:sz w:val="28"/>
          <w:szCs w:val="28"/>
        </w:rPr>
        <w:t xml:space="preserve">. </w:t>
      </w:r>
    </w:p>
    <w:p w:rsidR="00E0777E" w:rsidRPr="00E0777E" w:rsidRDefault="00E0777E" w:rsidP="00E0777E">
      <w:pPr>
        <w:numPr>
          <w:ilvl w:val="12"/>
          <w:numId w:val="0"/>
        </w:numPr>
        <w:tabs>
          <w:tab w:val="left" w:pos="0"/>
        </w:tabs>
        <w:spacing w:after="0" w:line="240" w:lineRule="auto"/>
        <w:ind w:left="-335" w:firstLine="425"/>
        <w:jc w:val="both"/>
        <w:rPr>
          <w:rFonts w:ascii="Times New Roman" w:hAnsi="Times New Roman"/>
          <w:sz w:val="28"/>
          <w:szCs w:val="28"/>
        </w:rPr>
      </w:pPr>
      <w:r w:rsidRPr="00E0777E">
        <w:rPr>
          <w:rStyle w:val="FontStyle62"/>
          <w:sz w:val="28"/>
          <w:szCs w:val="28"/>
        </w:rPr>
        <w:t>Расширению международного сотрудничества вуза способствует пригл</w:t>
      </w:r>
      <w:r w:rsidR="000006AA">
        <w:rPr>
          <w:rStyle w:val="FontStyle62"/>
          <w:sz w:val="28"/>
          <w:szCs w:val="28"/>
        </w:rPr>
        <w:t>ашение иностранных специалистов,</w:t>
      </w:r>
      <w:r w:rsidRPr="00E0777E">
        <w:rPr>
          <w:rStyle w:val="FontStyle62"/>
          <w:sz w:val="28"/>
          <w:szCs w:val="28"/>
        </w:rPr>
        <w:t xml:space="preserve"> </w:t>
      </w:r>
      <w:r w:rsidRPr="00E0777E">
        <w:rPr>
          <w:rFonts w:ascii="Times New Roman" w:hAnsi="Times New Roman"/>
          <w:sz w:val="28"/>
          <w:szCs w:val="28"/>
        </w:rPr>
        <w:t>работа</w:t>
      </w:r>
      <w:r w:rsidR="000006AA">
        <w:rPr>
          <w:rFonts w:ascii="Times New Roman" w:hAnsi="Times New Roman"/>
          <w:sz w:val="28"/>
          <w:szCs w:val="28"/>
        </w:rPr>
        <w:t xml:space="preserve"> в этой области</w:t>
      </w:r>
      <w:r w:rsidRPr="00E0777E">
        <w:rPr>
          <w:rFonts w:ascii="Times New Roman" w:hAnsi="Times New Roman"/>
          <w:sz w:val="28"/>
          <w:szCs w:val="28"/>
        </w:rPr>
        <w:t xml:space="preserve"> требует еще большей активности. Необходимо создавать совместные комплексные международные образовательные программы, что позволит конкретизировать международную деятельность на кафедрах и факультетах, активизировать обмен ППС (визит-профессорство), привлекать в магистратуру наиболее талантливых выпускников из зарубежных вузов. Каждый факультет/институт в сотрудничестве с Отделом сопровождения международных программ и проектов должен проявлять большое усердие в этом направлении.</w:t>
      </w:r>
    </w:p>
    <w:p w:rsidR="00E0777E" w:rsidRPr="00E0777E" w:rsidRDefault="00E0777E" w:rsidP="00E0777E">
      <w:pPr>
        <w:spacing w:after="0" w:line="240" w:lineRule="auto"/>
        <w:ind w:left="-335" w:firstLine="425"/>
        <w:jc w:val="both"/>
        <w:textAlignment w:val="top"/>
        <w:rPr>
          <w:rFonts w:ascii="Times New Roman" w:hAnsi="Times New Roman"/>
          <w:sz w:val="28"/>
          <w:szCs w:val="28"/>
        </w:rPr>
      </w:pPr>
      <w:r w:rsidRPr="00E0777E">
        <w:rPr>
          <w:rFonts w:ascii="Times New Roman" w:hAnsi="Times New Roman"/>
          <w:sz w:val="28"/>
          <w:szCs w:val="28"/>
        </w:rPr>
        <w:t>Университет обладает избыточным потенциалом технического воплощения всех форм и видов электронного образования. Полное решение задач информатизации и инновации в деятельности вуза лежит в плоскос</w:t>
      </w:r>
      <w:r w:rsidR="008726F2">
        <w:rPr>
          <w:rFonts w:ascii="Times New Roman" w:hAnsi="Times New Roman"/>
          <w:sz w:val="28"/>
          <w:szCs w:val="28"/>
        </w:rPr>
        <w:t>ти работы кафедр по обновлению</w:t>
      </w:r>
      <w:r w:rsidRPr="00E0777E">
        <w:rPr>
          <w:rFonts w:ascii="Times New Roman" w:hAnsi="Times New Roman"/>
          <w:sz w:val="28"/>
          <w:szCs w:val="28"/>
        </w:rPr>
        <w:t xml:space="preserve"> образовательного </w:t>
      </w:r>
      <w:proofErr w:type="spellStart"/>
      <w:r w:rsidRPr="00E0777E">
        <w:rPr>
          <w:rFonts w:ascii="Times New Roman" w:hAnsi="Times New Roman"/>
          <w:sz w:val="28"/>
          <w:szCs w:val="28"/>
        </w:rPr>
        <w:t>контента</w:t>
      </w:r>
      <w:proofErr w:type="spellEnd"/>
      <w:r w:rsidRPr="00E0777E">
        <w:rPr>
          <w:rFonts w:ascii="Times New Roman" w:hAnsi="Times New Roman"/>
          <w:sz w:val="28"/>
          <w:szCs w:val="28"/>
        </w:rPr>
        <w:t xml:space="preserve"> и внедрения новых форм его освоения, иных видов взаимодействия преподавателя со студентом с применением потоковых трансляций и постановочных видеоматериалов. </w:t>
      </w:r>
      <w:r w:rsidR="008726F2">
        <w:rPr>
          <w:rFonts w:ascii="Times New Roman" w:hAnsi="Times New Roman"/>
          <w:sz w:val="28"/>
          <w:szCs w:val="28"/>
        </w:rPr>
        <w:t>Следует пересмотреть тематику научных исследований</w:t>
      </w:r>
      <w:r w:rsidRPr="00E0777E">
        <w:rPr>
          <w:rFonts w:ascii="Times New Roman" w:hAnsi="Times New Roman"/>
          <w:sz w:val="28"/>
          <w:szCs w:val="28"/>
        </w:rPr>
        <w:t xml:space="preserve"> по разработке методологии электронного образования вуза и частных методик по </w:t>
      </w:r>
      <w:proofErr w:type="spellStart"/>
      <w:r w:rsidRPr="00E0777E">
        <w:rPr>
          <w:rFonts w:ascii="Times New Roman" w:hAnsi="Times New Roman"/>
          <w:sz w:val="28"/>
          <w:szCs w:val="28"/>
        </w:rPr>
        <w:t>онлай</w:t>
      </w:r>
      <w:proofErr w:type="gramStart"/>
      <w:r w:rsidRPr="00E0777E">
        <w:rPr>
          <w:rFonts w:ascii="Times New Roman" w:hAnsi="Times New Roman"/>
          <w:sz w:val="28"/>
          <w:szCs w:val="28"/>
        </w:rPr>
        <w:t>н</w:t>
      </w:r>
      <w:proofErr w:type="spellEnd"/>
      <w:r w:rsidRPr="00E0777E">
        <w:rPr>
          <w:rFonts w:ascii="Times New Roman" w:hAnsi="Times New Roman"/>
          <w:sz w:val="28"/>
          <w:szCs w:val="28"/>
        </w:rPr>
        <w:t>-</w:t>
      </w:r>
      <w:proofErr w:type="gramEnd"/>
      <w:r w:rsidRPr="00E0777E">
        <w:rPr>
          <w:rFonts w:ascii="Times New Roman" w:hAnsi="Times New Roman"/>
          <w:sz w:val="28"/>
          <w:szCs w:val="28"/>
        </w:rPr>
        <w:t xml:space="preserve"> и </w:t>
      </w:r>
      <w:proofErr w:type="spellStart"/>
      <w:r w:rsidRPr="00E0777E">
        <w:rPr>
          <w:rFonts w:ascii="Times New Roman" w:hAnsi="Times New Roman"/>
          <w:sz w:val="28"/>
          <w:szCs w:val="28"/>
        </w:rPr>
        <w:t>оффлайн-обучению</w:t>
      </w:r>
      <w:proofErr w:type="spellEnd"/>
      <w:r w:rsidRPr="00E0777E">
        <w:rPr>
          <w:rFonts w:ascii="Times New Roman" w:hAnsi="Times New Roman"/>
          <w:sz w:val="28"/>
          <w:szCs w:val="28"/>
        </w:rPr>
        <w:t>, форматам учебных контейнеров по с</w:t>
      </w:r>
      <w:r w:rsidR="008726F2">
        <w:rPr>
          <w:rFonts w:ascii="Times New Roman" w:hAnsi="Times New Roman"/>
          <w:sz w:val="28"/>
          <w:szCs w:val="28"/>
        </w:rPr>
        <w:t>тандартам SCORM</w:t>
      </w:r>
      <w:r w:rsidRPr="00E0777E">
        <w:rPr>
          <w:rFonts w:ascii="Times New Roman" w:hAnsi="Times New Roman"/>
          <w:sz w:val="28"/>
          <w:szCs w:val="28"/>
        </w:rPr>
        <w:t xml:space="preserve">. </w:t>
      </w:r>
      <w:r w:rsidR="00833631">
        <w:rPr>
          <w:rFonts w:ascii="Times New Roman" w:hAnsi="Times New Roman"/>
          <w:sz w:val="28"/>
          <w:szCs w:val="28"/>
        </w:rPr>
        <w:t>Есть необходимость в</w:t>
      </w:r>
      <w:r w:rsidRPr="00E0777E">
        <w:rPr>
          <w:rFonts w:ascii="Times New Roman" w:hAnsi="Times New Roman"/>
          <w:sz w:val="28"/>
          <w:szCs w:val="28"/>
        </w:rPr>
        <w:t xml:space="preserve"> разработке и апробации технологии</w:t>
      </w:r>
      <w:r w:rsidR="00833631">
        <w:rPr>
          <w:rFonts w:ascii="Times New Roman" w:hAnsi="Times New Roman"/>
          <w:sz w:val="28"/>
          <w:szCs w:val="28"/>
        </w:rPr>
        <w:t xml:space="preserve"> цифрового образования, изучении</w:t>
      </w:r>
      <w:r w:rsidRPr="00E0777E">
        <w:rPr>
          <w:rFonts w:ascii="Times New Roman" w:hAnsi="Times New Roman"/>
          <w:sz w:val="28"/>
          <w:szCs w:val="28"/>
        </w:rPr>
        <w:t xml:space="preserve"> качества электронного образовательного процесса, </w:t>
      </w:r>
      <w:r w:rsidR="00833631">
        <w:rPr>
          <w:rFonts w:ascii="Times New Roman" w:hAnsi="Times New Roman"/>
          <w:sz w:val="28"/>
          <w:szCs w:val="28"/>
        </w:rPr>
        <w:t>создании</w:t>
      </w:r>
      <w:r w:rsidRPr="00E0777E">
        <w:rPr>
          <w:rFonts w:ascii="Times New Roman" w:hAnsi="Times New Roman"/>
          <w:sz w:val="28"/>
          <w:szCs w:val="28"/>
        </w:rPr>
        <w:t xml:space="preserve"> </w:t>
      </w:r>
      <w:proofErr w:type="spellStart"/>
      <w:r w:rsidRPr="00E0777E">
        <w:rPr>
          <w:rFonts w:ascii="Times New Roman" w:hAnsi="Times New Roman"/>
          <w:sz w:val="28"/>
          <w:szCs w:val="28"/>
        </w:rPr>
        <w:t>медиаконтента</w:t>
      </w:r>
      <w:proofErr w:type="spellEnd"/>
      <w:r w:rsidRPr="00E0777E">
        <w:rPr>
          <w:rFonts w:ascii="Times New Roman" w:hAnsi="Times New Roman"/>
          <w:sz w:val="28"/>
          <w:szCs w:val="28"/>
        </w:rPr>
        <w:t xml:space="preserve">. Силы должны быть направлены на разработку полного пакета дидактического инструментария для ЦРК, обеспечение качества электронных ФОС, запуск системы СРС, нацеленной на формирование конкретных компетенций. Развитие концепции бимодального университета влечет за собой внедрение механизмов академической мобильности студентов, увеличение контингента обучающихся по дистанционной форме, разработку нормативов и методики </w:t>
      </w:r>
      <w:proofErr w:type="spellStart"/>
      <w:r w:rsidRPr="00E0777E">
        <w:rPr>
          <w:rFonts w:ascii="Times New Roman" w:hAnsi="Times New Roman"/>
          <w:sz w:val="28"/>
          <w:szCs w:val="28"/>
        </w:rPr>
        <w:t>перезачета</w:t>
      </w:r>
      <w:proofErr w:type="spellEnd"/>
      <w:r w:rsidRPr="00E0777E">
        <w:rPr>
          <w:rFonts w:ascii="Times New Roman" w:hAnsi="Times New Roman"/>
          <w:sz w:val="28"/>
          <w:szCs w:val="28"/>
        </w:rPr>
        <w:t xml:space="preserve"> дисциплин и модулей по результатам обучения на собственных </w:t>
      </w:r>
      <w:proofErr w:type="spellStart"/>
      <w:r w:rsidRPr="00E0777E">
        <w:rPr>
          <w:rFonts w:ascii="Times New Roman" w:hAnsi="Times New Roman"/>
          <w:sz w:val="28"/>
          <w:szCs w:val="28"/>
        </w:rPr>
        <w:t>онлайн-курсах</w:t>
      </w:r>
      <w:proofErr w:type="spellEnd"/>
      <w:r w:rsidRPr="00E0777E">
        <w:rPr>
          <w:rFonts w:ascii="Times New Roman" w:hAnsi="Times New Roman"/>
          <w:sz w:val="28"/>
          <w:szCs w:val="28"/>
        </w:rPr>
        <w:t xml:space="preserve"> и ведущих российских и мировых </w:t>
      </w:r>
      <w:proofErr w:type="spellStart"/>
      <w:r w:rsidRPr="00E0777E">
        <w:rPr>
          <w:rFonts w:ascii="Times New Roman" w:hAnsi="Times New Roman"/>
          <w:sz w:val="28"/>
          <w:szCs w:val="28"/>
        </w:rPr>
        <w:t>МООК-платформах</w:t>
      </w:r>
      <w:proofErr w:type="spellEnd"/>
      <w:r w:rsidRPr="00E0777E">
        <w:rPr>
          <w:rFonts w:ascii="Times New Roman" w:hAnsi="Times New Roman"/>
          <w:sz w:val="28"/>
          <w:szCs w:val="28"/>
        </w:rPr>
        <w:t xml:space="preserve">. </w:t>
      </w:r>
    </w:p>
    <w:p w:rsidR="00E0777E" w:rsidRPr="00E0777E" w:rsidRDefault="00E0777E" w:rsidP="00E0777E">
      <w:pPr>
        <w:spacing w:after="0" w:line="240" w:lineRule="auto"/>
        <w:ind w:left="-335" w:firstLine="425"/>
        <w:jc w:val="both"/>
        <w:textAlignment w:val="top"/>
        <w:rPr>
          <w:rFonts w:ascii="Times New Roman" w:hAnsi="Times New Roman"/>
          <w:sz w:val="28"/>
          <w:szCs w:val="28"/>
        </w:rPr>
      </w:pPr>
      <w:r w:rsidRPr="00E0777E">
        <w:rPr>
          <w:rFonts w:ascii="Times New Roman" w:hAnsi="Times New Roman"/>
          <w:sz w:val="28"/>
          <w:szCs w:val="28"/>
        </w:rPr>
        <w:t xml:space="preserve">Предмет особой заботы Университета – разработка специального портала изучения башкирского языка не только для специалистов, но и для всех желающих, </w:t>
      </w:r>
      <w:r w:rsidRPr="00E0777E">
        <w:rPr>
          <w:rFonts w:ascii="Times New Roman" w:hAnsi="Times New Roman"/>
          <w:sz w:val="28"/>
          <w:szCs w:val="28"/>
        </w:rPr>
        <w:lastRenderedPageBreak/>
        <w:t>включая тех, кто живет за пределами региона и страны. Глубина всех инноваций должна быть обеспечена систематическим комплексным повышением квалификации ППС. Особая задача ректората и департамента «ОЭУ» – выявление и распространение лучших учебных практик в республике и других регионах.</w:t>
      </w:r>
    </w:p>
    <w:p w:rsidR="00E0777E" w:rsidRPr="00E0777E" w:rsidRDefault="00E0777E" w:rsidP="00E0777E">
      <w:pPr>
        <w:numPr>
          <w:ilvl w:val="12"/>
          <w:numId w:val="0"/>
        </w:numPr>
        <w:tabs>
          <w:tab w:val="left" w:pos="0"/>
        </w:tabs>
        <w:spacing w:after="0" w:line="240" w:lineRule="auto"/>
        <w:ind w:left="-335" w:firstLine="425"/>
        <w:jc w:val="both"/>
        <w:rPr>
          <w:rFonts w:ascii="Times New Roman" w:hAnsi="Times New Roman"/>
          <w:sz w:val="28"/>
          <w:szCs w:val="28"/>
        </w:rPr>
      </w:pPr>
      <w:r w:rsidRPr="00E0777E">
        <w:rPr>
          <w:rFonts w:ascii="Times New Roman" w:hAnsi="Times New Roman"/>
          <w:sz w:val="28"/>
          <w:szCs w:val="28"/>
        </w:rPr>
        <w:t>Предстоит работа по повышению бренда вуза как мощного центра реализации социальных проектов в республике и стране, совершенствованию системы социальной поддержки и воспитания студентов, обучению будущих специалистов и молодых преподавателей искусству управления, коммуникации, усвоению ими новых альтернативных форм работы с молодежью. Не менее важной представляется работа по поддержке физического и психического здоровья студентов.  Особая забота – обезопасить Университет от всяких проявлений терроризма, не дать возможности проявления коррупции, безответственного поведения отдельных преподавателей и</w:t>
      </w:r>
      <w:r w:rsidR="00833631">
        <w:rPr>
          <w:rFonts w:ascii="Times New Roman" w:hAnsi="Times New Roman"/>
          <w:sz w:val="28"/>
          <w:szCs w:val="28"/>
        </w:rPr>
        <w:t xml:space="preserve"> студентов. Следует</w:t>
      </w:r>
      <w:r w:rsidRPr="00E0777E">
        <w:rPr>
          <w:rFonts w:ascii="Times New Roman" w:hAnsi="Times New Roman"/>
          <w:sz w:val="28"/>
          <w:szCs w:val="28"/>
        </w:rPr>
        <w:t xml:space="preserve"> развивать корпоративную этику в вузе, поддерживать успехи художественных коллективов, работу волонтеров, строить партнерские отношения с органами студенческого самоуправления.</w:t>
      </w:r>
      <w:r w:rsidRPr="00E0777E">
        <w:rPr>
          <w:rFonts w:ascii="Times New Roman" w:hAnsi="Times New Roman"/>
          <w:i/>
          <w:sz w:val="28"/>
          <w:szCs w:val="28"/>
        </w:rPr>
        <w:t xml:space="preserve"> </w:t>
      </w:r>
      <w:r w:rsidRPr="00E0777E">
        <w:rPr>
          <w:rFonts w:ascii="Times New Roman" w:hAnsi="Times New Roman"/>
          <w:sz w:val="28"/>
          <w:szCs w:val="28"/>
        </w:rPr>
        <w:t xml:space="preserve">Предоставление возможности получения второй профессии в рамках реализации дополнительной образовательной программы с выбором профиля повысит конкурентоспособность выпускников на рынке труда, сделает более привлекательными основные образовательные программы педагогического образования. </w:t>
      </w:r>
    </w:p>
    <w:p w:rsidR="00E0777E" w:rsidRPr="00E0777E" w:rsidRDefault="00E0777E" w:rsidP="00E0777E">
      <w:pPr>
        <w:spacing w:after="0" w:line="240" w:lineRule="auto"/>
        <w:ind w:left="-335" w:firstLine="425"/>
        <w:jc w:val="both"/>
        <w:rPr>
          <w:rFonts w:ascii="Times New Roman" w:hAnsi="Times New Roman"/>
          <w:sz w:val="28"/>
          <w:szCs w:val="28"/>
        </w:rPr>
      </w:pPr>
      <w:r w:rsidRPr="00E0777E">
        <w:rPr>
          <w:rFonts w:ascii="Times New Roman" w:hAnsi="Times New Roman"/>
          <w:sz w:val="28"/>
          <w:szCs w:val="28"/>
        </w:rPr>
        <w:t xml:space="preserve">На сегодняшний день материально-техническая база Университета развивается, поддерживается достойный уровень проживания и отдыха студентов преимущественно за счет учредителя, спонсоров, благотворительных фондов. Результативным становится решение задач экономии и эффективного использования имеющихся ресурсов. Первоочередной задачей хозяйственной и экономической работы Университета в 2017-2018 </w:t>
      </w:r>
      <w:proofErr w:type="spellStart"/>
      <w:r w:rsidRPr="00E0777E">
        <w:rPr>
          <w:rFonts w:ascii="Times New Roman" w:hAnsi="Times New Roman"/>
          <w:sz w:val="28"/>
          <w:szCs w:val="28"/>
        </w:rPr>
        <w:t>уч</w:t>
      </w:r>
      <w:proofErr w:type="spellEnd"/>
      <w:r w:rsidRPr="00E0777E">
        <w:rPr>
          <w:rFonts w:ascii="Times New Roman" w:hAnsi="Times New Roman"/>
          <w:sz w:val="28"/>
          <w:szCs w:val="28"/>
        </w:rPr>
        <w:t>. году должно стать формирование новых подходов к управлению МТБ Университета, развитие механизмов многоканального финансирования его деятельности, развитие сети дополнительного образования, сокращения издержек и создание условий для финансовой стабильности вуза.</w:t>
      </w:r>
    </w:p>
    <w:p w:rsidR="00E0777E" w:rsidRPr="003C29C5" w:rsidRDefault="00E0777E" w:rsidP="00E0777E">
      <w:pPr>
        <w:spacing w:after="0" w:line="240" w:lineRule="auto"/>
        <w:ind w:left="-709" w:right="-465"/>
        <w:jc w:val="center"/>
        <w:rPr>
          <w:rFonts w:ascii="Times New Roman" w:hAnsi="Times New Roman"/>
          <w:sz w:val="28"/>
          <w:szCs w:val="28"/>
        </w:rPr>
      </w:pPr>
      <w:r w:rsidRPr="003C29C5">
        <w:rPr>
          <w:rFonts w:ascii="Times New Roman" w:hAnsi="Times New Roman"/>
          <w:sz w:val="28"/>
          <w:szCs w:val="28"/>
        </w:rPr>
        <w:t xml:space="preserve">Учитывая </w:t>
      </w:r>
      <w:proofErr w:type="gramStart"/>
      <w:r w:rsidRPr="003C29C5">
        <w:rPr>
          <w:rFonts w:ascii="Times New Roman" w:hAnsi="Times New Roman"/>
          <w:sz w:val="28"/>
          <w:szCs w:val="28"/>
        </w:rPr>
        <w:t>вышеизложенное</w:t>
      </w:r>
      <w:proofErr w:type="gramEnd"/>
      <w:r>
        <w:rPr>
          <w:rFonts w:ascii="Times New Roman" w:hAnsi="Times New Roman"/>
          <w:sz w:val="28"/>
          <w:szCs w:val="28"/>
        </w:rPr>
        <w:t>,</w:t>
      </w:r>
      <w:r w:rsidRPr="003C29C5">
        <w:rPr>
          <w:rFonts w:ascii="Times New Roman" w:hAnsi="Times New Roman"/>
          <w:sz w:val="28"/>
          <w:szCs w:val="28"/>
        </w:rPr>
        <w:t xml:space="preserve"> Ученый совет </w:t>
      </w:r>
      <w:r w:rsidRPr="003C29C5">
        <w:rPr>
          <w:rFonts w:ascii="Times New Roman" w:hAnsi="Times New Roman"/>
          <w:b/>
          <w:sz w:val="28"/>
          <w:szCs w:val="28"/>
        </w:rPr>
        <w:t>постановляет</w:t>
      </w:r>
      <w:r w:rsidRPr="003C29C5">
        <w:rPr>
          <w:rFonts w:ascii="Times New Roman" w:hAnsi="Times New Roman"/>
          <w:sz w:val="28"/>
          <w:szCs w:val="28"/>
        </w:rPr>
        <w:t>:</w:t>
      </w:r>
    </w:p>
    <w:p w:rsidR="00B8718B" w:rsidRDefault="00B8718B" w:rsidP="00B8718B">
      <w:pPr>
        <w:numPr>
          <w:ilvl w:val="0"/>
          <w:numId w:val="2"/>
        </w:numPr>
        <w:spacing w:after="0" w:line="240" w:lineRule="auto"/>
        <w:ind w:left="-335" w:firstLine="0"/>
        <w:jc w:val="both"/>
        <w:rPr>
          <w:rFonts w:ascii="Times New Roman" w:hAnsi="Times New Roman"/>
          <w:sz w:val="28"/>
          <w:szCs w:val="28"/>
        </w:rPr>
      </w:pPr>
      <w:r>
        <w:rPr>
          <w:rFonts w:ascii="Times New Roman" w:hAnsi="Times New Roman"/>
          <w:sz w:val="28"/>
          <w:szCs w:val="28"/>
        </w:rPr>
        <w:t>Принять к сведению доклад</w:t>
      </w:r>
      <w:r w:rsidR="00E0777E">
        <w:rPr>
          <w:rFonts w:ascii="Times New Roman" w:hAnsi="Times New Roman"/>
          <w:sz w:val="28"/>
          <w:szCs w:val="28"/>
        </w:rPr>
        <w:t xml:space="preserve"> ректора </w:t>
      </w:r>
      <w:r>
        <w:rPr>
          <w:rFonts w:ascii="Times New Roman" w:hAnsi="Times New Roman"/>
          <w:sz w:val="28"/>
          <w:szCs w:val="28"/>
        </w:rPr>
        <w:t xml:space="preserve">Р.М. </w:t>
      </w:r>
      <w:proofErr w:type="spellStart"/>
      <w:r>
        <w:rPr>
          <w:rFonts w:ascii="Times New Roman" w:hAnsi="Times New Roman"/>
          <w:sz w:val="28"/>
          <w:szCs w:val="28"/>
        </w:rPr>
        <w:t>Асадуллина</w:t>
      </w:r>
      <w:proofErr w:type="spellEnd"/>
      <w:r>
        <w:rPr>
          <w:rFonts w:ascii="Times New Roman" w:hAnsi="Times New Roman"/>
          <w:sz w:val="28"/>
          <w:szCs w:val="28"/>
        </w:rPr>
        <w:t xml:space="preserve"> и обсудить положения</w:t>
      </w:r>
      <w:r w:rsidR="00DD4EC0">
        <w:rPr>
          <w:rFonts w:ascii="Times New Roman" w:hAnsi="Times New Roman"/>
          <w:sz w:val="28"/>
          <w:szCs w:val="28"/>
        </w:rPr>
        <w:t xml:space="preserve"> доклада на заседаниях ученых советов институтов/факульте</w:t>
      </w:r>
      <w:r w:rsidR="00E0777E">
        <w:rPr>
          <w:rFonts w:ascii="Times New Roman" w:hAnsi="Times New Roman"/>
          <w:sz w:val="28"/>
          <w:szCs w:val="28"/>
        </w:rPr>
        <w:t>тов</w:t>
      </w:r>
      <w:r w:rsidR="00DD4EC0">
        <w:rPr>
          <w:rFonts w:ascii="Times New Roman" w:hAnsi="Times New Roman"/>
          <w:sz w:val="28"/>
          <w:szCs w:val="28"/>
        </w:rPr>
        <w:t xml:space="preserve"> и кафедр</w:t>
      </w:r>
      <w:r w:rsidR="00E0777E">
        <w:rPr>
          <w:rFonts w:ascii="Times New Roman" w:hAnsi="Times New Roman"/>
          <w:sz w:val="28"/>
          <w:szCs w:val="28"/>
        </w:rPr>
        <w:t>.</w:t>
      </w:r>
    </w:p>
    <w:p w:rsidR="00B8718B" w:rsidRPr="00B8718B" w:rsidRDefault="00DD4EC0" w:rsidP="00B8718B">
      <w:pPr>
        <w:numPr>
          <w:ilvl w:val="0"/>
          <w:numId w:val="2"/>
        </w:numPr>
        <w:spacing w:after="0" w:line="240" w:lineRule="auto"/>
        <w:ind w:left="-335" w:firstLine="0"/>
        <w:jc w:val="both"/>
        <w:rPr>
          <w:rFonts w:ascii="Times New Roman" w:hAnsi="Times New Roman"/>
          <w:sz w:val="28"/>
          <w:szCs w:val="28"/>
        </w:rPr>
      </w:pPr>
      <w:r>
        <w:rPr>
          <w:rFonts w:ascii="Times New Roman" w:eastAsia="Times New Roman" w:hAnsi="Times New Roman"/>
          <w:sz w:val="28"/>
          <w:szCs w:val="28"/>
          <w:lang w:eastAsia="ru-RU"/>
        </w:rPr>
        <w:t>Основными направлениями</w:t>
      </w:r>
      <w:r w:rsidR="00B8718B" w:rsidRPr="00B8718B">
        <w:rPr>
          <w:rFonts w:ascii="Times New Roman" w:eastAsia="Times New Roman" w:hAnsi="Times New Roman"/>
          <w:sz w:val="28"/>
          <w:szCs w:val="28"/>
          <w:lang w:eastAsia="ru-RU"/>
        </w:rPr>
        <w:t xml:space="preserve"> деятельности </w:t>
      </w:r>
      <w:r>
        <w:rPr>
          <w:rFonts w:ascii="Times New Roman" w:eastAsia="Times New Roman" w:hAnsi="Times New Roman"/>
          <w:sz w:val="28"/>
          <w:szCs w:val="28"/>
          <w:lang w:eastAsia="ru-RU"/>
        </w:rPr>
        <w:t xml:space="preserve">вуза на 2017-2018 </w:t>
      </w:r>
      <w:proofErr w:type="spellStart"/>
      <w:r>
        <w:rPr>
          <w:rFonts w:ascii="Times New Roman" w:eastAsia="Times New Roman" w:hAnsi="Times New Roman"/>
          <w:sz w:val="28"/>
          <w:szCs w:val="28"/>
          <w:lang w:eastAsia="ru-RU"/>
        </w:rPr>
        <w:t>уч</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од</w:t>
      </w:r>
      <w:proofErr w:type="spellEnd"/>
      <w:r>
        <w:rPr>
          <w:rFonts w:ascii="Times New Roman" w:eastAsia="Times New Roman" w:hAnsi="Times New Roman"/>
          <w:sz w:val="28"/>
          <w:szCs w:val="28"/>
          <w:lang w:eastAsia="ru-RU"/>
        </w:rPr>
        <w:t xml:space="preserve"> определить</w:t>
      </w:r>
      <w:r w:rsidR="00B8718B" w:rsidRPr="00B8718B">
        <w:rPr>
          <w:rFonts w:ascii="Times New Roman" w:eastAsia="Times New Roman" w:hAnsi="Times New Roman"/>
          <w:sz w:val="28"/>
          <w:szCs w:val="28"/>
          <w:lang w:eastAsia="ru-RU"/>
        </w:rPr>
        <w:t>:</w:t>
      </w:r>
    </w:p>
    <w:p w:rsidR="00B8718B" w:rsidRPr="00C2602F" w:rsidRDefault="00B8718B" w:rsidP="00386B66">
      <w:pPr>
        <w:spacing w:after="0" w:line="240" w:lineRule="auto"/>
        <w:rPr>
          <w:rFonts w:ascii="Times New Roman" w:eastAsia="Times New Roman" w:hAnsi="Times New Roman"/>
          <w:sz w:val="28"/>
          <w:szCs w:val="28"/>
          <w:lang w:eastAsia="ru-RU"/>
        </w:rPr>
      </w:pPr>
      <w:r w:rsidRPr="00B8718B">
        <w:rPr>
          <w:rFonts w:ascii="Times New Roman" w:eastAsia="Times New Roman" w:hAnsi="Times New Roman"/>
          <w:i/>
          <w:sz w:val="28"/>
          <w:szCs w:val="28"/>
          <w:lang w:eastAsia="ru-RU"/>
        </w:rPr>
        <w:t>в сфере образовательной деятельности</w:t>
      </w:r>
      <w:r w:rsidRPr="00C2602F">
        <w:rPr>
          <w:rFonts w:ascii="Times New Roman" w:eastAsia="Times New Roman" w:hAnsi="Times New Roman"/>
          <w:sz w:val="28"/>
          <w:szCs w:val="28"/>
          <w:lang w:eastAsia="ru-RU"/>
        </w:rPr>
        <w:t>:</w:t>
      </w:r>
    </w:p>
    <w:p w:rsidR="00B8718B" w:rsidRPr="00EF4A8E" w:rsidRDefault="00B8718B" w:rsidP="00B8718B">
      <w:pPr>
        <w:spacing w:after="0" w:line="240" w:lineRule="auto"/>
        <w:ind w:left="-334"/>
        <w:jc w:val="both"/>
        <w:rPr>
          <w:rFonts w:ascii="Times New Roman" w:eastAsia="Times New Roman" w:hAnsi="Times New Roman"/>
          <w:sz w:val="28"/>
          <w:szCs w:val="28"/>
          <w:lang w:eastAsia="ru-RU"/>
        </w:rPr>
      </w:pPr>
      <w:r>
        <w:rPr>
          <w:rFonts w:ascii="Times New Roman" w:hAnsi="Times New Roman"/>
          <w:sz w:val="28"/>
          <w:szCs w:val="28"/>
        </w:rPr>
        <w:t xml:space="preserve">– </w:t>
      </w:r>
      <w:r w:rsidRPr="00C2602F">
        <w:rPr>
          <w:rFonts w:ascii="Times New Roman" w:hAnsi="Times New Roman"/>
          <w:sz w:val="28"/>
          <w:szCs w:val="28"/>
        </w:rPr>
        <w:t xml:space="preserve">повышение конкурентоспособности Университета на региональном и российском уровнях по трем направлениям (привлечение лучших абитуриентов, </w:t>
      </w:r>
      <w:r w:rsidRPr="006A44C0">
        <w:rPr>
          <w:rFonts w:ascii="Times New Roman" w:hAnsi="Times New Roman"/>
          <w:sz w:val="28"/>
          <w:szCs w:val="28"/>
        </w:rPr>
        <w:t>обеспечение</w:t>
      </w:r>
      <w:r>
        <w:rPr>
          <w:rFonts w:ascii="Times New Roman" w:hAnsi="Times New Roman"/>
          <w:sz w:val="28"/>
          <w:szCs w:val="28"/>
        </w:rPr>
        <w:t xml:space="preserve"> высокого уровня</w:t>
      </w:r>
      <w:r w:rsidRPr="00C2602F">
        <w:rPr>
          <w:rFonts w:ascii="Times New Roman" w:hAnsi="Times New Roman"/>
          <w:sz w:val="28"/>
          <w:szCs w:val="28"/>
        </w:rPr>
        <w:t xml:space="preserve"> профессионального образования</w:t>
      </w:r>
      <w:r>
        <w:rPr>
          <w:rFonts w:ascii="Times New Roman" w:hAnsi="Times New Roman"/>
          <w:sz w:val="28"/>
          <w:szCs w:val="28"/>
        </w:rPr>
        <w:t>,</w:t>
      </w:r>
      <w:r w:rsidRPr="00C2602F">
        <w:rPr>
          <w:rFonts w:ascii="Times New Roman" w:hAnsi="Times New Roman"/>
          <w:sz w:val="28"/>
          <w:szCs w:val="28"/>
        </w:rPr>
        <w:t xml:space="preserve"> наряду с развитием науки, взаимовыгодное партнерство), формирование бренда </w:t>
      </w:r>
      <w:proofErr w:type="spellStart"/>
      <w:r w:rsidRPr="00C2602F">
        <w:rPr>
          <w:rFonts w:ascii="Times New Roman" w:hAnsi="Times New Roman"/>
          <w:sz w:val="28"/>
          <w:szCs w:val="28"/>
        </w:rPr>
        <w:t>Акмуллинского</w:t>
      </w:r>
      <w:proofErr w:type="spellEnd"/>
      <w:r w:rsidRPr="00C2602F">
        <w:rPr>
          <w:rFonts w:ascii="Times New Roman" w:hAnsi="Times New Roman"/>
          <w:sz w:val="28"/>
          <w:szCs w:val="28"/>
        </w:rPr>
        <w:t xml:space="preserve"> университета как Университета 3.0;</w:t>
      </w:r>
    </w:p>
    <w:p w:rsidR="00B8718B" w:rsidRPr="006A44C0" w:rsidRDefault="00B8718B" w:rsidP="00B8718B">
      <w:pPr>
        <w:pStyle w:val="a3"/>
        <w:spacing w:before="0" w:beforeAutospacing="0" w:after="0" w:afterAutospacing="0"/>
        <w:ind w:left="-334"/>
        <w:jc w:val="both"/>
      </w:pPr>
      <w:r w:rsidRPr="00C2602F">
        <w:rPr>
          <w:sz w:val="28"/>
          <w:szCs w:val="28"/>
        </w:rPr>
        <w:t xml:space="preserve">– изменение структуры управления образовательным процессом с созданием интегрированных дирекций ОПОП и реализацией регулярного </w:t>
      </w:r>
      <w:proofErr w:type="spellStart"/>
      <w:r w:rsidRPr="00C2602F">
        <w:rPr>
          <w:sz w:val="28"/>
          <w:szCs w:val="28"/>
        </w:rPr>
        <w:t>разноуровневого</w:t>
      </w:r>
      <w:proofErr w:type="spellEnd"/>
      <w:r w:rsidRPr="00C2602F">
        <w:rPr>
          <w:sz w:val="28"/>
          <w:szCs w:val="28"/>
        </w:rPr>
        <w:t xml:space="preserve"> </w:t>
      </w:r>
      <w:r w:rsidRPr="00547411">
        <w:rPr>
          <w:sz w:val="28"/>
          <w:szCs w:val="28"/>
        </w:rPr>
        <w:t>семинара для профессорско-преподавательского состава</w:t>
      </w:r>
      <w:r w:rsidRPr="00C2602F">
        <w:rPr>
          <w:sz w:val="28"/>
          <w:szCs w:val="28"/>
        </w:rPr>
        <w:t>, направленного на распространение лучших практик педагогических технологий</w:t>
      </w:r>
      <w:r>
        <w:rPr>
          <w:sz w:val="28"/>
          <w:szCs w:val="28"/>
        </w:rPr>
        <w:t xml:space="preserve"> </w:t>
      </w:r>
      <w:r w:rsidRPr="006A44C0">
        <w:rPr>
          <w:sz w:val="28"/>
          <w:szCs w:val="28"/>
        </w:rPr>
        <w:t>в профессиональном образовании;</w:t>
      </w:r>
    </w:p>
    <w:p w:rsidR="00B8718B" w:rsidRPr="00C2602F" w:rsidRDefault="00B8718B" w:rsidP="00B8718B">
      <w:pPr>
        <w:pStyle w:val="a3"/>
        <w:spacing w:before="0" w:beforeAutospacing="0" w:after="0" w:afterAutospacing="0"/>
        <w:ind w:left="-334"/>
        <w:jc w:val="both"/>
      </w:pPr>
      <w:r w:rsidRPr="00C2602F">
        <w:rPr>
          <w:sz w:val="28"/>
          <w:szCs w:val="28"/>
        </w:rPr>
        <w:lastRenderedPageBreak/>
        <w:t xml:space="preserve">– проектирование образовательных программ опережающего характера, развитие целевых моделей магистратуры в соответствии с ФГОС </w:t>
      </w:r>
      <w:proofErr w:type="gramStart"/>
      <w:r w:rsidRPr="00C2602F">
        <w:rPr>
          <w:sz w:val="28"/>
          <w:szCs w:val="28"/>
        </w:rPr>
        <w:t>ВО</w:t>
      </w:r>
      <w:proofErr w:type="gramEnd"/>
      <w:r w:rsidRPr="00C2602F">
        <w:rPr>
          <w:sz w:val="28"/>
          <w:szCs w:val="28"/>
        </w:rPr>
        <w:t xml:space="preserve"> следующего поколения </w:t>
      </w:r>
      <w:r>
        <w:rPr>
          <w:sz w:val="28"/>
          <w:szCs w:val="28"/>
        </w:rPr>
        <w:t>и профессиональными стандартами</w:t>
      </w:r>
      <w:r w:rsidRPr="00C2602F">
        <w:rPr>
          <w:sz w:val="28"/>
          <w:szCs w:val="28"/>
        </w:rPr>
        <w:t xml:space="preserve"> с учетом проблем профессионального роста специалистов и тенденций развития экономики региона;</w:t>
      </w:r>
    </w:p>
    <w:p w:rsidR="00B8718B" w:rsidRPr="00C2602F" w:rsidRDefault="00B8718B" w:rsidP="00B8718B">
      <w:pPr>
        <w:pStyle w:val="a3"/>
        <w:spacing w:before="0" w:beforeAutospacing="0" w:after="0" w:afterAutospacing="0"/>
        <w:ind w:left="-334"/>
        <w:jc w:val="both"/>
      </w:pPr>
      <w:r w:rsidRPr="00C2602F">
        <w:rPr>
          <w:sz w:val="28"/>
          <w:szCs w:val="28"/>
        </w:rPr>
        <w:t>– обеспечение подготовки будущих специалистов как субъектов творческой и профессиональной деятельности через индивидуализацию образовательной траектории, в т.ч. за счет обучения в виртуальных средах и развития нетрадиционных форм внеаудиторной и самостоятельной работы студентов;</w:t>
      </w:r>
    </w:p>
    <w:p w:rsidR="00B8718B" w:rsidRDefault="00B8718B" w:rsidP="00B8718B">
      <w:pPr>
        <w:pStyle w:val="a3"/>
        <w:spacing w:before="0" w:beforeAutospacing="0" w:after="0" w:afterAutospacing="0"/>
        <w:ind w:left="-334"/>
        <w:jc w:val="both"/>
        <w:rPr>
          <w:sz w:val="28"/>
          <w:szCs w:val="28"/>
        </w:rPr>
      </w:pPr>
      <w:r w:rsidRPr="00C2602F">
        <w:rPr>
          <w:sz w:val="28"/>
          <w:szCs w:val="28"/>
        </w:rPr>
        <w:t xml:space="preserve">– формирование библиотеки образовательных модулей (по уровням образования) с разработкой электронного банка ФОС по оценке </w:t>
      </w:r>
      <w:proofErr w:type="spellStart"/>
      <w:r w:rsidRPr="00C2602F">
        <w:rPr>
          <w:sz w:val="28"/>
          <w:szCs w:val="28"/>
        </w:rPr>
        <w:t>сформированности</w:t>
      </w:r>
      <w:proofErr w:type="spellEnd"/>
      <w:r w:rsidRPr="00C2602F">
        <w:rPr>
          <w:sz w:val="28"/>
          <w:szCs w:val="28"/>
        </w:rPr>
        <w:t xml:space="preserve"> универсальных и профессиональных компетенций, направленных на развитие услуг в сфере основного и дополнительного образования в формате сопровождения обучения в течение всей жизни (концепция </w:t>
      </w:r>
      <w:proofErr w:type="spellStart"/>
      <w:r w:rsidRPr="00C2602F">
        <w:rPr>
          <w:sz w:val="28"/>
          <w:szCs w:val="28"/>
          <w:lang w:val="en-US"/>
        </w:rPr>
        <w:t>LifeLongLearning</w:t>
      </w:r>
      <w:proofErr w:type="spellEnd"/>
      <w:r w:rsidRPr="00C2602F">
        <w:rPr>
          <w:sz w:val="28"/>
          <w:szCs w:val="28"/>
        </w:rPr>
        <w:t>)</w:t>
      </w:r>
      <w:r>
        <w:rPr>
          <w:sz w:val="28"/>
          <w:szCs w:val="28"/>
        </w:rPr>
        <w:t>;</w:t>
      </w:r>
    </w:p>
    <w:p w:rsidR="00B8718B" w:rsidRDefault="00B8718B" w:rsidP="00B8718B">
      <w:pPr>
        <w:pStyle w:val="a3"/>
        <w:spacing w:before="0" w:beforeAutospacing="0" w:after="0" w:afterAutospacing="0"/>
        <w:ind w:left="-334"/>
        <w:jc w:val="both"/>
        <w:rPr>
          <w:sz w:val="28"/>
          <w:szCs w:val="28"/>
        </w:rPr>
      </w:pPr>
      <w:r>
        <w:rPr>
          <w:sz w:val="28"/>
          <w:szCs w:val="28"/>
        </w:rPr>
        <w:t xml:space="preserve">– </w:t>
      </w:r>
      <w:r w:rsidRPr="00B459B2">
        <w:rPr>
          <w:sz w:val="28"/>
          <w:szCs w:val="28"/>
        </w:rPr>
        <w:t>повышение квалификации ППС как проектных групп по разработке современного содержания, технологий, средств оценки конкретных образовательных программ;</w:t>
      </w:r>
    </w:p>
    <w:p w:rsidR="00457958" w:rsidRPr="00457958" w:rsidRDefault="00457958" w:rsidP="00457958">
      <w:pPr>
        <w:spacing w:after="0" w:line="240" w:lineRule="auto"/>
        <w:rPr>
          <w:rFonts w:ascii="Times New Roman" w:eastAsia="Times New Roman" w:hAnsi="Times New Roman"/>
          <w:b/>
          <w:i/>
          <w:sz w:val="28"/>
          <w:szCs w:val="28"/>
          <w:lang w:eastAsia="ru-RU"/>
        </w:rPr>
      </w:pPr>
      <w:r w:rsidRPr="00457958">
        <w:rPr>
          <w:rFonts w:ascii="Times New Roman" w:eastAsia="Times New Roman" w:hAnsi="Times New Roman"/>
          <w:i/>
          <w:sz w:val="28"/>
          <w:szCs w:val="28"/>
          <w:lang w:eastAsia="ru-RU"/>
        </w:rPr>
        <w:t xml:space="preserve">     в сфере научно-исследовательской деятельности</w:t>
      </w:r>
      <w:r>
        <w:rPr>
          <w:rFonts w:ascii="Times New Roman" w:eastAsia="Times New Roman" w:hAnsi="Times New Roman"/>
          <w:i/>
          <w:sz w:val="28"/>
          <w:szCs w:val="28"/>
          <w:lang w:eastAsia="ru-RU"/>
        </w:rPr>
        <w:t>:</w:t>
      </w:r>
    </w:p>
    <w:p w:rsidR="00386B66" w:rsidRDefault="00B8718B" w:rsidP="00386B66">
      <w:pPr>
        <w:pStyle w:val="a3"/>
        <w:spacing w:before="0" w:beforeAutospacing="0" w:after="0" w:afterAutospacing="0"/>
        <w:ind w:left="-334"/>
        <w:jc w:val="both"/>
        <w:rPr>
          <w:sz w:val="28"/>
          <w:szCs w:val="28"/>
        </w:rPr>
      </w:pPr>
      <w:r w:rsidRPr="00C2602F">
        <w:rPr>
          <w:sz w:val="28"/>
          <w:szCs w:val="28"/>
        </w:rPr>
        <w:t xml:space="preserve">– разработку и реализацию комплексной программы научных исследований, соответствующих приоритетным направлениям развития науки и техники в Российской Федерации; </w:t>
      </w:r>
    </w:p>
    <w:p w:rsidR="00B8718B" w:rsidRDefault="00B8718B" w:rsidP="00386B66">
      <w:pPr>
        <w:pStyle w:val="a3"/>
        <w:spacing w:before="0" w:beforeAutospacing="0" w:after="0" w:afterAutospacing="0"/>
        <w:ind w:left="-334"/>
        <w:jc w:val="both"/>
        <w:rPr>
          <w:sz w:val="28"/>
          <w:szCs w:val="28"/>
        </w:rPr>
      </w:pPr>
      <w:r w:rsidRPr="00C2602F">
        <w:rPr>
          <w:sz w:val="28"/>
          <w:szCs w:val="28"/>
        </w:rPr>
        <w:t xml:space="preserve">– </w:t>
      </w:r>
      <w:r w:rsidRPr="00C2602F">
        <w:rPr>
          <w:color w:val="000000"/>
          <w:sz w:val="28"/>
          <w:szCs w:val="28"/>
          <w:shd w:val="clear" w:color="auto" w:fill="FFFFFF"/>
        </w:rPr>
        <w:t>ориентацию на комплексный характер и эффективное профилирование в области инновационных процессов в сельской школе, инклюзивного образования, выявления и сопровождения детской одаренности, электронного педагогического образования и др., заказ производства на результаты научных разработок;</w:t>
      </w:r>
    </w:p>
    <w:p w:rsidR="00B8718B" w:rsidRDefault="00B8718B" w:rsidP="00B8718B">
      <w:pPr>
        <w:pStyle w:val="a3"/>
        <w:spacing w:before="0" w:beforeAutospacing="0" w:after="0" w:afterAutospacing="0"/>
        <w:ind w:left="-334"/>
        <w:jc w:val="both"/>
        <w:rPr>
          <w:sz w:val="28"/>
        </w:rPr>
      </w:pPr>
      <w:r w:rsidRPr="00C2602F">
        <w:rPr>
          <w:sz w:val="28"/>
          <w:szCs w:val="28"/>
        </w:rPr>
        <w:t xml:space="preserve">– объединение усилий кафедр по </w:t>
      </w:r>
      <w:r w:rsidRPr="00C2602F">
        <w:rPr>
          <w:sz w:val="28"/>
        </w:rPr>
        <w:t>кластерному принципу на основе коллективной ответственности за эффективность НИД по отраслям наук</w:t>
      </w:r>
      <w:r w:rsidRPr="006A44C0">
        <w:rPr>
          <w:sz w:val="28"/>
        </w:rPr>
        <w:t>и</w:t>
      </w:r>
      <w:r w:rsidRPr="00C2602F">
        <w:rPr>
          <w:sz w:val="28"/>
        </w:rPr>
        <w:t>;</w:t>
      </w:r>
    </w:p>
    <w:p w:rsidR="00B8718B" w:rsidRDefault="00B8718B" w:rsidP="00B8718B">
      <w:pPr>
        <w:pStyle w:val="a3"/>
        <w:spacing w:before="0" w:beforeAutospacing="0" w:after="0" w:afterAutospacing="0"/>
        <w:ind w:left="-334"/>
        <w:jc w:val="both"/>
        <w:rPr>
          <w:sz w:val="28"/>
        </w:rPr>
      </w:pPr>
      <w:r w:rsidRPr="00C2602F">
        <w:rPr>
          <w:sz w:val="28"/>
        </w:rPr>
        <w:t xml:space="preserve">– оценку научной деятельности кафедр и преподавателей на основе показателей, приближенных к мониторинговым показателям Университета: публикационная активность в </w:t>
      </w:r>
      <w:proofErr w:type="spellStart"/>
      <w:r w:rsidRPr="00C2602F">
        <w:rPr>
          <w:sz w:val="28"/>
        </w:rPr>
        <w:t>высокорейтинговых</w:t>
      </w:r>
      <w:proofErr w:type="spellEnd"/>
      <w:r w:rsidRPr="00C2602F">
        <w:rPr>
          <w:sz w:val="28"/>
        </w:rPr>
        <w:t xml:space="preserve"> журналах базы данных </w:t>
      </w:r>
      <w:r w:rsidRPr="00C2602F">
        <w:rPr>
          <w:sz w:val="28"/>
          <w:lang w:val="en-US"/>
        </w:rPr>
        <w:t>Scopus</w:t>
      </w:r>
      <w:r w:rsidRPr="00C2602F">
        <w:rPr>
          <w:sz w:val="28"/>
        </w:rPr>
        <w:t xml:space="preserve"> или </w:t>
      </w:r>
      <w:r w:rsidRPr="00C2602F">
        <w:rPr>
          <w:sz w:val="28"/>
          <w:lang w:val="en-US"/>
        </w:rPr>
        <w:t>Web</w:t>
      </w:r>
      <w:r w:rsidRPr="00C2602F">
        <w:rPr>
          <w:sz w:val="28"/>
        </w:rPr>
        <w:t xml:space="preserve"> </w:t>
      </w:r>
      <w:r w:rsidRPr="00C2602F">
        <w:rPr>
          <w:sz w:val="28"/>
          <w:lang w:val="en-US"/>
        </w:rPr>
        <w:t>of</w:t>
      </w:r>
      <w:r w:rsidRPr="00C2602F">
        <w:rPr>
          <w:sz w:val="28"/>
        </w:rPr>
        <w:t xml:space="preserve"> </w:t>
      </w:r>
      <w:r w:rsidRPr="00C2602F">
        <w:rPr>
          <w:sz w:val="28"/>
          <w:lang w:val="en-US"/>
        </w:rPr>
        <w:t>Science</w:t>
      </w:r>
      <w:r w:rsidRPr="00C2602F">
        <w:rPr>
          <w:sz w:val="28"/>
        </w:rPr>
        <w:t xml:space="preserve"> (1 профессор – 1 публикация), журналах списка ВАК (1 доцент – 1 статья); коммерциализация научных результатов, результативность работы с аспирантами, докторантами;</w:t>
      </w:r>
    </w:p>
    <w:p w:rsidR="00B8718B" w:rsidRDefault="00B8718B" w:rsidP="00B8718B">
      <w:pPr>
        <w:pStyle w:val="a3"/>
        <w:spacing w:before="0" w:beforeAutospacing="0" w:after="0" w:afterAutospacing="0"/>
        <w:ind w:left="-334"/>
        <w:jc w:val="both"/>
        <w:rPr>
          <w:sz w:val="28"/>
          <w:szCs w:val="28"/>
        </w:rPr>
      </w:pPr>
      <w:r w:rsidRPr="00C2602F">
        <w:rPr>
          <w:sz w:val="28"/>
        </w:rPr>
        <w:t>– п</w:t>
      </w:r>
      <w:r w:rsidRPr="00C2602F">
        <w:rPr>
          <w:sz w:val="28"/>
          <w:szCs w:val="28"/>
        </w:rPr>
        <w:t>оддержку</w:t>
      </w:r>
      <w:r>
        <w:rPr>
          <w:sz w:val="28"/>
          <w:szCs w:val="28"/>
        </w:rPr>
        <w:t xml:space="preserve"> основных научных школ, </w:t>
      </w:r>
      <w:r w:rsidRPr="00C2602F">
        <w:rPr>
          <w:sz w:val="28"/>
          <w:szCs w:val="28"/>
        </w:rPr>
        <w:t xml:space="preserve">расширение перечня базовых кафедр, инновационных и экспериментальных площадок в ИП, ФМФ, </w:t>
      </w:r>
      <w:proofErr w:type="spellStart"/>
      <w:r w:rsidRPr="00C2602F">
        <w:rPr>
          <w:sz w:val="28"/>
          <w:szCs w:val="28"/>
        </w:rPr>
        <w:t>ИПОиИТ</w:t>
      </w:r>
      <w:proofErr w:type="spellEnd"/>
      <w:r w:rsidRPr="00C2602F">
        <w:rPr>
          <w:sz w:val="28"/>
          <w:szCs w:val="28"/>
        </w:rPr>
        <w:t>, ЕГФ;</w:t>
      </w:r>
    </w:p>
    <w:p w:rsidR="00B8718B" w:rsidRDefault="00B8718B" w:rsidP="00B8718B">
      <w:pPr>
        <w:pStyle w:val="a3"/>
        <w:spacing w:before="0" w:beforeAutospacing="0" w:after="0" w:afterAutospacing="0"/>
        <w:ind w:left="-334"/>
        <w:jc w:val="both"/>
        <w:rPr>
          <w:sz w:val="28"/>
        </w:rPr>
      </w:pPr>
      <w:r w:rsidRPr="00C2602F">
        <w:rPr>
          <w:sz w:val="28"/>
        </w:rPr>
        <w:t xml:space="preserve">– создание отраслевых научных центров на </w:t>
      </w:r>
      <w:r>
        <w:rPr>
          <w:sz w:val="28"/>
        </w:rPr>
        <w:t>Физико-математическом и Е</w:t>
      </w:r>
      <w:r w:rsidRPr="00C2602F">
        <w:rPr>
          <w:sz w:val="28"/>
        </w:rPr>
        <w:t xml:space="preserve">стественно-географическом факультетах, в </w:t>
      </w:r>
      <w:proofErr w:type="spellStart"/>
      <w:r w:rsidRPr="00C2602F">
        <w:rPr>
          <w:sz w:val="28"/>
        </w:rPr>
        <w:t>ИПОиИТ</w:t>
      </w:r>
      <w:proofErr w:type="spellEnd"/>
      <w:r w:rsidRPr="00C2602F">
        <w:rPr>
          <w:sz w:val="28"/>
        </w:rPr>
        <w:t xml:space="preserve"> на основе имеющегося лабораторного фонда для проведения НИОКР; </w:t>
      </w:r>
    </w:p>
    <w:p w:rsidR="00B8718B" w:rsidRDefault="00B8718B" w:rsidP="00B8718B">
      <w:pPr>
        <w:pStyle w:val="a3"/>
        <w:spacing w:before="0" w:beforeAutospacing="0" w:after="0" w:afterAutospacing="0"/>
        <w:ind w:left="-334"/>
        <w:jc w:val="both"/>
        <w:rPr>
          <w:sz w:val="28"/>
          <w:szCs w:val="28"/>
        </w:rPr>
      </w:pPr>
      <w:r w:rsidRPr="00C2602F">
        <w:rPr>
          <w:sz w:val="28"/>
        </w:rPr>
        <w:t>– развитие партнерских форм организации научных исследований и внедрение их результатов непосредственно на площадке Заказчика (по примеру ДОЛ «Звездочка»);</w:t>
      </w:r>
    </w:p>
    <w:p w:rsidR="00B8718B" w:rsidRDefault="00B8718B" w:rsidP="00B8718B">
      <w:pPr>
        <w:pStyle w:val="a3"/>
        <w:spacing w:before="0" w:beforeAutospacing="0" w:after="0" w:afterAutospacing="0"/>
        <w:ind w:left="-334"/>
        <w:jc w:val="both"/>
        <w:rPr>
          <w:sz w:val="28"/>
        </w:rPr>
      </w:pPr>
      <w:r w:rsidRPr="00C2602F">
        <w:rPr>
          <w:sz w:val="28"/>
        </w:rPr>
        <w:t>– совершенствование механизма контроля за НИД, патентной деятельностью сотрудников;</w:t>
      </w:r>
      <w:r>
        <w:rPr>
          <w:sz w:val="28"/>
        </w:rPr>
        <w:t xml:space="preserve"> </w:t>
      </w:r>
      <w:r w:rsidRPr="00C2602F">
        <w:rPr>
          <w:sz w:val="28"/>
        </w:rPr>
        <w:t>продвижение и коммерциализацию</w:t>
      </w:r>
      <w:r>
        <w:rPr>
          <w:sz w:val="28"/>
        </w:rPr>
        <w:t xml:space="preserve"> </w:t>
      </w:r>
      <w:proofErr w:type="spellStart"/>
      <w:r>
        <w:rPr>
          <w:sz w:val="28"/>
        </w:rPr>
        <w:t>РИДов</w:t>
      </w:r>
      <w:proofErr w:type="spellEnd"/>
      <w:r w:rsidRPr="00C2602F">
        <w:rPr>
          <w:sz w:val="28"/>
        </w:rPr>
        <w:t xml:space="preserve"> (</w:t>
      </w:r>
      <w:proofErr w:type="spellStart"/>
      <w:r w:rsidRPr="00C2602F">
        <w:rPr>
          <w:sz w:val="28"/>
        </w:rPr>
        <w:t>запантентованных</w:t>
      </w:r>
      <w:proofErr w:type="spellEnd"/>
      <w:r w:rsidRPr="00C2602F">
        <w:rPr>
          <w:sz w:val="28"/>
        </w:rPr>
        <w:t>) через ДПО, сетевое сотрудничество, хоздоговорную деятельность;</w:t>
      </w:r>
    </w:p>
    <w:p w:rsidR="00B8718B" w:rsidRDefault="00B8718B" w:rsidP="00B8718B">
      <w:pPr>
        <w:pStyle w:val="a3"/>
        <w:spacing w:before="0" w:beforeAutospacing="0" w:after="0" w:afterAutospacing="0"/>
        <w:ind w:left="-334"/>
        <w:jc w:val="both"/>
        <w:rPr>
          <w:sz w:val="28"/>
          <w:szCs w:val="28"/>
        </w:rPr>
      </w:pPr>
      <w:r w:rsidRPr="00C2602F">
        <w:rPr>
          <w:sz w:val="28"/>
        </w:rPr>
        <w:t xml:space="preserve"> – </w:t>
      </w:r>
      <w:r w:rsidRPr="00C2602F">
        <w:rPr>
          <w:sz w:val="28"/>
          <w:szCs w:val="28"/>
        </w:rPr>
        <w:t>международное сотрудничество по продвижению русского языка за рубежом и интеграцию в области педагогики и экологии</w:t>
      </w:r>
      <w:r>
        <w:rPr>
          <w:sz w:val="28"/>
          <w:szCs w:val="28"/>
        </w:rPr>
        <w:t xml:space="preserve"> в рамках УШОС;</w:t>
      </w:r>
    </w:p>
    <w:p w:rsidR="00457958" w:rsidRPr="00457958" w:rsidRDefault="00457958" w:rsidP="00457958">
      <w:pPr>
        <w:spacing w:after="0" w:line="240" w:lineRule="auto"/>
        <w:ind w:left="425"/>
        <w:rPr>
          <w:rFonts w:ascii="Times New Roman" w:eastAsia="Times New Roman" w:hAnsi="Times New Roman"/>
          <w:sz w:val="28"/>
          <w:szCs w:val="28"/>
          <w:lang w:eastAsia="ru-RU"/>
        </w:rPr>
      </w:pPr>
      <w:r w:rsidRPr="00457958">
        <w:rPr>
          <w:rFonts w:ascii="Times New Roman" w:eastAsia="Times New Roman" w:hAnsi="Times New Roman"/>
          <w:i/>
          <w:sz w:val="28"/>
          <w:szCs w:val="28"/>
          <w:lang w:eastAsia="ru-RU"/>
        </w:rPr>
        <w:lastRenderedPageBreak/>
        <w:t>в  сфере информатизации вуза</w:t>
      </w:r>
      <w:r w:rsidRPr="00457958">
        <w:rPr>
          <w:rFonts w:ascii="Times New Roman" w:eastAsia="Times New Roman" w:hAnsi="Times New Roman"/>
          <w:sz w:val="28"/>
          <w:szCs w:val="28"/>
          <w:lang w:eastAsia="ru-RU"/>
        </w:rPr>
        <w:t>:</w:t>
      </w:r>
    </w:p>
    <w:p w:rsidR="00B8718B" w:rsidRDefault="00B8718B" w:rsidP="00B8718B">
      <w:pPr>
        <w:pStyle w:val="a3"/>
        <w:spacing w:before="0" w:beforeAutospacing="0" w:after="0" w:afterAutospacing="0"/>
        <w:ind w:left="-334"/>
        <w:jc w:val="both"/>
        <w:rPr>
          <w:rFonts w:eastAsia="Times New Roman"/>
          <w:sz w:val="28"/>
          <w:szCs w:val="28"/>
        </w:rPr>
      </w:pPr>
      <w:r>
        <w:rPr>
          <w:sz w:val="28"/>
          <w:szCs w:val="28"/>
        </w:rPr>
        <w:t xml:space="preserve">– </w:t>
      </w:r>
      <w:r w:rsidRPr="00C2602F">
        <w:rPr>
          <w:rFonts w:eastAsia="Times New Roman"/>
          <w:sz w:val="28"/>
          <w:szCs w:val="28"/>
        </w:rPr>
        <w:t xml:space="preserve">разработку </w:t>
      </w:r>
      <w:proofErr w:type="spellStart"/>
      <w:r w:rsidRPr="00C2602F">
        <w:rPr>
          <w:rFonts w:eastAsia="Times New Roman"/>
          <w:sz w:val="28"/>
          <w:szCs w:val="28"/>
        </w:rPr>
        <w:t>медиаконтента</w:t>
      </w:r>
      <w:proofErr w:type="spellEnd"/>
      <w:r w:rsidRPr="00C2602F">
        <w:rPr>
          <w:rFonts w:eastAsia="Times New Roman"/>
          <w:sz w:val="28"/>
          <w:szCs w:val="28"/>
        </w:rPr>
        <w:t xml:space="preserve"> нового уровня в соответствии с методическими рекомендациями по применению электронного обучения и дистанционных образовательных технологий в организациях высшего образования для диверсификации содержания внутренней системы дистанционного </w:t>
      </w:r>
      <w:proofErr w:type="gramStart"/>
      <w:r w:rsidRPr="00C2602F">
        <w:rPr>
          <w:rFonts w:eastAsia="Times New Roman"/>
          <w:sz w:val="28"/>
          <w:szCs w:val="28"/>
        </w:rPr>
        <w:t>обучения по</w:t>
      </w:r>
      <w:proofErr w:type="gramEnd"/>
      <w:r w:rsidRPr="00C2602F">
        <w:rPr>
          <w:rFonts w:eastAsia="Times New Roman"/>
          <w:sz w:val="28"/>
          <w:szCs w:val="28"/>
        </w:rPr>
        <w:t xml:space="preserve"> заочной форме;</w:t>
      </w:r>
    </w:p>
    <w:p w:rsidR="00B8718B" w:rsidRDefault="00B8718B" w:rsidP="00B8718B">
      <w:pPr>
        <w:pStyle w:val="a3"/>
        <w:spacing w:before="0" w:beforeAutospacing="0" w:after="0" w:afterAutospacing="0"/>
        <w:ind w:left="-334"/>
        <w:jc w:val="both"/>
        <w:rPr>
          <w:rFonts w:eastAsia="Times New Roman"/>
          <w:sz w:val="28"/>
          <w:szCs w:val="28"/>
        </w:rPr>
      </w:pPr>
      <w:r w:rsidRPr="00C2602F">
        <w:rPr>
          <w:rFonts w:eastAsia="Times New Roman"/>
          <w:sz w:val="28"/>
          <w:szCs w:val="28"/>
        </w:rPr>
        <w:t xml:space="preserve">– внедрение открытых </w:t>
      </w:r>
      <w:proofErr w:type="spellStart"/>
      <w:r w:rsidRPr="00C2602F">
        <w:rPr>
          <w:rFonts w:eastAsia="Times New Roman"/>
          <w:sz w:val="28"/>
          <w:szCs w:val="28"/>
        </w:rPr>
        <w:t>онлайн-лекций</w:t>
      </w:r>
      <w:proofErr w:type="spellEnd"/>
      <w:r w:rsidRPr="00C2602F">
        <w:rPr>
          <w:rFonts w:eastAsia="Times New Roman"/>
          <w:sz w:val="28"/>
          <w:szCs w:val="28"/>
        </w:rPr>
        <w:t xml:space="preserve"> и массовых открытых </w:t>
      </w:r>
      <w:proofErr w:type="spellStart"/>
      <w:r w:rsidRPr="00C2602F">
        <w:rPr>
          <w:rFonts w:eastAsia="Times New Roman"/>
          <w:sz w:val="28"/>
          <w:szCs w:val="28"/>
        </w:rPr>
        <w:t>онлайн-курсов</w:t>
      </w:r>
      <w:proofErr w:type="spellEnd"/>
      <w:r w:rsidRPr="00C2602F">
        <w:rPr>
          <w:rFonts w:eastAsia="Times New Roman"/>
          <w:sz w:val="28"/>
          <w:szCs w:val="28"/>
        </w:rPr>
        <w:t xml:space="preserve"> в основные профессиональные образовательные программы (в объеме 10%) с соответствующим современным аппаратно-техническим обеспечением архитектуры локально-вычислительных сетей;</w:t>
      </w:r>
    </w:p>
    <w:p w:rsidR="00B8718B" w:rsidRDefault="00B8718B" w:rsidP="00B8718B">
      <w:pPr>
        <w:pStyle w:val="a3"/>
        <w:spacing w:before="0" w:beforeAutospacing="0" w:after="0" w:afterAutospacing="0"/>
        <w:ind w:left="-334"/>
        <w:jc w:val="both"/>
        <w:rPr>
          <w:rFonts w:eastAsia="Times New Roman"/>
          <w:sz w:val="28"/>
          <w:szCs w:val="28"/>
        </w:rPr>
      </w:pPr>
      <w:r w:rsidRPr="00C2602F">
        <w:rPr>
          <w:rFonts w:eastAsia="Times New Roman"/>
          <w:sz w:val="28"/>
          <w:szCs w:val="28"/>
        </w:rPr>
        <w:t>– обеспечение соответствия структуры и содержания официального сайта Университета (Интернет-ресурса образовательной организации) требованиям федерального законодательства в области представления информации в информационно-телекоммуникационной сети Интернет и обновления информации об образовательной организации, а также выполнения условий обеспечения информационной безопасности в соответствии с действующими регламентами;</w:t>
      </w:r>
    </w:p>
    <w:p w:rsidR="00B8718B" w:rsidRDefault="00B8718B" w:rsidP="00B8718B">
      <w:pPr>
        <w:pStyle w:val="a3"/>
        <w:spacing w:before="0" w:beforeAutospacing="0" w:after="0" w:afterAutospacing="0"/>
        <w:ind w:left="-334"/>
        <w:jc w:val="both"/>
        <w:rPr>
          <w:rFonts w:eastAsia="Times New Roman"/>
          <w:sz w:val="28"/>
          <w:szCs w:val="28"/>
        </w:rPr>
      </w:pPr>
      <w:r w:rsidRPr="00C2602F">
        <w:rPr>
          <w:rFonts w:eastAsia="Times New Roman"/>
          <w:sz w:val="28"/>
          <w:szCs w:val="28"/>
        </w:rPr>
        <w:t xml:space="preserve">– создание современной цифровой образовательной среды вуза через организацию «единой точки входа» подразделений, сотрудников и ППС Университета на основе программного обеспечения 1С: </w:t>
      </w:r>
      <w:proofErr w:type="spellStart"/>
      <w:r w:rsidRPr="00C2602F">
        <w:rPr>
          <w:rFonts w:eastAsia="Times New Roman"/>
          <w:sz w:val="28"/>
          <w:szCs w:val="28"/>
        </w:rPr>
        <w:t>УниверситетПРОФ</w:t>
      </w:r>
      <w:proofErr w:type="spellEnd"/>
      <w:r w:rsidRPr="00C2602F">
        <w:rPr>
          <w:rFonts w:eastAsia="Times New Roman"/>
          <w:sz w:val="28"/>
          <w:szCs w:val="28"/>
        </w:rPr>
        <w:t xml:space="preserve">, а также регламентированного программного обеспечения от российских производителей в рамках программы </w:t>
      </w:r>
      <w:proofErr w:type="spellStart"/>
      <w:r w:rsidRPr="00C2602F">
        <w:rPr>
          <w:rFonts w:eastAsia="Times New Roman"/>
          <w:sz w:val="28"/>
          <w:szCs w:val="28"/>
        </w:rPr>
        <w:t>импортозамещения</w:t>
      </w:r>
      <w:proofErr w:type="spellEnd"/>
      <w:r w:rsidRPr="00C2602F">
        <w:rPr>
          <w:rFonts w:eastAsia="Times New Roman"/>
          <w:sz w:val="28"/>
          <w:szCs w:val="28"/>
        </w:rPr>
        <w:t>;</w:t>
      </w:r>
    </w:p>
    <w:p w:rsidR="00B8718B" w:rsidRDefault="00B8718B" w:rsidP="00B8718B">
      <w:pPr>
        <w:pStyle w:val="a3"/>
        <w:spacing w:before="0" w:beforeAutospacing="0" w:after="0" w:afterAutospacing="0"/>
        <w:ind w:left="-334"/>
        <w:jc w:val="both"/>
        <w:rPr>
          <w:rFonts w:eastAsia="Times New Roman"/>
          <w:sz w:val="28"/>
          <w:szCs w:val="28"/>
        </w:rPr>
      </w:pPr>
      <w:r w:rsidRPr="00C2602F">
        <w:rPr>
          <w:rFonts w:eastAsia="Times New Roman"/>
          <w:sz w:val="28"/>
          <w:szCs w:val="28"/>
        </w:rPr>
        <w:t xml:space="preserve">– повышение квалификации ППС (на 20%) в области применения электронного обучения и дистанционных образовательных технологий, взаимодействия с Национальной платформой «Открытое образование»; разработку частных методик по </w:t>
      </w:r>
      <w:proofErr w:type="spellStart"/>
      <w:r w:rsidRPr="00C2602F">
        <w:rPr>
          <w:rFonts w:eastAsia="Times New Roman"/>
          <w:sz w:val="28"/>
          <w:szCs w:val="28"/>
        </w:rPr>
        <w:t>онлай</w:t>
      </w:r>
      <w:proofErr w:type="gramStart"/>
      <w:r w:rsidRPr="00C2602F">
        <w:rPr>
          <w:rFonts w:eastAsia="Times New Roman"/>
          <w:sz w:val="28"/>
          <w:szCs w:val="28"/>
        </w:rPr>
        <w:t>н</w:t>
      </w:r>
      <w:proofErr w:type="spellEnd"/>
      <w:r w:rsidRPr="00C2602F">
        <w:rPr>
          <w:rFonts w:eastAsia="Times New Roman"/>
          <w:sz w:val="28"/>
          <w:szCs w:val="28"/>
        </w:rPr>
        <w:t>-</w:t>
      </w:r>
      <w:proofErr w:type="gramEnd"/>
      <w:r w:rsidRPr="00C2602F">
        <w:rPr>
          <w:rFonts w:eastAsia="Times New Roman"/>
          <w:sz w:val="28"/>
          <w:szCs w:val="28"/>
        </w:rPr>
        <w:t xml:space="preserve"> и </w:t>
      </w:r>
      <w:proofErr w:type="spellStart"/>
      <w:r w:rsidRPr="00C2602F">
        <w:rPr>
          <w:rFonts w:eastAsia="Times New Roman"/>
          <w:sz w:val="28"/>
          <w:szCs w:val="28"/>
        </w:rPr>
        <w:t>оффлайн-обучению</w:t>
      </w:r>
      <w:proofErr w:type="spellEnd"/>
      <w:r w:rsidRPr="00C2602F">
        <w:rPr>
          <w:rFonts w:eastAsia="Times New Roman"/>
          <w:sz w:val="28"/>
          <w:szCs w:val="28"/>
        </w:rPr>
        <w:t>, психолого-педагогическому и технологическому обеспечению деятельнос</w:t>
      </w:r>
      <w:r>
        <w:rPr>
          <w:rFonts w:eastAsia="Times New Roman"/>
          <w:sz w:val="28"/>
          <w:szCs w:val="28"/>
        </w:rPr>
        <w:t>ти центров развития компетенций;</w:t>
      </w:r>
    </w:p>
    <w:p w:rsidR="00457958" w:rsidRPr="00457958" w:rsidRDefault="00457958" w:rsidP="00457958">
      <w:pPr>
        <w:spacing w:after="0" w:line="240" w:lineRule="auto"/>
        <w:ind w:left="425"/>
        <w:rPr>
          <w:rFonts w:ascii="Times New Roman" w:eastAsia="Times New Roman" w:hAnsi="Times New Roman"/>
          <w:sz w:val="28"/>
          <w:szCs w:val="28"/>
          <w:lang w:eastAsia="ru-RU"/>
        </w:rPr>
      </w:pPr>
      <w:r w:rsidRPr="00457958">
        <w:rPr>
          <w:rFonts w:ascii="Times New Roman" w:eastAsia="Times New Roman" w:hAnsi="Times New Roman"/>
          <w:i/>
          <w:sz w:val="28"/>
          <w:szCs w:val="28"/>
          <w:lang w:eastAsia="ru-RU"/>
        </w:rPr>
        <w:t>в  сфере социальной и воспитательной работы</w:t>
      </w:r>
      <w:r w:rsidRPr="00457958">
        <w:rPr>
          <w:rFonts w:ascii="Times New Roman" w:eastAsia="Times New Roman" w:hAnsi="Times New Roman"/>
          <w:sz w:val="28"/>
          <w:szCs w:val="28"/>
          <w:lang w:eastAsia="ru-RU"/>
        </w:rPr>
        <w:t>:</w:t>
      </w:r>
    </w:p>
    <w:p w:rsidR="00B8718B" w:rsidRDefault="00B8718B" w:rsidP="00B8718B">
      <w:pPr>
        <w:pStyle w:val="a3"/>
        <w:spacing w:before="0" w:beforeAutospacing="0" w:after="0" w:afterAutospacing="0"/>
        <w:ind w:left="-334"/>
        <w:jc w:val="both"/>
        <w:rPr>
          <w:sz w:val="28"/>
          <w:szCs w:val="28"/>
        </w:rPr>
      </w:pPr>
      <w:r>
        <w:rPr>
          <w:rFonts w:eastAsia="Times New Roman"/>
          <w:sz w:val="28"/>
          <w:szCs w:val="28"/>
        </w:rPr>
        <w:t xml:space="preserve">– </w:t>
      </w:r>
      <w:r w:rsidRPr="00C2602F">
        <w:rPr>
          <w:sz w:val="28"/>
          <w:szCs w:val="28"/>
        </w:rPr>
        <w:t>формирование высоконравственной, духовно развитой и физически здоровой личности будущего специалиста, способной к профессиональной деятельности и моральной ответственности за принимаемые решения;</w:t>
      </w:r>
    </w:p>
    <w:p w:rsidR="00B8718B" w:rsidRDefault="00B8718B" w:rsidP="00B8718B">
      <w:pPr>
        <w:pStyle w:val="a3"/>
        <w:spacing w:before="0" w:beforeAutospacing="0" w:after="0" w:afterAutospacing="0"/>
        <w:ind w:left="-334"/>
        <w:jc w:val="both"/>
        <w:rPr>
          <w:sz w:val="28"/>
          <w:szCs w:val="28"/>
        </w:rPr>
      </w:pPr>
      <w:r w:rsidRPr="00C2602F">
        <w:rPr>
          <w:sz w:val="28"/>
          <w:szCs w:val="28"/>
        </w:rPr>
        <w:t>– совершенствование гражданско-патриотического воспитания студенческой молодежи как условие сохранения национальной и духовной идентичности; формирование ценностного отношения к историческому и культурному наследию России;</w:t>
      </w:r>
    </w:p>
    <w:p w:rsidR="00B8718B" w:rsidRDefault="00B8718B" w:rsidP="00B8718B">
      <w:pPr>
        <w:pStyle w:val="a3"/>
        <w:spacing w:before="0" w:beforeAutospacing="0" w:after="0" w:afterAutospacing="0"/>
        <w:ind w:left="-334"/>
        <w:jc w:val="both"/>
        <w:rPr>
          <w:sz w:val="28"/>
          <w:szCs w:val="28"/>
        </w:rPr>
      </w:pPr>
      <w:r w:rsidRPr="00C2602F">
        <w:rPr>
          <w:sz w:val="28"/>
          <w:szCs w:val="28"/>
        </w:rPr>
        <w:t>– воспитание корпоративной (педагогической) культуры обучающихся, сотрудников при проведении знаковых мероприятий, в том числе приуроченных к празднованию 50-летия со дня основания БГПИ/БГПУ им. </w:t>
      </w:r>
      <w:proofErr w:type="spellStart"/>
      <w:r w:rsidRPr="00C2602F">
        <w:rPr>
          <w:sz w:val="28"/>
          <w:szCs w:val="28"/>
        </w:rPr>
        <w:t>М.Акмуллы</w:t>
      </w:r>
      <w:proofErr w:type="spellEnd"/>
      <w:r w:rsidRPr="00C2602F">
        <w:rPr>
          <w:sz w:val="28"/>
          <w:szCs w:val="28"/>
        </w:rPr>
        <w:t>;</w:t>
      </w:r>
    </w:p>
    <w:p w:rsidR="00B8718B" w:rsidRDefault="00B8718B" w:rsidP="00B8718B">
      <w:pPr>
        <w:pStyle w:val="a3"/>
        <w:spacing w:before="0" w:beforeAutospacing="0" w:after="0" w:afterAutospacing="0"/>
        <w:ind w:left="-334"/>
        <w:jc w:val="both"/>
        <w:rPr>
          <w:sz w:val="28"/>
          <w:szCs w:val="28"/>
        </w:rPr>
      </w:pPr>
      <w:r w:rsidRPr="00C2602F">
        <w:rPr>
          <w:sz w:val="28"/>
          <w:szCs w:val="28"/>
        </w:rPr>
        <w:t>– разработку и реализацию программы повышения квалификации сотрудников, занятых в сфере воспитания обучающихся;</w:t>
      </w:r>
    </w:p>
    <w:p w:rsidR="00B8718B" w:rsidRDefault="00B8718B" w:rsidP="00B8718B">
      <w:pPr>
        <w:pStyle w:val="a3"/>
        <w:spacing w:before="0" w:beforeAutospacing="0" w:after="0" w:afterAutospacing="0"/>
        <w:ind w:left="-334"/>
        <w:jc w:val="both"/>
        <w:rPr>
          <w:sz w:val="28"/>
          <w:szCs w:val="28"/>
        </w:rPr>
      </w:pPr>
      <w:r w:rsidRPr="00C2602F">
        <w:rPr>
          <w:sz w:val="28"/>
          <w:szCs w:val="28"/>
        </w:rPr>
        <w:t xml:space="preserve">– развитие форм </w:t>
      </w:r>
      <w:proofErr w:type="spellStart"/>
      <w:r w:rsidRPr="00C2602F">
        <w:rPr>
          <w:sz w:val="28"/>
          <w:szCs w:val="28"/>
        </w:rPr>
        <w:t>внеучебной</w:t>
      </w:r>
      <w:proofErr w:type="spellEnd"/>
      <w:r w:rsidRPr="00C2602F">
        <w:rPr>
          <w:sz w:val="28"/>
          <w:szCs w:val="28"/>
        </w:rPr>
        <w:t xml:space="preserve"> деятельности на факультетах / в институтах и кафедрах, ориентированных на формирование «мягких навыков», через проектную деятельность, </w:t>
      </w:r>
      <w:proofErr w:type="spellStart"/>
      <w:r w:rsidRPr="00C2602F">
        <w:rPr>
          <w:sz w:val="28"/>
          <w:szCs w:val="28"/>
        </w:rPr>
        <w:t>командообразование</w:t>
      </w:r>
      <w:proofErr w:type="spellEnd"/>
      <w:r w:rsidRPr="00C2602F">
        <w:rPr>
          <w:sz w:val="28"/>
          <w:szCs w:val="28"/>
        </w:rPr>
        <w:t>; вовлечение молодежи в международные, федеральные, региональные, городские и вузовские проекты;</w:t>
      </w:r>
    </w:p>
    <w:p w:rsidR="00B8718B" w:rsidRDefault="00B8718B" w:rsidP="00B8718B">
      <w:pPr>
        <w:pStyle w:val="a3"/>
        <w:spacing w:before="0" w:beforeAutospacing="0" w:after="0" w:afterAutospacing="0"/>
        <w:ind w:left="-334"/>
        <w:jc w:val="both"/>
        <w:rPr>
          <w:sz w:val="28"/>
          <w:szCs w:val="28"/>
        </w:rPr>
      </w:pPr>
      <w:r w:rsidRPr="00C2602F">
        <w:rPr>
          <w:sz w:val="28"/>
          <w:szCs w:val="28"/>
        </w:rPr>
        <w:lastRenderedPageBreak/>
        <w:t>– содействие развитию студенческих объединений, выявление и поддержку творчески одаренных студентов, развитие молодежных инициатив; совершенствование системы эстетического воспитания и профессионально-нравственной культуры будущих специалистов на факультетах / в институтах и через систе</w:t>
      </w:r>
      <w:r>
        <w:rPr>
          <w:sz w:val="28"/>
          <w:szCs w:val="28"/>
        </w:rPr>
        <w:t>му дополнительного образования;</w:t>
      </w:r>
    </w:p>
    <w:p w:rsidR="00B8718B" w:rsidRDefault="00B8718B" w:rsidP="00B8718B">
      <w:pPr>
        <w:pStyle w:val="a3"/>
        <w:spacing w:before="0" w:beforeAutospacing="0" w:after="0" w:afterAutospacing="0"/>
        <w:ind w:left="-334"/>
        <w:jc w:val="both"/>
        <w:rPr>
          <w:sz w:val="28"/>
          <w:szCs w:val="28"/>
        </w:rPr>
      </w:pPr>
      <w:r w:rsidRPr="00C2602F">
        <w:rPr>
          <w:sz w:val="28"/>
          <w:szCs w:val="28"/>
        </w:rPr>
        <w:t>– организацию и проведени</w:t>
      </w:r>
      <w:r>
        <w:rPr>
          <w:sz w:val="28"/>
          <w:szCs w:val="28"/>
        </w:rPr>
        <w:t>е молодежных мероприятий республ</w:t>
      </w:r>
      <w:r w:rsidRPr="00C2602F">
        <w:rPr>
          <w:sz w:val="28"/>
          <w:szCs w:val="28"/>
        </w:rPr>
        <w:t>иканского значения, посвященных юбилейным датам Республики Башкортостан;</w:t>
      </w:r>
    </w:p>
    <w:p w:rsidR="00B8718B" w:rsidRDefault="00B8718B" w:rsidP="00B8718B">
      <w:pPr>
        <w:pStyle w:val="a3"/>
        <w:spacing w:before="0" w:beforeAutospacing="0" w:after="0" w:afterAutospacing="0"/>
        <w:ind w:left="-334"/>
        <w:jc w:val="both"/>
        <w:rPr>
          <w:sz w:val="28"/>
          <w:szCs w:val="28"/>
        </w:rPr>
      </w:pPr>
      <w:r w:rsidRPr="00C2602F">
        <w:rPr>
          <w:sz w:val="28"/>
          <w:szCs w:val="28"/>
        </w:rPr>
        <w:t xml:space="preserve">– предупреждение вовлечения студенческой молодежи в деятельность деструктивных организаций, противодействие </w:t>
      </w:r>
      <w:proofErr w:type="spellStart"/>
      <w:r w:rsidRPr="00C2602F">
        <w:rPr>
          <w:sz w:val="28"/>
          <w:szCs w:val="28"/>
        </w:rPr>
        <w:t>манипулятивным</w:t>
      </w:r>
      <w:proofErr w:type="spellEnd"/>
      <w:r w:rsidRPr="00C2602F">
        <w:rPr>
          <w:sz w:val="28"/>
          <w:szCs w:val="28"/>
        </w:rPr>
        <w:t xml:space="preserve"> информационным технологиям и совершенствование системы мер по просвещению молодежи; противодействие экстремизму и асоциальны</w:t>
      </w:r>
      <w:r>
        <w:rPr>
          <w:sz w:val="28"/>
          <w:szCs w:val="28"/>
        </w:rPr>
        <w:t>м явлениям в студенческой среде;</w:t>
      </w:r>
    </w:p>
    <w:p w:rsidR="00457958" w:rsidRPr="00457958" w:rsidRDefault="00457958" w:rsidP="00B8718B">
      <w:pPr>
        <w:pStyle w:val="a3"/>
        <w:spacing w:before="0" w:beforeAutospacing="0" w:after="0" w:afterAutospacing="0"/>
        <w:ind w:left="-334"/>
        <w:jc w:val="both"/>
        <w:rPr>
          <w:i/>
          <w:sz w:val="28"/>
          <w:szCs w:val="28"/>
        </w:rPr>
      </w:pPr>
      <w:r w:rsidRPr="00457958">
        <w:rPr>
          <w:rFonts w:eastAsia="Times New Roman"/>
          <w:i/>
          <w:sz w:val="28"/>
          <w:szCs w:val="28"/>
        </w:rPr>
        <w:t xml:space="preserve">       в сфере развития имущественного комплекса и финансово-хозяйственной деятельности</w:t>
      </w:r>
      <w:r>
        <w:rPr>
          <w:rFonts w:eastAsia="Times New Roman"/>
          <w:i/>
          <w:sz w:val="28"/>
          <w:szCs w:val="28"/>
        </w:rPr>
        <w:t>:</w:t>
      </w:r>
    </w:p>
    <w:p w:rsidR="00B8718B" w:rsidRDefault="00B8718B" w:rsidP="00B8718B">
      <w:pPr>
        <w:pStyle w:val="a3"/>
        <w:spacing w:before="0" w:beforeAutospacing="0" w:after="0" w:afterAutospacing="0"/>
        <w:ind w:left="-334"/>
        <w:jc w:val="both"/>
        <w:rPr>
          <w:sz w:val="28"/>
          <w:szCs w:val="28"/>
        </w:rPr>
      </w:pPr>
      <w:r w:rsidRPr="00C2602F">
        <w:rPr>
          <w:sz w:val="28"/>
          <w:szCs w:val="28"/>
        </w:rPr>
        <w:t>– совершенствование финансово-экономической деятельности в логике эффективного и рационального использования, развития имущественного комплекса Университета и максимальной экономической результативности;</w:t>
      </w:r>
    </w:p>
    <w:p w:rsidR="00B8718B" w:rsidRDefault="00B8718B" w:rsidP="00B8718B">
      <w:pPr>
        <w:pStyle w:val="a3"/>
        <w:spacing w:before="0" w:beforeAutospacing="0" w:after="0" w:afterAutospacing="0"/>
        <w:ind w:left="-334"/>
        <w:jc w:val="both"/>
        <w:rPr>
          <w:sz w:val="28"/>
          <w:szCs w:val="28"/>
        </w:rPr>
      </w:pPr>
      <w:r w:rsidRPr="00C2602F">
        <w:rPr>
          <w:sz w:val="28"/>
          <w:szCs w:val="28"/>
        </w:rPr>
        <w:t>– управление материально-технической базой Университета через создание и развитие центров коллективного пользования;</w:t>
      </w:r>
    </w:p>
    <w:p w:rsidR="00B8718B" w:rsidRDefault="00B8718B" w:rsidP="00B8718B">
      <w:pPr>
        <w:pStyle w:val="a3"/>
        <w:spacing w:before="0" w:beforeAutospacing="0" w:after="0" w:afterAutospacing="0"/>
        <w:ind w:left="-334"/>
        <w:jc w:val="both"/>
        <w:rPr>
          <w:sz w:val="28"/>
          <w:szCs w:val="28"/>
        </w:rPr>
      </w:pPr>
      <w:r w:rsidRPr="00C2602F">
        <w:rPr>
          <w:sz w:val="28"/>
          <w:szCs w:val="28"/>
        </w:rPr>
        <w:t>– обеспечение роста доходов от основной образовательной деятельности, формирование новых источников дохода за счет реализации основных и дополнительных образовательных программ, повышения эффективности научных исследований преподавателей и студентов (привлечение новых потребителей путем заключения договоров на целевую подготовку специалистов);</w:t>
      </w:r>
    </w:p>
    <w:p w:rsidR="00B8718B" w:rsidRDefault="00B8718B" w:rsidP="00B8718B">
      <w:pPr>
        <w:pStyle w:val="a3"/>
        <w:spacing w:before="0" w:beforeAutospacing="0" w:after="0" w:afterAutospacing="0"/>
        <w:ind w:left="-335"/>
        <w:jc w:val="both"/>
        <w:rPr>
          <w:sz w:val="28"/>
          <w:szCs w:val="28"/>
        </w:rPr>
      </w:pPr>
      <w:r w:rsidRPr="00C2602F">
        <w:rPr>
          <w:sz w:val="28"/>
          <w:szCs w:val="28"/>
        </w:rPr>
        <w:t>– создание условий для максимальной самостоятельности подразделений в распределении финансовых ресурсов, поступающих от реализации научных и образовательных проектов; развитие целевых фондов, формирующихся за счет</w:t>
      </w:r>
      <w:r>
        <w:rPr>
          <w:sz w:val="28"/>
          <w:szCs w:val="28"/>
        </w:rPr>
        <w:t xml:space="preserve"> прибыли </w:t>
      </w:r>
      <w:r w:rsidRPr="00FA3AB3">
        <w:rPr>
          <w:sz w:val="28"/>
          <w:szCs w:val="28"/>
        </w:rPr>
        <w:t>У</w:t>
      </w:r>
      <w:r w:rsidRPr="00C2602F">
        <w:rPr>
          <w:sz w:val="28"/>
          <w:szCs w:val="28"/>
        </w:rPr>
        <w:t>ниверситета и спонсорской помощи;</w:t>
      </w:r>
    </w:p>
    <w:p w:rsidR="00457958" w:rsidRDefault="00B8718B" w:rsidP="00457958">
      <w:pPr>
        <w:pStyle w:val="a3"/>
        <w:spacing w:before="0" w:beforeAutospacing="0" w:after="0" w:afterAutospacing="0"/>
        <w:ind w:left="-335"/>
        <w:jc w:val="both"/>
        <w:rPr>
          <w:sz w:val="28"/>
          <w:szCs w:val="28"/>
        </w:rPr>
      </w:pPr>
      <w:r w:rsidRPr="00C2602F">
        <w:rPr>
          <w:sz w:val="28"/>
          <w:szCs w:val="28"/>
        </w:rPr>
        <w:t>– реализацию дополнительной образовательной программы по обучению руководителей структурных подразделений Университета в области экономики, маркетинга и управл</w:t>
      </w:r>
      <w:r>
        <w:rPr>
          <w:sz w:val="28"/>
          <w:szCs w:val="28"/>
        </w:rPr>
        <w:t>ения.</w:t>
      </w:r>
    </w:p>
    <w:p w:rsidR="00457958" w:rsidRDefault="00457958" w:rsidP="00457958">
      <w:pPr>
        <w:numPr>
          <w:ilvl w:val="0"/>
          <w:numId w:val="2"/>
        </w:numPr>
        <w:spacing w:after="0" w:line="240" w:lineRule="auto"/>
        <w:ind w:left="-335" w:firstLine="0"/>
        <w:jc w:val="both"/>
        <w:rPr>
          <w:rFonts w:ascii="Times New Roman" w:hAnsi="Times New Roman"/>
          <w:sz w:val="28"/>
          <w:szCs w:val="28"/>
        </w:rPr>
      </w:pPr>
      <w:r w:rsidRPr="00457958">
        <w:rPr>
          <w:rFonts w:ascii="Times New Roman" w:hAnsi="Times New Roman"/>
          <w:sz w:val="28"/>
          <w:szCs w:val="28"/>
        </w:rPr>
        <w:t>Институтам</w:t>
      </w:r>
      <w:r w:rsidR="00EB5D0D">
        <w:rPr>
          <w:rFonts w:ascii="Times New Roman" w:hAnsi="Times New Roman"/>
          <w:sz w:val="28"/>
          <w:szCs w:val="28"/>
        </w:rPr>
        <w:t>/</w:t>
      </w:r>
      <w:r>
        <w:rPr>
          <w:sz w:val="28"/>
          <w:szCs w:val="28"/>
        </w:rPr>
        <w:t>ф</w:t>
      </w:r>
      <w:r>
        <w:rPr>
          <w:rFonts w:ascii="Times New Roman" w:hAnsi="Times New Roman"/>
          <w:sz w:val="28"/>
          <w:szCs w:val="28"/>
        </w:rPr>
        <w:t>а</w:t>
      </w:r>
      <w:r w:rsidR="00EB5D0D">
        <w:rPr>
          <w:rFonts w:ascii="Times New Roman" w:hAnsi="Times New Roman"/>
          <w:sz w:val="28"/>
          <w:szCs w:val="28"/>
        </w:rPr>
        <w:t xml:space="preserve">культетам, </w:t>
      </w:r>
      <w:r>
        <w:rPr>
          <w:rFonts w:ascii="Times New Roman" w:hAnsi="Times New Roman"/>
          <w:sz w:val="28"/>
          <w:szCs w:val="28"/>
        </w:rPr>
        <w:t>кафедрам и структурным подразделениям</w:t>
      </w:r>
      <w:r w:rsidRPr="00FC43C9">
        <w:rPr>
          <w:rFonts w:ascii="Times New Roman" w:hAnsi="Times New Roman"/>
          <w:sz w:val="28"/>
          <w:szCs w:val="28"/>
        </w:rPr>
        <w:t xml:space="preserve"> внести коррективы в дорожные карты по реализации</w:t>
      </w:r>
      <w:r w:rsidRPr="00FC43C9">
        <w:rPr>
          <w:rFonts w:ascii="Times New Roman" w:hAnsi="Times New Roman"/>
          <w:b/>
          <w:sz w:val="28"/>
          <w:szCs w:val="28"/>
        </w:rPr>
        <w:t xml:space="preserve"> «</w:t>
      </w:r>
      <w:r w:rsidR="00EB5D0D">
        <w:rPr>
          <w:rFonts w:ascii="Times New Roman" w:hAnsi="Times New Roman"/>
          <w:sz w:val="28"/>
          <w:szCs w:val="28"/>
        </w:rPr>
        <w:t xml:space="preserve">Стратегии развития БГПУ </w:t>
      </w:r>
      <w:proofErr w:type="spellStart"/>
      <w:r w:rsidR="00EB5D0D">
        <w:rPr>
          <w:rFonts w:ascii="Times New Roman" w:hAnsi="Times New Roman"/>
          <w:sz w:val="28"/>
          <w:szCs w:val="28"/>
        </w:rPr>
        <w:t>им.</w:t>
      </w:r>
      <w:r w:rsidRPr="00FC43C9">
        <w:rPr>
          <w:rFonts w:ascii="Times New Roman" w:hAnsi="Times New Roman"/>
          <w:sz w:val="28"/>
          <w:szCs w:val="28"/>
        </w:rPr>
        <w:t>М.Акмуллы</w:t>
      </w:r>
      <w:proofErr w:type="spellEnd"/>
      <w:r w:rsidRPr="00FC43C9">
        <w:rPr>
          <w:rFonts w:ascii="Times New Roman" w:hAnsi="Times New Roman"/>
          <w:sz w:val="28"/>
          <w:szCs w:val="28"/>
        </w:rPr>
        <w:t xml:space="preserve"> на 2016 – 2020 гг.» в соответствии с приоритетными задачами</w:t>
      </w:r>
      <w:r>
        <w:rPr>
          <w:rFonts w:ascii="Times New Roman" w:hAnsi="Times New Roman"/>
          <w:sz w:val="28"/>
          <w:szCs w:val="28"/>
        </w:rPr>
        <w:t xml:space="preserve"> на</w:t>
      </w:r>
      <w:r w:rsidRPr="00FC43C9">
        <w:rPr>
          <w:rFonts w:ascii="Times New Roman" w:hAnsi="Times New Roman"/>
          <w:sz w:val="28"/>
          <w:szCs w:val="28"/>
        </w:rPr>
        <w:t xml:space="preserve"> 2017-2018 </w:t>
      </w:r>
      <w:proofErr w:type="spellStart"/>
      <w:r w:rsidRPr="00FC43C9">
        <w:rPr>
          <w:rFonts w:ascii="Times New Roman" w:hAnsi="Times New Roman"/>
          <w:sz w:val="28"/>
          <w:szCs w:val="28"/>
        </w:rPr>
        <w:t>уч.г</w:t>
      </w:r>
      <w:proofErr w:type="spellEnd"/>
      <w:r w:rsidRPr="00FC43C9">
        <w:rPr>
          <w:rFonts w:ascii="Times New Roman" w:hAnsi="Times New Roman"/>
          <w:sz w:val="28"/>
          <w:szCs w:val="28"/>
        </w:rPr>
        <w:t>.</w:t>
      </w:r>
    </w:p>
    <w:p w:rsidR="00E0777E" w:rsidRPr="00457958" w:rsidRDefault="00E0777E" w:rsidP="00457958">
      <w:pPr>
        <w:numPr>
          <w:ilvl w:val="0"/>
          <w:numId w:val="2"/>
        </w:numPr>
        <w:spacing w:after="0" w:line="240" w:lineRule="auto"/>
        <w:ind w:left="-335" w:firstLine="0"/>
        <w:jc w:val="both"/>
        <w:rPr>
          <w:rFonts w:ascii="Times New Roman" w:hAnsi="Times New Roman"/>
          <w:sz w:val="28"/>
          <w:szCs w:val="28"/>
        </w:rPr>
      </w:pPr>
      <w:r w:rsidRPr="00457958">
        <w:rPr>
          <w:rFonts w:ascii="Times New Roman" w:hAnsi="Times New Roman"/>
          <w:sz w:val="28"/>
          <w:szCs w:val="28"/>
        </w:rPr>
        <w:t xml:space="preserve">Утвердить план работы БГПУ им. М. </w:t>
      </w:r>
      <w:proofErr w:type="spellStart"/>
      <w:r w:rsidRPr="00457958">
        <w:rPr>
          <w:rFonts w:ascii="Times New Roman" w:hAnsi="Times New Roman"/>
          <w:sz w:val="28"/>
          <w:szCs w:val="28"/>
        </w:rPr>
        <w:t>Акмуллы</w:t>
      </w:r>
      <w:proofErr w:type="spellEnd"/>
      <w:r w:rsidRPr="00457958">
        <w:rPr>
          <w:rFonts w:ascii="Times New Roman" w:hAnsi="Times New Roman"/>
          <w:sz w:val="28"/>
          <w:szCs w:val="28"/>
        </w:rPr>
        <w:t xml:space="preserve"> на 2017-2018 </w:t>
      </w:r>
      <w:proofErr w:type="spellStart"/>
      <w:r w:rsidRPr="00457958">
        <w:rPr>
          <w:rFonts w:ascii="Times New Roman" w:hAnsi="Times New Roman"/>
          <w:sz w:val="28"/>
          <w:szCs w:val="28"/>
        </w:rPr>
        <w:t>уч</w:t>
      </w:r>
      <w:proofErr w:type="gramStart"/>
      <w:r w:rsidRPr="00457958">
        <w:rPr>
          <w:rFonts w:ascii="Times New Roman" w:hAnsi="Times New Roman"/>
          <w:sz w:val="28"/>
          <w:szCs w:val="28"/>
        </w:rPr>
        <w:t>.г</w:t>
      </w:r>
      <w:proofErr w:type="gramEnd"/>
      <w:r w:rsidRPr="00457958">
        <w:rPr>
          <w:rFonts w:ascii="Times New Roman" w:hAnsi="Times New Roman"/>
          <w:sz w:val="28"/>
          <w:szCs w:val="28"/>
        </w:rPr>
        <w:t>од</w:t>
      </w:r>
      <w:proofErr w:type="spellEnd"/>
      <w:r w:rsidRPr="00457958">
        <w:rPr>
          <w:rFonts w:ascii="Times New Roman" w:hAnsi="Times New Roman"/>
          <w:sz w:val="28"/>
          <w:szCs w:val="28"/>
        </w:rPr>
        <w:t>.</w:t>
      </w:r>
    </w:p>
    <w:p w:rsidR="00E0777E" w:rsidRPr="00EF4A8E" w:rsidRDefault="00E0777E" w:rsidP="00457958">
      <w:pPr>
        <w:spacing w:after="0" w:line="240" w:lineRule="auto"/>
        <w:ind w:left="-335" w:firstLine="425"/>
        <w:jc w:val="both"/>
        <w:rPr>
          <w:rFonts w:ascii="Times New Roman" w:hAnsi="Times New Roman"/>
          <w:color w:val="FF0000"/>
          <w:sz w:val="28"/>
          <w:szCs w:val="28"/>
        </w:rPr>
      </w:pPr>
      <w:r w:rsidRPr="00457958">
        <w:rPr>
          <w:rFonts w:ascii="Times New Roman" w:hAnsi="Times New Roman"/>
          <w:sz w:val="28"/>
          <w:szCs w:val="28"/>
        </w:rPr>
        <w:t>Институтам/факультетам, кафедрам и всем структурным подразделениям совместно с Управлением по воспитательной рабо</w:t>
      </w:r>
      <w:r w:rsidR="00457958">
        <w:rPr>
          <w:rFonts w:ascii="Times New Roman" w:hAnsi="Times New Roman"/>
          <w:sz w:val="28"/>
          <w:szCs w:val="28"/>
        </w:rPr>
        <w:t>те и молодежной политике направи</w:t>
      </w:r>
      <w:r w:rsidRPr="00457958">
        <w:rPr>
          <w:rFonts w:ascii="Times New Roman" w:hAnsi="Times New Roman"/>
          <w:sz w:val="28"/>
          <w:szCs w:val="28"/>
        </w:rPr>
        <w:t xml:space="preserve">ть </w:t>
      </w:r>
      <w:r w:rsidR="00457958">
        <w:rPr>
          <w:rFonts w:ascii="Times New Roman" w:hAnsi="Times New Roman"/>
          <w:sz w:val="28"/>
          <w:szCs w:val="28"/>
        </w:rPr>
        <w:t>усилия на подготовку и проведение</w:t>
      </w:r>
      <w:r w:rsidRPr="00457958">
        <w:rPr>
          <w:rFonts w:ascii="Times New Roman" w:hAnsi="Times New Roman"/>
          <w:sz w:val="28"/>
          <w:szCs w:val="28"/>
        </w:rPr>
        <w:t xml:space="preserve"> мероприятий, посвященных 50-летнему юбилею Университета</w:t>
      </w:r>
      <w:r>
        <w:rPr>
          <w:rFonts w:ascii="Times New Roman" w:hAnsi="Times New Roman"/>
          <w:color w:val="FF0000"/>
          <w:sz w:val="28"/>
          <w:szCs w:val="28"/>
        </w:rPr>
        <w:t>.</w:t>
      </w:r>
    </w:p>
    <w:p w:rsidR="00856663" w:rsidRDefault="00E0777E" w:rsidP="00386B66">
      <w:pPr>
        <w:shd w:val="clear" w:color="auto" w:fill="FFFFFF"/>
        <w:spacing w:after="0" w:line="240" w:lineRule="auto"/>
        <w:ind w:left="-709" w:right="-465"/>
        <w:jc w:val="center"/>
        <w:rPr>
          <w:rFonts w:ascii="Times New Roman" w:hAnsi="Times New Roman"/>
          <w:color w:val="000000"/>
          <w:sz w:val="28"/>
          <w:szCs w:val="28"/>
        </w:rPr>
      </w:pPr>
      <w:proofErr w:type="gramStart"/>
      <w:r w:rsidRPr="00EF4A8E">
        <w:rPr>
          <w:rFonts w:ascii="Times New Roman" w:hAnsi="Times New Roman"/>
          <w:i/>
          <w:color w:val="000000"/>
          <w:sz w:val="28"/>
          <w:szCs w:val="28"/>
        </w:rPr>
        <w:t>Контроль за</w:t>
      </w:r>
      <w:proofErr w:type="gramEnd"/>
      <w:r w:rsidRPr="00EF4A8E">
        <w:rPr>
          <w:rFonts w:ascii="Times New Roman" w:hAnsi="Times New Roman"/>
          <w:i/>
          <w:color w:val="000000"/>
          <w:sz w:val="28"/>
          <w:szCs w:val="28"/>
        </w:rPr>
        <w:t xml:space="preserve"> выполнением Решения возложить на проректоров</w:t>
      </w:r>
      <w:r w:rsidRPr="003C29C5">
        <w:rPr>
          <w:rFonts w:ascii="Times New Roman" w:hAnsi="Times New Roman"/>
          <w:color w:val="000000"/>
          <w:sz w:val="28"/>
          <w:szCs w:val="28"/>
        </w:rPr>
        <w:t>.</w:t>
      </w:r>
    </w:p>
    <w:p w:rsidR="00386B66" w:rsidRDefault="008A7722" w:rsidP="00386B66">
      <w:pPr>
        <w:shd w:val="clear" w:color="auto" w:fill="FFFFFF"/>
        <w:spacing w:after="0" w:line="240" w:lineRule="auto"/>
        <w:ind w:left="-709" w:right="-465"/>
        <w:jc w:val="center"/>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1775460</wp:posOffset>
            </wp:positionH>
            <wp:positionV relativeFrom="paragraph">
              <wp:posOffset>99695</wp:posOffset>
            </wp:positionV>
            <wp:extent cx="1085850" cy="606425"/>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5850" cy="606425"/>
                    </a:xfrm>
                    <a:prstGeom prst="rect">
                      <a:avLst/>
                    </a:prstGeom>
                    <a:noFill/>
                  </pic:spPr>
                </pic:pic>
              </a:graphicData>
            </a:graphic>
          </wp:anchor>
        </w:drawing>
      </w:r>
    </w:p>
    <w:p w:rsidR="00856663" w:rsidRPr="00386B66" w:rsidRDefault="00856663" w:rsidP="00856663">
      <w:pPr>
        <w:shd w:val="clear" w:color="auto" w:fill="FFFFFF"/>
        <w:spacing w:after="0" w:line="240" w:lineRule="auto"/>
        <w:ind w:left="-709" w:right="-465"/>
        <w:jc w:val="both"/>
        <w:rPr>
          <w:rFonts w:ascii="Times New Roman" w:hAnsi="Times New Roman"/>
          <w:color w:val="000000"/>
          <w:sz w:val="24"/>
          <w:szCs w:val="24"/>
        </w:rPr>
      </w:pPr>
      <w:r w:rsidRPr="00386B66">
        <w:rPr>
          <w:rFonts w:ascii="Times New Roman" w:hAnsi="Times New Roman"/>
          <w:color w:val="000000"/>
          <w:sz w:val="24"/>
          <w:szCs w:val="24"/>
        </w:rPr>
        <w:t xml:space="preserve">              Председатель Совета,</w:t>
      </w:r>
    </w:p>
    <w:p w:rsidR="00856663" w:rsidRPr="00386B66" w:rsidRDefault="00856663" w:rsidP="00386B66">
      <w:pPr>
        <w:shd w:val="clear" w:color="auto" w:fill="FFFFFF"/>
        <w:spacing w:after="0" w:line="240" w:lineRule="auto"/>
        <w:ind w:left="-709" w:right="-465"/>
        <w:jc w:val="both"/>
        <w:rPr>
          <w:rFonts w:ascii="Times New Roman" w:hAnsi="Times New Roman"/>
          <w:color w:val="000000"/>
          <w:sz w:val="24"/>
          <w:szCs w:val="24"/>
        </w:rPr>
      </w:pPr>
      <w:r w:rsidRPr="00386B66">
        <w:rPr>
          <w:rFonts w:ascii="Times New Roman" w:hAnsi="Times New Roman"/>
          <w:color w:val="000000"/>
          <w:sz w:val="24"/>
          <w:szCs w:val="24"/>
        </w:rPr>
        <w:t xml:space="preserve">              профессор                                                                             </w:t>
      </w:r>
      <w:r w:rsidR="008A7722">
        <w:rPr>
          <w:rFonts w:ascii="Times New Roman" w:hAnsi="Times New Roman"/>
          <w:color w:val="000000"/>
          <w:sz w:val="24"/>
          <w:szCs w:val="24"/>
        </w:rPr>
        <w:t xml:space="preserve">                </w:t>
      </w:r>
      <w:r w:rsidRPr="00386B66">
        <w:rPr>
          <w:rFonts w:ascii="Times New Roman" w:hAnsi="Times New Roman"/>
          <w:color w:val="000000"/>
          <w:sz w:val="24"/>
          <w:szCs w:val="24"/>
        </w:rPr>
        <w:t xml:space="preserve">Р.М. </w:t>
      </w:r>
      <w:proofErr w:type="spellStart"/>
      <w:r w:rsidRPr="00386B66">
        <w:rPr>
          <w:rFonts w:ascii="Times New Roman" w:hAnsi="Times New Roman"/>
          <w:color w:val="000000"/>
          <w:sz w:val="24"/>
          <w:szCs w:val="24"/>
        </w:rPr>
        <w:t>Асадуллин</w:t>
      </w:r>
      <w:proofErr w:type="spellEnd"/>
    </w:p>
    <w:p w:rsidR="00856663" w:rsidRPr="00386B66" w:rsidRDefault="008A7722" w:rsidP="00856663">
      <w:pPr>
        <w:shd w:val="clear" w:color="auto" w:fill="FFFFFF"/>
        <w:spacing w:after="0" w:line="240" w:lineRule="auto"/>
        <w:ind w:left="-709" w:right="-465"/>
        <w:jc w:val="both"/>
        <w:rPr>
          <w:rFonts w:ascii="Times New Roman" w:hAnsi="Times New Roman"/>
          <w:color w:val="000000"/>
          <w:sz w:val="24"/>
          <w:szCs w:val="24"/>
        </w:rPr>
      </w:pPr>
      <w:r>
        <w:rPr>
          <w:rFonts w:ascii="Times New Roman" w:hAnsi="Times New Roman"/>
          <w:noProof/>
          <w:color w:val="000000"/>
          <w:sz w:val="24"/>
          <w:szCs w:val="24"/>
          <w:lang w:eastAsia="ru-RU"/>
        </w:rPr>
        <w:drawing>
          <wp:anchor distT="0" distB="0" distL="114300" distR="114300" simplePos="0" relativeHeight="251661312" behindDoc="1" locked="0" layoutInCell="1" allowOverlap="1">
            <wp:simplePos x="0" y="0"/>
            <wp:positionH relativeFrom="column">
              <wp:posOffset>1946910</wp:posOffset>
            </wp:positionH>
            <wp:positionV relativeFrom="paragraph">
              <wp:posOffset>68580</wp:posOffset>
            </wp:positionV>
            <wp:extent cx="1047750" cy="742950"/>
            <wp:effectExtent l="19050" t="0" r="0" b="0"/>
            <wp:wrapTight wrapText="bothSides">
              <wp:wrapPolygon edited="0">
                <wp:start x="-393" y="0"/>
                <wp:lineTo x="-393" y="21046"/>
                <wp:lineTo x="21600" y="21046"/>
                <wp:lineTo x="21600" y="0"/>
                <wp:lineTo x="-39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742950"/>
                    </a:xfrm>
                    <a:prstGeom prst="rect">
                      <a:avLst/>
                    </a:prstGeom>
                    <a:noFill/>
                  </pic:spPr>
                </pic:pic>
              </a:graphicData>
            </a:graphic>
          </wp:anchor>
        </w:drawing>
      </w:r>
      <w:r w:rsidR="00856663" w:rsidRPr="00386B66">
        <w:rPr>
          <w:rFonts w:ascii="Times New Roman" w:hAnsi="Times New Roman"/>
          <w:color w:val="000000"/>
          <w:sz w:val="24"/>
          <w:szCs w:val="24"/>
        </w:rPr>
        <w:t xml:space="preserve">              Ученый секретарь,</w:t>
      </w:r>
    </w:p>
    <w:p w:rsidR="004B5F83" w:rsidRPr="00386B66" w:rsidRDefault="00856663" w:rsidP="00457958">
      <w:pPr>
        <w:shd w:val="clear" w:color="auto" w:fill="FFFFFF"/>
        <w:spacing w:after="0" w:line="240" w:lineRule="auto"/>
        <w:ind w:left="-709" w:right="-465"/>
        <w:jc w:val="both"/>
        <w:rPr>
          <w:rFonts w:ascii="Times New Roman" w:hAnsi="Times New Roman"/>
          <w:color w:val="000000"/>
          <w:sz w:val="24"/>
          <w:szCs w:val="24"/>
        </w:rPr>
      </w:pPr>
      <w:r w:rsidRPr="00386B66">
        <w:rPr>
          <w:rFonts w:ascii="Times New Roman" w:hAnsi="Times New Roman"/>
          <w:color w:val="000000"/>
          <w:sz w:val="24"/>
          <w:szCs w:val="24"/>
        </w:rPr>
        <w:t xml:space="preserve">              доцент    </w:t>
      </w:r>
      <w:r w:rsidR="008A7722">
        <w:rPr>
          <w:rFonts w:ascii="Times New Roman" w:hAnsi="Times New Roman"/>
          <w:color w:val="000000"/>
          <w:sz w:val="24"/>
          <w:szCs w:val="24"/>
        </w:rPr>
        <w:t xml:space="preserve"> </w:t>
      </w:r>
      <w:r w:rsidRPr="00386B66">
        <w:rPr>
          <w:rFonts w:ascii="Times New Roman" w:hAnsi="Times New Roman"/>
          <w:color w:val="000000"/>
          <w:sz w:val="24"/>
          <w:szCs w:val="24"/>
        </w:rPr>
        <w:t xml:space="preserve">                                                                               </w:t>
      </w:r>
      <w:r w:rsidR="008A7722">
        <w:rPr>
          <w:rFonts w:ascii="Times New Roman" w:hAnsi="Times New Roman"/>
          <w:color w:val="000000"/>
          <w:sz w:val="24"/>
          <w:szCs w:val="24"/>
        </w:rPr>
        <w:t xml:space="preserve">    </w:t>
      </w:r>
      <w:r w:rsidRPr="00386B66">
        <w:rPr>
          <w:rFonts w:ascii="Times New Roman" w:hAnsi="Times New Roman"/>
          <w:color w:val="000000"/>
          <w:sz w:val="24"/>
          <w:szCs w:val="24"/>
        </w:rPr>
        <w:t xml:space="preserve">З.А. </w:t>
      </w:r>
      <w:proofErr w:type="spellStart"/>
      <w:r w:rsidRPr="00386B66">
        <w:rPr>
          <w:rFonts w:ascii="Times New Roman" w:hAnsi="Times New Roman"/>
          <w:color w:val="000000"/>
          <w:sz w:val="24"/>
          <w:szCs w:val="24"/>
        </w:rPr>
        <w:t>Зарипова</w:t>
      </w:r>
      <w:proofErr w:type="spellEnd"/>
      <w:r w:rsidR="008A7722">
        <w:rPr>
          <w:rFonts w:ascii="Times New Roman" w:hAnsi="Times New Roman"/>
          <w:color w:val="000000"/>
          <w:sz w:val="24"/>
          <w:szCs w:val="24"/>
        </w:rPr>
        <w:t xml:space="preserve"> </w:t>
      </w:r>
    </w:p>
    <w:sectPr w:rsidR="004B5F83" w:rsidRPr="00386B66" w:rsidSect="00EB5D0D">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90" w:rsidRDefault="00130190" w:rsidP="00EB5D0D">
      <w:pPr>
        <w:spacing w:after="0" w:line="240" w:lineRule="auto"/>
      </w:pPr>
      <w:r>
        <w:separator/>
      </w:r>
    </w:p>
  </w:endnote>
  <w:endnote w:type="continuationSeparator" w:id="0">
    <w:p w:rsidR="00130190" w:rsidRDefault="00130190" w:rsidP="00EB5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346"/>
      <w:docPartObj>
        <w:docPartGallery w:val="Page Numbers (Bottom of Page)"/>
        <w:docPartUnique/>
      </w:docPartObj>
    </w:sdtPr>
    <w:sdtContent>
      <w:p w:rsidR="00EB5D0D" w:rsidRDefault="00E125E7">
        <w:pPr>
          <w:pStyle w:val="a8"/>
          <w:jc w:val="right"/>
        </w:pPr>
        <w:fldSimple w:instr=" PAGE   \* MERGEFORMAT ">
          <w:r w:rsidR="008A7722">
            <w:rPr>
              <w:noProof/>
            </w:rPr>
            <w:t>8</w:t>
          </w:r>
        </w:fldSimple>
      </w:p>
    </w:sdtContent>
  </w:sdt>
  <w:p w:rsidR="00EB5D0D" w:rsidRDefault="00EB5D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90" w:rsidRDefault="00130190" w:rsidP="00EB5D0D">
      <w:pPr>
        <w:spacing w:after="0" w:line="240" w:lineRule="auto"/>
      </w:pPr>
      <w:r>
        <w:separator/>
      </w:r>
    </w:p>
  </w:footnote>
  <w:footnote w:type="continuationSeparator" w:id="0">
    <w:p w:rsidR="00130190" w:rsidRDefault="00130190" w:rsidP="00EB5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3403"/>
    <w:multiLevelType w:val="singleLevel"/>
    <w:tmpl w:val="20A0DA8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
    <w:nsid w:val="47554894"/>
    <w:multiLevelType w:val="hybridMultilevel"/>
    <w:tmpl w:val="43207AF4"/>
    <w:lvl w:ilvl="0" w:tplc="43AEE9DC">
      <w:start w:val="1"/>
      <w:numFmt w:val="decimal"/>
      <w:lvlText w:val="%1."/>
      <w:lvlJc w:val="left"/>
      <w:pPr>
        <w:ind w:left="31" w:hanging="360"/>
      </w:pPr>
      <w:rPr>
        <w:rFonts w:hint="default"/>
      </w:rPr>
    </w:lvl>
    <w:lvl w:ilvl="1" w:tplc="04190019" w:tentative="1">
      <w:start w:val="1"/>
      <w:numFmt w:val="lowerLetter"/>
      <w:lvlText w:val="%2."/>
      <w:lvlJc w:val="left"/>
      <w:pPr>
        <w:ind w:left="751" w:hanging="360"/>
      </w:pPr>
    </w:lvl>
    <w:lvl w:ilvl="2" w:tplc="0419001B" w:tentative="1">
      <w:start w:val="1"/>
      <w:numFmt w:val="lowerRoman"/>
      <w:lvlText w:val="%3."/>
      <w:lvlJc w:val="right"/>
      <w:pPr>
        <w:ind w:left="1471" w:hanging="180"/>
      </w:pPr>
    </w:lvl>
    <w:lvl w:ilvl="3" w:tplc="0419000F" w:tentative="1">
      <w:start w:val="1"/>
      <w:numFmt w:val="decimal"/>
      <w:lvlText w:val="%4."/>
      <w:lvlJc w:val="left"/>
      <w:pPr>
        <w:ind w:left="2191" w:hanging="360"/>
      </w:pPr>
    </w:lvl>
    <w:lvl w:ilvl="4" w:tplc="04190019" w:tentative="1">
      <w:start w:val="1"/>
      <w:numFmt w:val="lowerLetter"/>
      <w:lvlText w:val="%5."/>
      <w:lvlJc w:val="left"/>
      <w:pPr>
        <w:ind w:left="2911" w:hanging="360"/>
      </w:pPr>
    </w:lvl>
    <w:lvl w:ilvl="5" w:tplc="0419001B" w:tentative="1">
      <w:start w:val="1"/>
      <w:numFmt w:val="lowerRoman"/>
      <w:lvlText w:val="%6."/>
      <w:lvlJc w:val="right"/>
      <w:pPr>
        <w:ind w:left="3631" w:hanging="180"/>
      </w:pPr>
    </w:lvl>
    <w:lvl w:ilvl="6" w:tplc="0419000F" w:tentative="1">
      <w:start w:val="1"/>
      <w:numFmt w:val="decimal"/>
      <w:lvlText w:val="%7."/>
      <w:lvlJc w:val="left"/>
      <w:pPr>
        <w:ind w:left="4351" w:hanging="360"/>
      </w:pPr>
    </w:lvl>
    <w:lvl w:ilvl="7" w:tplc="04190019" w:tentative="1">
      <w:start w:val="1"/>
      <w:numFmt w:val="lowerLetter"/>
      <w:lvlText w:val="%8."/>
      <w:lvlJc w:val="left"/>
      <w:pPr>
        <w:ind w:left="5071" w:hanging="360"/>
      </w:pPr>
    </w:lvl>
    <w:lvl w:ilvl="8" w:tplc="0419001B" w:tentative="1">
      <w:start w:val="1"/>
      <w:numFmt w:val="lowerRoman"/>
      <w:lvlText w:val="%9."/>
      <w:lvlJc w:val="right"/>
      <w:pPr>
        <w:ind w:left="5791" w:hanging="180"/>
      </w:pPr>
    </w:lvl>
  </w:abstractNum>
  <w:abstractNum w:abstractNumId="2">
    <w:nsid w:val="66DA1205"/>
    <w:multiLevelType w:val="hybridMultilevel"/>
    <w:tmpl w:val="463E0D1C"/>
    <w:lvl w:ilvl="0" w:tplc="9A9619C6">
      <w:start w:val="1"/>
      <w:numFmt w:val="upp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7E2C3FC2"/>
    <w:multiLevelType w:val="hybridMultilevel"/>
    <w:tmpl w:val="F626A8A2"/>
    <w:lvl w:ilvl="0" w:tplc="F0ACBFAE">
      <w:start w:val="1"/>
      <w:numFmt w:val="decimal"/>
      <w:lvlText w:val="%1."/>
      <w:lvlJc w:val="left"/>
      <w:pPr>
        <w:ind w:left="-334" w:hanging="375"/>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3740"/>
    <w:rsid w:val="000006AA"/>
    <w:rsid w:val="00130190"/>
    <w:rsid w:val="00213740"/>
    <w:rsid w:val="00386B66"/>
    <w:rsid w:val="00457958"/>
    <w:rsid w:val="004B5F83"/>
    <w:rsid w:val="00605A95"/>
    <w:rsid w:val="006673A5"/>
    <w:rsid w:val="00833631"/>
    <w:rsid w:val="00856663"/>
    <w:rsid w:val="008726F2"/>
    <w:rsid w:val="008A7722"/>
    <w:rsid w:val="00B8718B"/>
    <w:rsid w:val="00CA6095"/>
    <w:rsid w:val="00DD4EC0"/>
    <w:rsid w:val="00E0777E"/>
    <w:rsid w:val="00E125E7"/>
    <w:rsid w:val="00EB5D0D"/>
    <w:rsid w:val="00EF4A2D"/>
    <w:rsid w:val="00F73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rsid w:val="00E0777E"/>
    <w:rPr>
      <w:rFonts w:ascii="Times New Roman" w:hAnsi="Times New Roman" w:cs="Times New Roman"/>
      <w:sz w:val="26"/>
      <w:szCs w:val="26"/>
    </w:rPr>
  </w:style>
  <w:style w:type="paragraph" w:styleId="a3">
    <w:name w:val="Normal (Web)"/>
    <w:aliases w:val="Знак Знак5"/>
    <w:basedOn w:val="a"/>
    <w:link w:val="a4"/>
    <w:uiPriority w:val="99"/>
    <w:qFormat/>
    <w:rsid w:val="00E0777E"/>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aliases w:val="Знак Знак5 Знак"/>
    <w:link w:val="a3"/>
    <w:uiPriority w:val="99"/>
    <w:locked/>
    <w:rsid w:val="00E0777E"/>
    <w:rPr>
      <w:rFonts w:ascii="Times New Roman" w:eastAsia="Calibri" w:hAnsi="Times New Roman" w:cs="Times New Roman"/>
      <w:sz w:val="24"/>
      <w:szCs w:val="24"/>
      <w:lang w:eastAsia="ru-RU"/>
    </w:rPr>
  </w:style>
  <w:style w:type="paragraph" w:styleId="2">
    <w:name w:val="Body Text 2"/>
    <w:basedOn w:val="a"/>
    <w:link w:val="20"/>
    <w:rsid w:val="00E0777E"/>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0">
    <w:name w:val="Основной текст 2 Знак"/>
    <w:basedOn w:val="a0"/>
    <w:link w:val="2"/>
    <w:rsid w:val="00E0777E"/>
    <w:rPr>
      <w:rFonts w:ascii="Times New Roman" w:eastAsia="Calibri" w:hAnsi="Times New Roman" w:cs="Times New Roman"/>
      <w:sz w:val="20"/>
      <w:szCs w:val="20"/>
      <w:lang w:eastAsia="ru-RU"/>
    </w:rPr>
  </w:style>
  <w:style w:type="paragraph" w:styleId="a5">
    <w:name w:val="List Paragraph"/>
    <w:basedOn w:val="a"/>
    <w:uiPriority w:val="34"/>
    <w:qFormat/>
    <w:rsid w:val="00B8718B"/>
    <w:pPr>
      <w:ind w:left="720"/>
      <w:contextualSpacing/>
    </w:pPr>
  </w:style>
  <w:style w:type="paragraph" w:styleId="a6">
    <w:name w:val="header"/>
    <w:basedOn w:val="a"/>
    <w:link w:val="a7"/>
    <w:uiPriority w:val="99"/>
    <w:semiHidden/>
    <w:unhideWhenUsed/>
    <w:rsid w:val="00EB5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5D0D"/>
    <w:rPr>
      <w:rFonts w:ascii="Calibri" w:eastAsia="Calibri" w:hAnsi="Calibri" w:cs="Times New Roman"/>
    </w:rPr>
  </w:style>
  <w:style w:type="paragraph" w:styleId="a8">
    <w:name w:val="footer"/>
    <w:basedOn w:val="a"/>
    <w:link w:val="a9"/>
    <w:uiPriority w:val="99"/>
    <w:unhideWhenUsed/>
    <w:rsid w:val="00EB5D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5D0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2017-08-29T04:48:00Z</dcterms:created>
  <dcterms:modified xsi:type="dcterms:W3CDTF">2017-09-06T09:25:00Z</dcterms:modified>
</cp:coreProperties>
</file>