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100" w:rsidRPr="00B57439" w:rsidRDefault="00957100" w:rsidP="00957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439">
        <w:rPr>
          <w:rFonts w:ascii="Times New Roman" w:hAnsi="Times New Roman"/>
          <w:b/>
          <w:sz w:val="28"/>
          <w:szCs w:val="28"/>
        </w:rPr>
        <w:t>ПОЛОЖЕНИЕ</w:t>
      </w:r>
    </w:p>
    <w:p w:rsidR="00957100" w:rsidRPr="00453DA7" w:rsidRDefault="00957100" w:rsidP="009571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A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453DA7">
        <w:rPr>
          <w:rFonts w:ascii="Times New Roman" w:hAnsi="Times New Roman"/>
          <w:b/>
          <w:bCs/>
          <w:sz w:val="28"/>
          <w:szCs w:val="28"/>
        </w:rPr>
        <w:t xml:space="preserve">Республиканского молодежного конкурса </w:t>
      </w:r>
    </w:p>
    <w:p w:rsidR="00957100" w:rsidRPr="00F459EA" w:rsidRDefault="00957100" w:rsidP="009571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59EA">
        <w:rPr>
          <w:rFonts w:ascii="Times New Roman" w:hAnsi="Times New Roman"/>
          <w:color w:val="000000"/>
          <w:sz w:val="28"/>
          <w:szCs w:val="28"/>
        </w:rPr>
        <w:t>«</w:t>
      </w:r>
      <w:r w:rsidRPr="001C720B">
        <w:rPr>
          <w:rFonts w:ascii="Times New Roman" w:hAnsi="Times New Roman"/>
          <w:b/>
          <w:bCs/>
          <w:sz w:val="28"/>
          <w:szCs w:val="28"/>
          <w:lang w:val="en-US"/>
        </w:rPr>
        <w:t>IT</w:t>
      </w:r>
      <w:r w:rsidRPr="001C720B">
        <w:rPr>
          <w:rFonts w:ascii="Times New Roman" w:hAnsi="Times New Roman"/>
          <w:b/>
          <w:bCs/>
          <w:sz w:val="28"/>
          <w:szCs w:val="28"/>
        </w:rPr>
        <w:t>-проекты для образования и здравоохранения</w:t>
      </w:r>
      <w:r w:rsidRPr="00F459EA">
        <w:rPr>
          <w:rFonts w:ascii="Times New Roman" w:hAnsi="Times New Roman"/>
          <w:color w:val="000000"/>
          <w:sz w:val="28"/>
          <w:szCs w:val="28"/>
        </w:rPr>
        <w:t>»</w:t>
      </w:r>
    </w:p>
    <w:p w:rsidR="00957100" w:rsidRPr="00B57439" w:rsidRDefault="00957100" w:rsidP="00957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7100" w:rsidRPr="00B57439" w:rsidRDefault="00957100" w:rsidP="00957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43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57100" w:rsidRPr="00B57439" w:rsidRDefault="00957100" w:rsidP="00957100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1.1. Настоящее Положение определяет цели, задачи, порядок организации и проведения </w:t>
      </w:r>
      <w:r>
        <w:rPr>
          <w:rFonts w:ascii="Times New Roman" w:hAnsi="Times New Roman"/>
          <w:bCs/>
          <w:sz w:val="28"/>
          <w:szCs w:val="28"/>
        </w:rPr>
        <w:t>р</w:t>
      </w:r>
      <w:r w:rsidRPr="00B57439">
        <w:rPr>
          <w:rFonts w:ascii="Times New Roman" w:hAnsi="Times New Roman"/>
          <w:bCs/>
          <w:sz w:val="28"/>
          <w:szCs w:val="28"/>
        </w:rPr>
        <w:t>еспубликанск</w:t>
      </w:r>
      <w:r>
        <w:rPr>
          <w:rFonts w:ascii="Times New Roman" w:hAnsi="Times New Roman"/>
          <w:bCs/>
          <w:sz w:val="28"/>
          <w:szCs w:val="28"/>
        </w:rPr>
        <w:t>ого молодежного</w:t>
      </w:r>
      <w:r w:rsidRPr="00B57439">
        <w:rPr>
          <w:rFonts w:ascii="Times New Roman" w:hAnsi="Times New Roman"/>
          <w:bCs/>
          <w:sz w:val="28"/>
          <w:szCs w:val="28"/>
        </w:rPr>
        <w:t xml:space="preserve"> конкурс</w:t>
      </w:r>
      <w:r>
        <w:rPr>
          <w:rFonts w:ascii="Times New Roman" w:hAnsi="Times New Roman"/>
          <w:bCs/>
          <w:sz w:val="28"/>
          <w:szCs w:val="28"/>
        </w:rPr>
        <w:t>а</w:t>
      </w:r>
      <w:r w:rsidRPr="00B57439">
        <w:rPr>
          <w:rFonts w:ascii="Times New Roman" w:hAnsi="Times New Roman"/>
          <w:bCs/>
          <w:sz w:val="28"/>
          <w:szCs w:val="28"/>
        </w:rPr>
        <w:t xml:space="preserve"> </w:t>
      </w:r>
      <w:r w:rsidRPr="00F459EA">
        <w:rPr>
          <w:rFonts w:ascii="Times New Roman" w:hAnsi="Times New Roman"/>
          <w:color w:val="000000"/>
          <w:sz w:val="28"/>
          <w:szCs w:val="28"/>
        </w:rPr>
        <w:t>«</w:t>
      </w:r>
      <w:r w:rsidRPr="001C720B">
        <w:rPr>
          <w:rFonts w:ascii="Times New Roman" w:hAnsi="Times New Roman"/>
          <w:b/>
          <w:bCs/>
          <w:sz w:val="28"/>
          <w:szCs w:val="28"/>
          <w:lang w:val="en-US"/>
        </w:rPr>
        <w:t>IT</w:t>
      </w:r>
      <w:r w:rsidRPr="001C720B">
        <w:rPr>
          <w:rFonts w:ascii="Times New Roman" w:hAnsi="Times New Roman"/>
          <w:b/>
          <w:bCs/>
          <w:sz w:val="28"/>
          <w:szCs w:val="28"/>
        </w:rPr>
        <w:t>-проекты для образования и здравоохранения</w:t>
      </w:r>
      <w:r w:rsidRPr="00F459E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57439">
        <w:rPr>
          <w:rFonts w:ascii="Times New Roman" w:hAnsi="Times New Roman"/>
          <w:bCs/>
          <w:sz w:val="28"/>
          <w:szCs w:val="28"/>
        </w:rPr>
        <w:t>для студентов колледжей и вузов</w:t>
      </w:r>
      <w:r w:rsidRPr="00B57439">
        <w:rPr>
          <w:rFonts w:ascii="Times New Roman" w:hAnsi="Times New Roman"/>
          <w:sz w:val="28"/>
          <w:szCs w:val="28"/>
        </w:rPr>
        <w:t>.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B57439">
        <w:rPr>
          <w:rFonts w:ascii="Times New Roman" w:hAnsi="Times New Roman"/>
          <w:sz w:val="28"/>
          <w:szCs w:val="28"/>
        </w:rPr>
        <w:t>. Подготовку и проведение конкурса осуществляет оргкомитет.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B57439">
        <w:rPr>
          <w:rFonts w:ascii="Times New Roman" w:hAnsi="Times New Roman"/>
          <w:b/>
          <w:sz w:val="28"/>
          <w:szCs w:val="28"/>
        </w:rPr>
        <w:t xml:space="preserve">2. Цель и задачи </w:t>
      </w:r>
    </w:p>
    <w:p w:rsidR="00957100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>2.1.</w:t>
      </w:r>
      <w:r w:rsidRPr="00B57439">
        <w:rPr>
          <w:rFonts w:ascii="Times New Roman" w:hAnsi="Times New Roman"/>
          <w:b/>
          <w:sz w:val="28"/>
          <w:szCs w:val="28"/>
        </w:rPr>
        <w:t xml:space="preserve"> </w:t>
      </w:r>
      <w:r w:rsidRPr="00B57439">
        <w:rPr>
          <w:rFonts w:ascii="Times New Roman" w:hAnsi="Times New Roman"/>
          <w:sz w:val="28"/>
          <w:szCs w:val="28"/>
        </w:rPr>
        <w:t xml:space="preserve">Конкурс </w:t>
      </w:r>
      <w:r w:rsidRPr="00F459EA">
        <w:rPr>
          <w:rFonts w:ascii="Times New Roman" w:hAnsi="Times New Roman"/>
          <w:color w:val="000000"/>
          <w:sz w:val="28"/>
          <w:szCs w:val="28"/>
        </w:rPr>
        <w:t>«</w:t>
      </w:r>
      <w:r w:rsidRPr="001C720B">
        <w:rPr>
          <w:rFonts w:ascii="Times New Roman" w:hAnsi="Times New Roman"/>
          <w:b/>
          <w:bCs/>
          <w:sz w:val="28"/>
          <w:szCs w:val="28"/>
          <w:lang w:val="en-US"/>
        </w:rPr>
        <w:t>IT</w:t>
      </w:r>
      <w:r w:rsidRPr="001C720B">
        <w:rPr>
          <w:rFonts w:ascii="Times New Roman" w:hAnsi="Times New Roman"/>
          <w:b/>
          <w:bCs/>
          <w:sz w:val="28"/>
          <w:szCs w:val="28"/>
        </w:rPr>
        <w:t>-проекты для образования и здравоохранения</w:t>
      </w:r>
      <w:r w:rsidRPr="00F459E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57439">
        <w:rPr>
          <w:rFonts w:ascii="Times New Roman" w:hAnsi="Times New Roman"/>
          <w:sz w:val="28"/>
          <w:szCs w:val="28"/>
        </w:rPr>
        <w:t>проводится в целях</w:t>
      </w:r>
      <w:r>
        <w:rPr>
          <w:rFonts w:ascii="Times New Roman" w:hAnsi="Times New Roman"/>
          <w:sz w:val="28"/>
          <w:szCs w:val="28"/>
        </w:rPr>
        <w:t>:</w:t>
      </w:r>
    </w:p>
    <w:p w:rsidR="00957100" w:rsidRDefault="00957100" w:rsidP="009571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популяризации </w:t>
      </w:r>
      <w:r>
        <w:rPr>
          <w:rFonts w:ascii="Times New Roman" w:hAnsi="Times New Roman"/>
          <w:sz w:val="28"/>
          <w:szCs w:val="28"/>
        </w:rPr>
        <w:t xml:space="preserve">применения </w:t>
      </w:r>
      <w:r w:rsidRPr="00B57439">
        <w:rPr>
          <w:rFonts w:ascii="Times New Roman" w:hAnsi="Times New Roman"/>
          <w:sz w:val="28"/>
          <w:szCs w:val="28"/>
        </w:rPr>
        <w:t>информационно-коммуникационных техн</w:t>
      </w:r>
      <w:r>
        <w:rPr>
          <w:rFonts w:ascii="Times New Roman" w:hAnsi="Times New Roman"/>
          <w:sz w:val="28"/>
          <w:szCs w:val="28"/>
        </w:rPr>
        <w:t>ологий для решения практически значимых задач;</w:t>
      </w:r>
    </w:p>
    <w:p w:rsidR="00957100" w:rsidRDefault="00957100" w:rsidP="009571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повышения качества жизни граждан за счёт активного внедрения актуальных решений </w:t>
      </w:r>
      <w:r>
        <w:rPr>
          <w:rFonts w:ascii="Times New Roman" w:hAnsi="Times New Roman"/>
          <w:sz w:val="28"/>
          <w:szCs w:val="28"/>
        </w:rPr>
        <w:t xml:space="preserve">повседневных задач с помощью </w:t>
      </w:r>
      <w:r w:rsidRPr="00B57439">
        <w:rPr>
          <w:rFonts w:ascii="Times New Roman" w:hAnsi="Times New Roman"/>
          <w:sz w:val="28"/>
          <w:szCs w:val="28"/>
        </w:rPr>
        <w:t>информационных технологий</w:t>
      </w:r>
      <w:r>
        <w:rPr>
          <w:rFonts w:ascii="Times New Roman" w:hAnsi="Times New Roman"/>
          <w:sz w:val="28"/>
          <w:szCs w:val="28"/>
        </w:rPr>
        <w:t>;</w:t>
      </w:r>
      <w:r w:rsidRPr="00B57439">
        <w:rPr>
          <w:rFonts w:ascii="Times New Roman" w:hAnsi="Times New Roman"/>
          <w:sz w:val="28"/>
          <w:szCs w:val="28"/>
        </w:rPr>
        <w:t xml:space="preserve"> </w:t>
      </w:r>
    </w:p>
    <w:p w:rsidR="00957100" w:rsidRPr="00B57439" w:rsidRDefault="00957100" w:rsidP="009571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популяризации направлений подготовки БГПУ им. М. Акмуллы, в том числе и привлечения абитуриентов на направления подготовки Института </w:t>
      </w:r>
      <w:r w:rsidRPr="00B57439">
        <w:rPr>
          <w:rFonts w:ascii="Times New Roman" w:hAnsi="Times New Roman"/>
          <w:noProof/>
          <w:sz w:val="28"/>
          <w:szCs w:val="28"/>
          <w:lang w:eastAsia="ru-RU"/>
        </w:rPr>
        <w:t>физики, математики, цифровых и нанотехнологий</w:t>
      </w:r>
      <w:r w:rsidRPr="00B57439">
        <w:rPr>
          <w:rFonts w:ascii="Times New Roman" w:hAnsi="Times New Roman"/>
          <w:sz w:val="28"/>
          <w:szCs w:val="28"/>
        </w:rPr>
        <w:t>.</w:t>
      </w:r>
    </w:p>
    <w:p w:rsidR="00957100" w:rsidRPr="00B57439" w:rsidRDefault="00957100" w:rsidP="009571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>2.2.</w:t>
      </w:r>
      <w:r w:rsidRPr="00B57439">
        <w:rPr>
          <w:rFonts w:ascii="Times New Roman" w:hAnsi="Times New Roman"/>
          <w:b/>
          <w:sz w:val="28"/>
          <w:szCs w:val="28"/>
        </w:rPr>
        <w:t xml:space="preserve"> </w:t>
      </w:r>
      <w:r w:rsidRPr="00B57439">
        <w:rPr>
          <w:rFonts w:ascii="Times New Roman" w:hAnsi="Times New Roman"/>
          <w:sz w:val="28"/>
          <w:szCs w:val="28"/>
        </w:rPr>
        <w:t xml:space="preserve">Основной задачей </w:t>
      </w:r>
      <w:r w:rsidRPr="00B57439">
        <w:rPr>
          <w:rFonts w:ascii="Times New Roman" w:hAnsi="Times New Roman"/>
          <w:bCs/>
          <w:sz w:val="28"/>
          <w:szCs w:val="28"/>
        </w:rPr>
        <w:t>конкурс</w:t>
      </w:r>
      <w:r>
        <w:rPr>
          <w:rFonts w:ascii="Times New Roman" w:hAnsi="Times New Roman"/>
          <w:bCs/>
          <w:sz w:val="28"/>
          <w:szCs w:val="28"/>
        </w:rPr>
        <w:t>а</w:t>
      </w:r>
      <w:r w:rsidRPr="00B57439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генерация</w:t>
      </w:r>
      <w:r w:rsidRPr="00B57439">
        <w:rPr>
          <w:rFonts w:ascii="Times New Roman" w:hAnsi="Times New Roman"/>
          <w:sz w:val="28"/>
          <w:szCs w:val="28"/>
        </w:rPr>
        <w:t xml:space="preserve"> и представление идеи</w:t>
      </w:r>
      <w:r>
        <w:rPr>
          <w:rFonts w:ascii="Times New Roman" w:hAnsi="Times New Roman"/>
          <w:sz w:val="28"/>
          <w:szCs w:val="28"/>
        </w:rPr>
        <w:t>/ прототипа</w:t>
      </w:r>
      <w:r w:rsidRPr="00B57439">
        <w:rPr>
          <w:rFonts w:ascii="Times New Roman" w:hAnsi="Times New Roman"/>
          <w:sz w:val="28"/>
          <w:szCs w:val="28"/>
        </w:rPr>
        <w:t xml:space="preserve"> цифрового продукта</w:t>
      </w:r>
      <w:r>
        <w:rPr>
          <w:rFonts w:ascii="Times New Roman" w:hAnsi="Times New Roman"/>
          <w:sz w:val="28"/>
          <w:szCs w:val="28"/>
        </w:rPr>
        <w:t>, нацеленного на решение проблем в области образования и здравоохранения как с точки зрения работающих в этих областях, так и с точки зрения пользователя (учени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/родитель/пациент) путем использования информационных технологий</w:t>
      </w:r>
      <w:r w:rsidRPr="00B57439">
        <w:rPr>
          <w:rFonts w:ascii="Times New Roman" w:hAnsi="Times New Roman"/>
          <w:sz w:val="28"/>
          <w:szCs w:val="28"/>
        </w:rPr>
        <w:t>.</w:t>
      </w:r>
    </w:p>
    <w:p w:rsidR="00957100" w:rsidRDefault="00957100" w:rsidP="00957100">
      <w:pPr>
        <w:pStyle w:val="a3"/>
        <w:spacing w:before="240"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B57439">
        <w:rPr>
          <w:rFonts w:ascii="Times New Roman" w:hAnsi="Times New Roman"/>
          <w:b/>
          <w:sz w:val="28"/>
          <w:szCs w:val="28"/>
        </w:rPr>
        <w:t>3. Руководство</w:t>
      </w:r>
      <w:r>
        <w:rPr>
          <w:rFonts w:ascii="Times New Roman" w:hAnsi="Times New Roman"/>
          <w:b/>
          <w:sz w:val="28"/>
          <w:szCs w:val="28"/>
        </w:rPr>
        <w:t>,</w:t>
      </w:r>
      <w:r w:rsidRPr="00B57439">
        <w:rPr>
          <w:rFonts w:ascii="Times New Roman" w:hAnsi="Times New Roman"/>
          <w:b/>
          <w:sz w:val="28"/>
          <w:szCs w:val="28"/>
        </w:rPr>
        <w:t xml:space="preserve"> организаторы </w:t>
      </w:r>
      <w:r>
        <w:rPr>
          <w:rFonts w:ascii="Times New Roman" w:hAnsi="Times New Roman"/>
          <w:b/>
          <w:sz w:val="28"/>
          <w:szCs w:val="28"/>
        </w:rPr>
        <w:t>и партнеры конкурса</w:t>
      </w:r>
    </w:p>
    <w:p w:rsidR="00957100" w:rsidRPr="00453DA7" w:rsidRDefault="00957100" w:rsidP="0095710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A7723">
        <w:rPr>
          <w:rFonts w:ascii="Times New Roman" w:hAnsi="Times New Roman"/>
          <w:color w:val="000000"/>
          <w:sz w:val="28"/>
          <w:szCs w:val="28"/>
        </w:rPr>
        <w:t xml:space="preserve">3.1 Конкурс </w:t>
      </w:r>
      <w:r w:rsidRPr="00F459EA">
        <w:rPr>
          <w:rFonts w:ascii="Times New Roman" w:hAnsi="Times New Roman"/>
          <w:color w:val="000000"/>
          <w:sz w:val="28"/>
          <w:szCs w:val="28"/>
        </w:rPr>
        <w:t>«</w:t>
      </w:r>
      <w:r w:rsidRPr="001C720B">
        <w:rPr>
          <w:rFonts w:ascii="Times New Roman" w:hAnsi="Times New Roman"/>
          <w:b/>
          <w:bCs/>
          <w:sz w:val="28"/>
          <w:szCs w:val="28"/>
          <w:lang w:val="en-US"/>
        </w:rPr>
        <w:t>IT</w:t>
      </w:r>
      <w:r w:rsidRPr="001C720B">
        <w:rPr>
          <w:rFonts w:ascii="Times New Roman" w:hAnsi="Times New Roman"/>
          <w:b/>
          <w:bCs/>
          <w:sz w:val="28"/>
          <w:szCs w:val="28"/>
        </w:rPr>
        <w:t>-проекты для образования и здравоохранения</w:t>
      </w:r>
      <w:r w:rsidRPr="00F459E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7723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DA7">
        <w:rPr>
          <w:rFonts w:ascii="Times New Roman" w:hAnsi="Times New Roman"/>
          <w:sz w:val="28"/>
          <w:szCs w:val="28"/>
        </w:rPr>
        <w:t>БГПУ им. М. Акмуллы.</w:t>
      </w:r>
    </w:p>
    <w:p w:rsidR="00957100" w:rsidRPr="00453DA7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3DA7">
        <w:rPr>
          <w:rFonts w:ascii="Times New Roman" w:hAnsi="Times New Roman"/>
          <w:sz w:val="28"/>
          <w:szCs w:val="28"/>
        </w:rPr>
        <w:t>3.2. Учредитель</w:t>
      </w:r>
      <w:r>
        <w:rPr>
          <w:rFonts w:ascii="Times New Roman" w:hAnsi="Times New Roman"/>
          <w:sz w:val="28"/>
          <w:szCs w:val="28"/>
        </w:rPr>
        <w:t xml:space="preserve"> и организатор</w:t>
      </w:r>
      <w:r w:rsidRPr="00453DA7">
        <w:rPr>
          <w:rFonts w:ascii="Times New Roman" w:hAnsi="Times New Roman"/>
          <w:sz w:val="28"/>
          <w:szCs w:val="28"/>
        </w:rPr>
        <w:t xml:space="preserve"> конкурса – БГПУ им. М. Акмуллы.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7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57439">
        <w:rPr>
          <w:rFonts w:ascii="Times New Roman" w:hAnsi="Times New Roman"/>
          <w:sz w:val="28"/>
          <w:szCs w:val="28"/>
        </w:rPr>
        <w:t xml:space="preserve">. Руководство проведением конкурса осуществляет Организационный </w:t>
      </w:r>
      <w:r w:rsidRPr="002129EE">
        <w:rPr>
          <w:rFonts w:ascii="Times New Roman" w:hAnsi="Times New Roman"/>
          <w:sz w:val="28"/>
          <w:szCs w:val="28"/>
        </w:rPr>
        <w:t>комитет, состав которого утверждается приказом ректора ФГБОУ ВО «БГПУ им. М. Акмуллы», в который могут входить представители фирм разработчиков программного обеспечения.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B57439">
        <w:rPr>
          <w:rFonts w:ascii="Times New Roman" w:hAnsi="Times New Roman"/>
          <w:sz w:val="28"/>
          <w:szCs w:val="28"/>
        </w:rPr>
        <w:t>. Оргкомитет выполняет следующие функции: утверждает регламенты проведения и критерии оценки итоговых проектов; утверждает специальные номинации; принимает иные решения, не противоречащие данному положению и законодательству Российской Федерации.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57439">
        <w:rPr>
          <w:rFonts w:ascii="Times New Roman" w:hAnsi="Times New Roman"/>
          <w:b/>
          <w:sz w:val="28"/>
          <w:szCs w:val="28"/>
        </w:rPr>
        <w:t xml:space="preserve">. Участники 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57439">
        <w:rPr>
          <w:rFonts w:ascii="Times New Roman" w:hAnsi="Times New Roman"/>
          <w:sz w:val="28"/>
          <w:szCs w:val="28"/>
        </w:rPr>
        <w:t>.1. Конкурс проводится среди обучающихся средних профессиональных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57439">
        <w:rPr>
          <w:rFonts w:ascii="Times New Roman" w:hAnsi="Times New Roman"/>
          <w:sz w:val="28"/>
          <w:szCs w:val="28"/>
        </w:rPr>
        <w:t>высших учебных заведений.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57439">
        <w:rPr>
          <w:rFonts w:ascii="Times New Roman" w:hAnsi="Times New Roman"/>
          <w:sz w:val="28"/>
          <w:szCs w:val="28"/>
        </w:rPr>
        <w:t xml:space="preserve">.2. Участники конкурса делятся на категории: </w:t>
      </w:r>
    </w:p>
    <w:p w:rsidR="00957100" w:rsidRPr="00B57439" w:rsidRDefault="00957100" w:rsidP="009571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команды с участием </w:t>
      </w:r>
      <w:r>
        <w:rPr>
          <w:rFonts w:ascii="Times New Roman" w:hAnsi="Times New Roman"/>
          <w:sz w:val="28"/>
          <w:szCs w:val="28"/>
        </w:rPr>
        <w:t>студентов СПО</w:t>
      </w:r>
      <w:r w:rsidRPr="00B57439">
        <w:rPr>
          <w:rFonts w:ascii="Times New Roman" w:hAnsi="Times New Roman"/>
          <w:sz w:val="28"/>
          <w:szCs w:val="28"/>
        </w:rPr>
        <w:t>;</w:t>
      </w:r>
    </w:p>
    <w:p w:rsidR="00957100" w:rsidRPr="00B57439" w:rsidRDefault="00957100" w:rsidP="009571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>команды с участием студентов</w:t>
      </w:r>
      <w:r>
        <w:rPr>
          <w:rFonts w:ascii="Times New Roman" w:hAnsi="Times New Roman"/>
          <w:sz w:val="28"/>
          <w:szCs w:val="28"/>
        </w:rPr>
        <w:t xml:space="preserve"> ВО</w:t>
      </w:r>
      <w:r w:rsidRPr="00B57439">
        <w:rPr>
          <w:rFonts w:ascii="Times New Roman" w:hAnsi="Times New Roman"/>
          <w:sz w:val="28"/>
          <w:szCs w:val="28"/>
        </w:rPr>
        <w:t>.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B57439">
        <w:rPr>
          <w:rFonts w:ascii="Times New Roman" w:hAnsi="Times New Roman"/>
          <w:sz w:val="28"/>
          <w:szCs w:val="28"/>
        </w:rPr>
        <w:t xml:space="preserve">.3. Для участия в конкурсе проектов каждый участник должен состоять в одной из команд. Количество участников в каждой команде от 2 до </w:t>
      </w:r>
      <w:r>
        <w:rPr>
          <w:rFonts w:ascii="Times New Roman" w:hAnsi="Times New Roman"/>
          <w:sz w:val="28"/>
          <w:szCs w:val="28"/>
        </w:rPr>
        <w:t>4</w:t>
      </w:r>
      <w:r w:rsidRPr="00B57439">
        <w:rPr>
          <w:rFonts w:ascii="Times New Roman" w:hAnsi="Times New Roman"/>
          <w:sz w:val="28"/>
          <w:szCs w:val="28"/>
        </w:rPr>
        <w:t xml:space="preserve"> человек.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57439">
        <w:rPr>
          <w:rFonts w:ascii="Times New Roman" w:hAnsi="Times New Roman"/>
          <w:b/>
          <w:sz w:val="28"/>
          <w:szCs w:val="28"/>
        </w:rPr>
        <w:t xml:space="preserve">. Порядок и сроки проведения </w:t>
      </w:r>
    </w:p>
    <w:p w:rsidR="00957100" w:rsidRPr="00B57439" w:rsidRDefault="00957100" w:rsidP="00957100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57439">
        <w:rPr>
          <w:rFonts w:ascii="Times New Roman" w:hAnsi="Times New Roman"/>
          <w:sz w:val="28"/>
          <w:szCs w:val="28"/>
        </w:rPr>
        <w:t>.1. Проекты на конкурс принимаются по следующим направлениям</w:t>
      </w:r>
      <w:r>
        <w:rPr>
          <w:rFonts w:ascii="Times New Roman" w:hAnsi="Times New Roman"/>
          <w:sz w:val="28"/>
          <w:szCs w:val="28"/>
        </w:rPr>
        <w:t>:</w:t>
      </w:r>
      <w:r w:rsidRPr="00B5743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149"/>
        <w:gridCol w:w="3261"/>
        <w:gridCol w:w="1842"/>
      </w:tblGrid>
      <w:tr w:rsidR="00957100" w:rsidRPr="00B62126" w:rsidTr="007E3194">
        <w:trPr>
          <w:trHeight w:val="593"/>
        </w:trPr>
        <w:tc>
          <w:tcPr>
            <w:tcW w:w="495" w:type="dxa"/>
            <w:vMerge w:val="restart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212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9" w:type="dxa"/>
            <w:vMerge w:val="restart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2126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секции</w:t>
            </w:r>
          </w:p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2126">
              <w:rPr>
                <w:rFonts w:ascii="Times New Roman" w:hAnsi="Times New Roman"/>
                <w:b/>
                <w:bCs/>
                <w:sz w:val="28"/>
                <w:szCs w:val="28"/>
              </w:rPr>
              <w:t>Состав участников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2126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призовых мест</w:t>
            </w:r>
          </w:p>
        </w:tc>
      </w:tr>
      <w:tr w:rsidR="00957100" w:rsidRPr="00B62126" w:rsidTr="007E3194">
        <w:trPr>
          <w:trHeight w:val="593"/>
        </w:trPr>
        <w:tc>
          <w:tcPr>
            <w:tcW w:w="495" w:type="dxa"/>
            <w:vMerge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7100" w:rsidRPr="00B62126" w:rsidTr="007E3194">
        <w:trPr>
          <w:trHeight w:val="654"/>
        </w:trPr>
        <w:tc>
          <w:tcPr>
            <w:tcW w:w="495" w:type="dxa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1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9" w:type="dxa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20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1C72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-проекты для образования </w:t>
            </w:r>
          </w:p>
        </w:tc>
        <w:tc>
          <w:tcPr>
            <w:tcW w:w="3261" w:type="dxa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126">
              <w:rPr>
                <w:rFonts w:ascii="Times New Roman" w:hAnsi="Times New Roman"/>
                <w:sz w:val="28"/>
                <w:szCs w:val="28"/>
              </w:rPr>
              <w:t>Команд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62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B62126">
              <w:rPr>
                <w:rFonts w:ascii="Times New Roman" w:hAnsi="Times New Roman"/>
                <w:sz w:val="28"/>
                <w:szCs w:val="28"/>
              </w:rPr>
              <w:t>2-4 человека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57100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12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00" w:rsidRPr="00B62126" w:rsidTr="007E3194">
        <w:tc>
          <w:tcPr>
            <w:tcW w:w="495" w:type="dxa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1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9" w:type="dxa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20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1C720B">
              <w:rPr>
                <w:rFonts w:ascii="Times New Roman" w:hAnsi="Times New Roman"/>
                <w:b/>
                <w:bCs/>
                <w:sz w:val="28"/>
                <w:szCs w:val="28"/>
              </w:rPr>
              <w:t>-проекты для здравоохранения</w:t>
            </w:r>
          </w:p>
        </w:tc>
        <w:tc>
          <w:tcPr>
            <w:tcW w:w="3261" w:type="dxa"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126">
              <w:rPr>
                <w:rFonts w:ascii="Times New Roman" w:hAnsi="Times New Roman"/>
                <w:sz w:val="28"/>
                <w:szCs w:val="28"/>
              </w:rPr>
              <w:t>Команд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62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B62126">
              <w:rPr>
                <w:rFonts w:ascii="Times New Roman" w:hAnsi="Times New Roman"/>
                <w:sz w:val="28"/>
                <w:szCs w:val="28"/>
              </w:rPr>
              <w:t>2-4 человека</w:t>
            </w:r>
          </w:p>
        </w:tc>
        <w:tc>
          <w:tcPr>
            <w:tcW w:w="1842" w:type="dxa"/>
            <w:vMerge/>
            <w:shd w:val="clear" w:color="auto" w:fill="auto"/>
          </w:tcPr>
          <w:p w:rsidR="00957100" w:rsidRPr="00B62126" w:rsidRDefault="00957100" w:rsidP="007E3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100" w:rsidRPr="00B57439" w:rsidRDefault="00957100" w:rsidP="00957100">
      <w:pPr>
        <w:pStyle w:val="a3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957100" w:rsidRPr="00B57439" w:rsidRDefault="00957100" w:rsidP="00957100">
      <w:pPr>
        <w:pStyle w:val="a3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57439">
        <w:rPr>
          <w:rFonts w:ascii="Times New Roman" w:hAnsi="Times New Roman"/>
          <w:sz w:val="28"/>
          <w:szCs w:val="28"/>
        </w:rPr>
        <w:t>.2. Календарь конкурса:</w:t>
      </w:r>
    </w:p>
    <w:p w:rsidR="00957100" w:rsidRDefault="00957100" w:rsidP="0095710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B57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B5743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B5743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Pr="00B57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5743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B57439">
        <w:rPr>
          <w:rFonts w:ascii="Times New Roman" w:hAnsi="Times New Roman"/>
          <w:sz w:val="28"/>
          <w:szCs w:val="28"/>
        </w:rPr>
        <w:t xml:space="preserve"> регистрация заявок на участие в конкурсе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Pr="00302E9C">
          <w:rPr>
            <w:rStyle w:val="a4"/>
            <w:rFonts w:ascii="Times New Roman" w:hAnsi="Times New Roman"/>
            <w:sz w:val="28"/>
            <w:szCs w:val="28"/>
          </w:rPr>
          <w:t>https://bspu.ru/unit/318</w:t>
        </w:r>
      </w:hyperlink>
      <w:r>
        <w:rPr>
          <w:rFonts w:ascii="Times New Roman" w:hAnsi="Times New Roman"/>
          <w:sz w:val="28"/>
          <w:szCs w:val="28"/>
        </w:rPr>
        <w:t>)</w:t>
      </w:r>
      <w:r w:rsidRPr="00B57439">
        <w:rPr>
          <w:rFonts w:ascii="Times New Roman" w:hAnsi="Times New Roman"/>
          <w:sz w:val="28"/>
          <w:szCs w:val="28"/>
        </w:rPr>
        <w:t>;</w:t>
      </w:r>
    </w:p>
    <w:p w:rsidR="00957100" w:rsidRDefault="00957100" w:rsidP="0095710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.12.2022 – публикация программы конкурса (</w:t>
      </w:r>
      <w:hyperlink r:id="rId6" w:history="1">
        <w:r w:rsidRPr="00302E9C">
          <w:rPr>
            <w:rStyle w:val="a4"/>
            <w:rFonts w:ascii="Times New Roman" w:hAnsi="Times New Roman"/>
            <w:sz w:val="28"/>
            <w:szCs w:val="28"/>
          </w:rPr>
          <w:t>https://bspu.ru/unit/318</w:t>
        </w:r>
      </w:hyperlink>
      <w:r>
        <w:rPr>
          <w:rFonts w:ascii="Times New Roman" w:hAnsi="Times New Roman"/>
          <w:sz w:val="28"/>
          <w:szCs w:val="28"/>
        </w:rPr>
        <w:t xml:space="preserve">); </w:t>
      </w:r>
    </w:p>
    <w:p w:rsidR="00957100" w:rsidRPr="00B57439" w:rsidRDefault="00957100" w:rsidP="0095710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проектов в дистанционном формате;</w:t>
      </w:r>
    </w:p>
    <w:p w:rsidR="00957100" w:rsidRPr="00B57439" w:rsidRDefault="00957100" w:rsidP="0095710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57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5743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B5743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прохождение предзащиты проекта, подготовка презентации проекта; </w:t>
      </w:r>
      <w:r w:rsidRPr="00B57439">
        <w:rPr>
          <w:rFonts w:ascii="Times New Roman" w:hAnsi="Times New Roman"/>
          <w:sz w:val="28"/>
          <w:szCs w:val="28"/>
        </w:rPr>
        <w:t xml:space="preserve">защита проектов, оценка проектов, награждение в очном </w:t>
      </w:r>
      <w:r>
        <w:rPr>
          <w:rFonts w:ascii="Times New Roman" w:hAnsi="Times New Roman"/>
          <w:sz w:val="28"/>
          <w:szCs w:val="28"/>
        </w:rPr>
        <w:t>и/</w:t>
      </w:r>
      <w:r w:rsidRPr="00B57439">
        <w:rPr>
          <w:rFonts w:ascii="Times New Roman" w:hAnsi="Times New Roman"/>
          <w:sz w:val="28"/>
          <w:szCs w:val="28"/>
        </w:rPr>
        <w:t>или дистанционном формате</w:t>
      </w:r>
      <w:r>
        <w:rPr>
          <w:rFonts w:ascii="Times New Roman" w:hAnsi="Times New Roman"/>
          <w:sz w:val="28"/>
          <w:szCs w:val="28"/>
        </w:rPr>
        <w:t>.</w:t>
      </w:r>
    </w:p>
    <w:p w:rsidR="00957100" w:rsidRPr="00B57439" w:rsidRDefault="00957100" w:rsidP="0095710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57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57439">
        <w:rPr>
          <w:rFonts w:ascii="Times New Roman" w:hAnsi="Times New Roman"/>
          <w:sz w:val="28"/>
          <w:szCs w:val="28"/>
        </w:rPr>
        <w:t xml:space="preserve">. Для участия в конкурсе участникам необходимо подать заявку (регистрация участника): на </w:t>
      </w:r>
      <w:r>
        <w:rPr>
          <w:rFonts w:ascii="Times New Roman" w:hAnsi="Times New Roman"/>
          <w:sz w:val="28"/>
          <w:szCs w:val="28"/>
        </w:rPr>
        <w:t>странице кафедры информационных технологий</w:t>
      </w:r>
      <w:r w:rsidRPr="00B57439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302E9C">
          <w:rPr>
            <w:rStyle w:val="a4"/>
            <w:rFonts w:ascii="Times New Roman" w:hAnsi="Times New Roman"/>
            <w:sz w:val="28"/>
            <w:szCs w:val="28"/>
          </w:rPr>
          <w:t>https://bspu.ru/unit/318</w:t>
        </w:r>
      </w:hyperlink>
      <w:r w:rsidRPr="007221FA">
        <w:rPr>
          <w:rFonts w:ascii="Times New Roman" w:hAnsi="Times New Roman"/>
          <w:color w:val="545454"/>
          <w:sz w:val="28"/>
          <w:szCs w:val="28"/>
          <w:shd w:val="clear" w:color="auto" w:fill="FFFFFF"/>
        </w:rPr>
        <w:t>.</w:t>
      </w:r>
    </w:p>
    <w:p w:rsidR="00957100" w:rsidRPr="00B57439" w:rsidRDefault="00957100" w:rsidP="00957100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</w:t>
      </w:r>
      <w:r w:rsidRPr="00B57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B57439">
        <w:rPr>
          <w:rFonts w:ascii="Times New Roman" w:hAnsi="Times New Roman"/>
          <w:sz w:val="28"/>
          <w:szCs w:val="28"/>
        </w:rPr>
        <w:t xml:space="preserve">. Информация о победителях и призёрах публикуется на сайте </w:t>
      </w:r>
      <w:hyperlink r:id="rId8" w:history="1">
        <w:r w:rsidRPr="00302E9C">
          <w:rPr>
            <w:rStyle w:val="a4"/>
            <w:rFonts w:ascii="Times New Roman" w:hAnsi="Times New Roman"/>
            <w:sz w:val="28"/>
            <w:szCs w:val="28"/>
          </w:rPr>
          <w:t>https://bspu.ru/unit/318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B87650">
        <w:rPr>
          <w:rFonts w:ascii="Times New Roman" w:hAnsi="Times New Roman"/>
          <w:sz w:val="28"/>
          <w:szCs w:val="28"/>
          <w:lang w:val="en-US"/>
        </w:rPr>
        <w:t>https</w:t>
      </w:r>
      <w:r w:rsidRPr="00B87650">
        <w:rPr>
          <w:rFonts w:ascii="Times New Roman" w:hAnsi="Times New Roman"/>
          <w:sz w:val="28"/>
          <w:szCs w:val="28"/>
        </w:rPr>
        <w:t>://</w:t>
      </w:r>
      <w:proofErr w:type="spellStart"/>
      <w:r w:rsidRPr="00B87650">
        <w:rPr>
          <w:rFonts w:ascii="Times New Roman" w:hAnsi="Times New Roman"/>
          <w:sz w:val="28"/>
          <w:szCs w:val="28"/>
          <w:lang w:val="en-US"/>
        </w:rPr>
        <w:t>bspu</w:t>
      </w:r>
      <w:proofErr w:type="spellEnd"/>
      <w:r w:rsidRPr="00B87650">
        <w:rPr>
          <w:rFonts w:ascii="Times New Roman" w:hAnsi="Times New Roman"/>
          <w:sz w:val="28"/>
          <w:szCs w:val="28"/>
        </w:rPr>
        <w:t>.</w:t>
      </w:r>
      <w:proofErr w:type="spellStart"/>
      <w:r w:rsidRPr="00B8765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87650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57439">
        <w:rPr>
          <w:rFonts w:ascii="Times New Roman" w:hAnsi="Times New Roman"/>
          <w:b/>
          <w:sz w:val="28"/>
          <w:szCs w:val="28"/>
        </w:rPr>
        <w:t>. Основные требования к итоговым проектам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57439">
        <w:rPr>
          <w:rFonts w:ascii="Times New Roman" w:hAnsi="Times New Roman"/>
          <w:sz w:val="28"/>
          <w:szCs w:val="28"/>
        </w:rPr>
        <w:t>.1. Проект (результат) содержит:</w:t>
      </w:r>
    </w:p>
    <w:p w:rsidR="00957100" w:rsidRPr="00B57439" w:rsidRDefault="00957100" w:rsidP="0095710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Представление команды и идеи проекта </w:t>
      </w:r>
    </w:p>
    <w:p w:rsidR="00957100" w:rsidRPr="00B57439" w:rsidRDefault="00957100" w:rsidP="0095710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Описание целевой аудитории (для кого </w:t>
      </w:r>
      <w:r>
        <w:rPr>
          <w:rFonts w:ascii="Times New Roman" w:hAnsi="Times New Roman"/>
          <w:sz w:val="28"/>
          <w:szCs w:val="28"/>
        </w:rPr>
        <w:t xml:space="preserve">предназначен </w:t>
      </w:r>
      <w:r w:rsidRPr="00B57439">
        <w:rPr>
          <w:rFonts w:ascii="Times New Roman" w:hAnsi="Times New Roman"/>
          <w:sz w:val="28"/>
          <w:szCs w:val="28"/>
        </w:rPr>
        <w:t>продукт)</w:t>
      </w:r>
    </w:p>
    <w:p w:rsidR="00957100" w:rsidRPr="00B57439" w:rsidRDefault="00957100" w:rsidP="0095710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>Описание функционала продукта (что делает продукт)</w:t>
      </w:r>
    </w:p>
    <w:p w:rsidR="00957100" w:rsidRPr="00B57439" w:rsidRDefault="00957100" w:rsidP="0095710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>Пример дизайна (при наличии)</w:t>
      </w:r>
    </w:p>
    <w:p w:rsidR="00957100" w:rsidRPr="00B57439" w:rsidRDefault="00957100" w:rsidP="0095710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>Описание востребованности (насколько нужен продукт)</w:t>
      </w:r>
    </w:p>
    <w:p w:rsidR="00957100" w:rsidRDefault="00957100" w:rsidP="0095710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57100">
        <w:rPr>
          <w:rFonts w:ascii="Times New Roman" w:hAnsi="Times New Roman"/>
          <w:sz w:val="28"/>
          <w:szCs w:val="28"/>
        </w:rPr>
        <w:t>Расчет стоимости реализации готового продукта</w:t>
      </w:r>
    </w:p>
    <w:p w:rsidR="00957100" w:rsidRPr="00957100" w:rsidRDefault="00957100" w:rsidP="0095710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57100">
        <w:rPr>
          <w:rFonts w:ascii="Times New Roman" w:hAnsi="Times New Roman"/>
          <w:sz w:val="28"/>
          <w:szCs w:val="28"/>
        </w:rPr>
        <w:t>Демонстрация прототипа цифрового (программного) продукта (при наличии).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57439">
        <w:rPr>
          <w:rFonts w:ascii="Times New Roman" w:hAnsi="Times New Roman"/>
          <w:sz w:val="28"/>
          <w:szCs w:val="28"/>
        </w:rPr>
        <w:t xml:space="preserve">.2. Итоговые проекты должны быть разработаны с соблюдением авторских прав на использованные технологии и программные продукты. </w:t>
      </w:r>
    </w:p>
    <w:p w:rsidR="00957100" w:rsidRPr="00474F42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57439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z w:val="28"/>
          <w:szCs w:val="28"/>
        </w:rPr>
        <w:t>На защиту проекта одной командой отводится не более 20 минут.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B57439">
        <w:rPr>
          <w:rFonts w:ascii="Times New Roman" w:hAnsi="Times New Roman"/>
          <w:b/>
          <w:sz w:val="28"/>
          <w:szCs w:val="28"/>
        </w:rPr>
        <w:t>. Оценка итоговых проектов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57439">
        <w:rPr>
          <w:rFonts w:ascii="Times New Roman" w:hAnsi="Times New Roman"/>
          <w:sz w:val="28"/>
          <w:szCs w:val="28"/>
        </w:rPr>
        <w:t xml:space="preserve">.1. В состав экспертной комиссии (жюри) для оценки конкурсных проектов входят представители организатора и партнёра конкурса.  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57439">
        <w:rPr>
          <w:rFonts w:ascii="Times New Roman" w:hAnsi="Times New Roman"/>
          <w:sz w:val="28"/>
          <w:szCs w:val="28"/>
        </w:rPr>
        <w:t>.2. Призовой фонд конкурса обеспечивается организаторами</w:t>
      </w:r>
      <w:r>
        <w:rPr>
          <w:rFonts w:ascii="Times New Roman" w:hAnsi="Times New Roman"/>
          <w:sz w:val="28"/>
          <w:szCs w:val="28"/>
        </w:rPr>
        <w:t>.</w:t>
      </w:r>
      <w:r w:rsidRPr="00B57439">
        <w:rPr>
          <w:rFonts w:ascii="Times New Roman" w:hAnsi="Times New Roman"/>
          <w:sz w:val="28"/>
          <w:szCs w:val="28"/>
        </w:rPr>
        <w:t xml:space="preserve"> </w:t>
      </w:r>
    </w:p>
    <w:p w:rsidR="00957100" w:rsidRPr="00B57439" w:rsidRDefault="00957100" w:rsidP="0095710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B57439">
        <w:rPr>
          <w:rFonts w:ascii="Times New Roman" w:hAnsi="Times New Roman"/>
          <w:sz w:val="28"/>
          <w:szCs w:val="28"/>
        </w:rPr>
        <w:t>.3. Вручение дипломов и призов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B57439">
        <w:rPr>
          <w:rFonts w:ascii="Times New Roman" w:hAnsi="Times New Roman"/>
          <w:sz w:val="28"/>
          <w:szCs w:val="28"/>
        </w:rPr>
        <w:t xml:space="preserve"> победителям секций. </w:t>
      </w:r>
    </w:p>
    <w:p w:rsidR="00957100" w:rsidRPr="00B57439" w:rsidRDefault="00957100" w:rsidP="0095710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57439">
        <w:rPr>
          <w:rFonts w:ascii="Times New Roman" w:hAnsi="Times New Roman"/>
          <w:sz w:val="28"/>
          <w:szCs w:val="28"/>
        </w:rPr>
        <w:t xml:space="preserve">.4. Организатор </w:t>
      </w:r>
      <w:r>
        <w:rPr>
          <w:rFonts w:ascii="Times New Roman" w:hAnsi="Times New Roman"/>
          <w:sz w:val="28"/>
          <w:szCs w:val="28"/>
        </w:rPr>
        <w:t>конкурса</w:t>
      </w:r>
      <w:r w:rsidRPr="00B57439">
        <w:rPr>
          <w:rFonts w:ascii="Times New Roman" w:hAnsi="Times New Roman"/>
          <w:sz w:val="28"/>
          <w:szCs w:val="28"/>
        </w:rPr>
        <w:t xml:space="preserve"> не нес</w:t>
      </w:r>
      <w:r>
        <w:rPr>
          <w:rFonts w:ascii="Times New Roman" w:hAnsi="Times New Roman"/>
          <w:sz w:val="28"/>
          <w:szCs w:val="28"/>
        </w:rPr>
        <w:t>е</w:t>
      </w:r>
      <w:r w:rsidRPr="00B57439">
        <w:rPr>
          <w:rFonts w:ascii="Times New Roman" w:hAnsi="Times New Roman"/>
          <w:sz w:val="28"/>
          <w:szCs w:val="28"/>
        </w:rPr>
        <w:t>т ответственности за распределение приза между Участниками Команды, признанной Победителем. Приз распределяется между Участниками Команды по договоренности между ними самостоятельно, без участия Организатора.</w:t>
      </w:r>
    </w:p>
    <w:p w:rsidR="00957100" w:rsidRPr="00B57439" w:rsidRDefault="00957100" w:rsidP="00957100">
      <w:pPr>
        <w:pStyle w:val="a3"/>
        <w:keepNext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B57439">
        <w:rPr>
          <w:rFonts w:ascii="Times New Roman" w:hAnsi="Times New Roman"/>
          <w:b/>
          <w:sz w:val="28"/>
          <w:szCs w:val="28"/>
        </w:rPr>
        <w:t>. Назначение экспертной комиссии (жюри)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Члены экспертной комиссии назначаются Оргкомитетом из числа лиц, компетентных в области тематики конкурса. Контроль и подведение итогов осуществляется экспертной комиссией в соответствии с настоящим положением. По результатам комплексной процедуры оценки проектов отбираются лучшие проекты, </w:t>
      </w:r>
      <w:r>
        <w:rPr>
          <w:rFonts w:ascii="Times New Roman" w:hAnsi="Times New Roman"/>
          <w:sz w:val="28"/>
          <w:szCs w:val="28"/>
        </w:rPr>
        <w:t>а</w:t>
      </w:r>
      <w:r w:rsidRPr="00B57439">
        <w:rPr>
          <w:rFonts w:ascii="Times New Roman" w:hAnsi="Times New Roman"/>
          <w:sz w:val="28"/>
          <w:szCs w:val="28"/>
        </w:rPr>
        <w:t xml:space="preserve"> соответствующие команды награждаются призами и </w:t>
      </w:r>
      <w:r>
        <w:rPr>
          <w:rFonts w:ascii="Times New Roman" w:hAnsi="Times New Roman"/>
          <w:sz w:val="28"/>
          <w:szCs w:val="28"/>
        </w:rPr>
        <w:t>дипломами победителей.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B57439">
        <w:rPr>
          <w:rFonts w:ascii="Times New Roman" w:hAnsi="Times New Roman"/>
          <w:b/>
          <w:sz w:val="28"/>
          <w:szCs w:val="28"/>
        </w:rPr>
        <w:t>. Авторские права, персональные данные участников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>Передавая итоговые проекты на рассмотрение экспертной комиссии, участники конкурса тем самым подтверждают, что</w:t>
      </w:r>
      <w:r>
        <w:rPr>
          <w:rFonts w:ascii="Times New Roman" w:hAnsi="Times New Roman"/>
          <w:sz w:val="28"/>
          <w:szCs w:val="28"/>
        </w:rPr>
        <w:t>:</w:t>
      </w:r>
      <w:r w:rsidRPr="00B57439">
        <w:rPr>
          <w:rFonts w:ascii="Times New Roman" w:hAnsi="Times New Roman"/>
          <w:sz w:val="28"/>
          <w:szCs w:val="28"/>
        </w:rPr>
        <w:t xml:space="preserve"> команда не нарушает права на результаты интеллектуальной деятельности третьих лиц; права на этот проект не имеют каких-либо обременений или ограничений.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57439">
        <w:rPr>
          <w:rFonts w:ascii="Times New Roman" w:hAnsi="Times New Roman"/>
          <w:b/>
          <w:sz w:val="28"/>
          <w:szCs w:val="28"/>
        </w:rPr>
        <w:t>. Изменение условий проведения конкурса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Участие в конкурсе регламентируется официальными условиями, актуальная редакция которых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B57439">
        <w:rPr>
          <w:rFonts w:ascii="Times New Roman" w:hAnsi="Times New Roman"/>
          <w:sz w:val="28"/>
          <w:szCs w:val="28"/>
        </w:rPr>
        <w:t>размещ</w:t>
      </w:r>
      <w:r>
        <w:rPr>
          <w:rFonts w:ascii="Times New Roman" w:hAnsi="Times New Roman"/>
          <w:sz w:val="28"/>
          <w:szCs w:val="28"/>
        </w:rPr>
        <w:t>ена</w:t>
      </w:r>
      <w:r w:rsidRPr="00B57439">
        <w:rPr>
          <w:rFonts w:ascii="Times New Roman" w:hAnsi="Times New Roman"/>
          <w:sz w:val="28"/>
          <w:szCs w:val="28"/>
        </w:rPr>
        <w:t xml:space="preserve"> в интернете по адресу </w:t>
      </w:r>
      <w:hyperlink r:id="rId9" w:history="1">
        <w:r w:rsidRPr="00302E9C">
          <w:rPr>
            <w:rStyle w:val="a4"/>
            <w:rFonts w:ascii="Times New Roman" w:hAnsi="Times New Roman"/>
            <w:sz w:val="28"/>
            <w:szCs w:val="28"/>
          </w:rPr>
          <w:t>https://bspu.ru/unit</w:t>
        </w:r>
        <w:r w:rsidRPr="00302E9C">
          <w:rPr>
            <w:rStyle w:val="a4"/>
            <w:rFonts w:ascii="Times New Roman" w:hAnsi="Times New Roman"/>
            <w:sz w:val="28"/>
            <w:szCs w:val="28"/>
          </w:rPr>
          <w:t>/</w:t>
        </w:r>
        <w:r w:rsidRPr="00302E9C">
          <w:rPr>
            <w:rStyle w:val="a4"/>
            <w:rFonts w:ascii="Times New Roman" w:hAnsi="Times New Roman"/>
            <w:sz w:val="28"/>
            <w:szCs w:val="28"/>
          </w:rPr>
          <w:t>318</w:t>
        </w:r>
      </w:hyperlink>
      <w:r w:rsidRPr="00B57439">
        <w:rPr>
          <w:rFonts w:ascii="Times New Roman" w:hAnsi="Times New Roman"/>
          <w:sz w:val="28"/>
          <w:szCs w:val="28"/>
        </w:rPr>
        <w:t>. Оргкомитет имеет право вносить изменения в условия проведения конкурса, направленные на развитие и повышение качества и эффективности конкурсных процедур.</w:t>
      </w:r>
    </w:p>
    <w:p w:rsidR="00957100" w:rsidRPr="00B57439" w:rsidRDefault="00957100" w:rsidP="00957100">
      <w:pPr>
        <w:pStyle w:val="a3"/>
        <w:keepNext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5743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B57439">
        <w:rPr>
          <w:rFonts w:ascii="Times New Roman" w:hAnsi="Times New Roman"/>
          <w:b/>
          <w:sz w:val="28"/>
          <w:szCs w:val="28"/>
        </w:rPr>
        <w:t xml:space="preserve">. Место проведения </w:t>
      </w:r>
    </w:p>
    <w:p w:rsidR="00957100" w:rsidRPr="00B57439" w:rsidRDefault="00957100" w:rsidP="009571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D29">
        <w:rPr>
          <w:rFonts w:ascii="Times New Roman" w:hAnsi="Times New Roman"/>
          <w:sz w:val="28"/>
          <w:szCs w:val="28"/>
        </w:rPr>
        <w:t>Место проведения конкурса: г. Уфа, ул. Октябрьской революции, 3а (БГПУ им. М. Акмуллы) и/или дистанционно посредством связи в сети Интернет.</w:t>
      </w:r>
    </w:p>
    <w:p w:rsidR="00957100" w:rsidRDefault="00957100" w:rsidP="00957100">
      <w:pPr>
        <w:jc w:val="right"/>
        <w:rPr>
          <w:rFonts w:ascii="Times New Roman" w:hAnsi="Times New Roman"/>
          <w:sz w:val="28"/>
          <w:szCs w:val="28"/>
        </w:rPr>
      </w:pPr>
    </w:p>
    <w:p w:rsidR="00957100" w:rsidRPr="002129EE" w:rsidRDefault="00957100" w:rsidP="0095710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129EE">
        <w:rPr>
          <w:rFonts w:ascii="Times New Roman" w:hAnsi="Times New Roman"/>
          <w:b/>
          <w:sz w:val="28"/>
          <w:szCs w:val="28"/>
        </w:rPr>
        <w:t>Оргкомитет</w:t>
      </w:r>
    </w:p>
    <w:p w:rsidR="00957100" w:rsidRPr="002129EE" w:rsidRDefault="00957100" w:rsidP="00957100">
      <w:pPr>
        <w:pStyle w:val="a3"/>
        <w:spacing w:after="0" w:line="360" w:lineRule="auto"/>
        <w:ind w:left="707" w:firstLine="709"/>
        <w:rPr>
          <w:rFonts w:ascii="Times New Roman" w:hAnsi="Times New Roman"/>
          <w:b/>
          <w:bCs/>
          <w:sz w:val="28"/>
          <w:szCs w:val="28"/>
        </w:rPr>
      </w:pPr>
      <w:r w:rsidRPr="002129EE">
        <w:rPr>
          <w:rFonts w:ascii="Times New Roman" w:hAnsi="Times New Roman"/>
          <w:b/>
          <w:bCs/>
          <w:sz w:val="28"/>
          <w:szCs w:val="28"/>
        </w:rPr>
        <w:t>Председатель:</w:t>
      </w:r>
    </w:p>
    <w:p w:rsidR="00957100" w:rsidRPr="002129EE" w:rsidRDefault="00957100" w:rsidP="009571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129EE">
        <w:rPr>
          <w:rFonts w:ascii="Times New Roman" w:hAnsi="Times New Roman"/>
          <w:sz w:val="28"/>
          <w:szCs w:val="28"/>
        </w:rPr>
        <w:t>Юсупов А.Р., директор ИФМЦН, БГПУ им. М. Акмуллы</w:t>
      </w:r>
    </w:p>
    <w:p w:rsidR="00957100" w:rsidRPr="002129EE" w:rsidRDefault="00957100" w:rsidP="00957100">
      <w:pPr>
        <w:pStyle w:val="a3"/>
        <w:spacing w:after="0" w:line="360" w:lineRule="auto"/>
        <w:ind w:left="707" w:firstLine="709"/>
        <w:rPr>
          <w:rFonts w:ascii="Times New Roman" w:hAnsi="Times New Roman"/>
          <w:b/>
          <w:bCs/>
          <w:sz w:val="28"/>
          <w:szCs w:val="28"/>
        </w:rPr>
      </w:pPr>
      <w:r w:rsidRPr="002129EE">
        <w:rPr>
          <w:rFonts w:ascii="Times New Roman" w:hAnsi="Times New Roman"/>
          <w:b/>
          <w:bCs/>
          <w:sz w:val="28"/>
          <w:szCs w:val="28"/>
        </w:rPr>
        <w:t>Сопредседател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Pr="002129EE">
        <w:rPr>
          <w:rFonts w:ascii="Times New Roman" w:hAnsi="Times New Roman"/>
          <w:b/>
          <w:bCs/>
          <w:sz w:val="28"/>
          <w:szCs w:val="28"/>
        </w:rPr>
        <w:t>:</w:t>
      </w:r>
    </w:p>
    <w:p w:rsidR="00957100" w:rsidRPr="002129EE" w:rsidRDefault="00957100" w:rsidP="00957100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129EE">
        <w:rPr>
          <w:rFonts w:ascii="Times New Roman" w:hAnsi="Times New Roman"/>
          <w:sz w:val="28"/>
          <w:szCs w:val="28"/>
        </w:rPr>
        <w:t>Васильева Л.И., зав. кафедрой информационных технологий БГПУ им. М. Акмуллы</w:t>
      </w:r>
    </w:p>
    <w:p w:rsidR="00957100" w:rsidRPr="002129EE" w:rsidRDefault="00957100" w:rsidP="00957100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2129EE">
        <w:rPr>
          <w:rFonts w:ascii="Times New Roman" w:hAnsi="Times New Roman"/>
          <w:b/>
          <w:sz w:val="28"/>
          <w:szCs w:val="28"/>
        </w:rPr>
        <w:tab/>
      </w:r>
      <w:r w:rsidRPr="002129EE">
        <w:rPr>
          <w:rFonts w:ascii="Times New Roman" w:hAnsi="Times New Roman"/>
          <w:b/>
          <w:sz w:val="28"/>
          <w:szCs w:val="28"/>
        </w:rPr>
        <w:tab/>
        <w:t>Члены оргкомитета:</w:t>
      </w:r>
    </w:p>
    <w:p w:rsidR="00957100" w:rsidRPr="002129EE" w:rsidRDefault="00957100" w:rsidP="00957100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129EE">
        <w:rPr>
          <w:rFonts w:ascii="Times New Roman" w:hAnsi="Times New Roman"/>
          <w:sz w:val="28"/>
          <w:szCs w:val="28"/>
        </w:rPr>
        <w:t xml:space="preserve">Старцева О.Г., доцент </w:t>
      </w:r>
      <w:r w:rsidRPr="002129EE">
        <w:rPr>
          <w:rFonts w:ascii="Times New Roman" w:hAnsi="Times New Roman"/>
          <w:color w:val="000000"/>
          <w:sz w:val="28"/>
          <w:szCs w:val="28"/>
        </w:rPr>
        <w:t>кафедры ИТ БГПУ им. М. Акмуллы</w:t>
      </w:r>
      <w:r w:rsidRPr="002129EE">
        <w:rPr>
          <w:rFonts w:ascii="Times New Roman" w:hAnsi="Times New Roman"/>
          <w:sz w:val="28"/>
          <w:szCs w:val="28"/>
        </w:rPr>
        <w:t>;</w:t>
      </w:r>
    </w:p>
    <w:p w:rsidR="00957100" w:rsidRPr="002129EE" w:rsidRDefault="00957100" w:rsidP="00957100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129EE">
        <w:rPr>
          <w:rFonts w:ascii="Times New Roman" w:hAnsi="Times New Roman"/>
          <w:sz w:val="28"/>
          <w:szCs w:val="28"/>
        </w:rPr>
        <w:t>Филиппова А.С., профессор кафедры информационных технологий БГПУ им. М. Акмуллы;</w:t>
      </w:r>
    </w:p>
    <w:p w:rsidR="00957100" w:rsidRPr="002129EE" w:rsidRDefault="00957100" w:rsidP="00957100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129EE">
        <w:rPr>
          <w:rFonts w:ascii="Times New Roman" w:hAnsi="Times New Roman"/>
          <w:sz w:val="28"/>
          <w:szCs w:val="28"/>
        </w:rPr>
        <w:t>Забихуллин</w:t>
      </w:r>
      <w:proofErr w:type="spellEnd"/>
      <w:r w:rsidRPr="002129EE">
        <w:rPr>
          <w:rFonts w:ascii="Times New Roman" w:hAnsi="Times New Roman"/>
          <w:sz w:val="28"/>
          <w:szCs w:val="28"/>
        </w:rPr>
        <w:t xml:space="preserve"> Ф.З., доцент </w:t>
      </w:r>
      <w:r w:rsidRPr="002129EE">
        <w:rPr>
          <w:rFonts w:ascii="Times New Roman" w:hAnsi="Times New Roman"/>
          <w:color w:val="000000"/>
          <w:sz w:val="28"/>
          <w:szCs w:val="28"/>
        </w:rPr>
        <w:t>кафедры ИТ БГПУ им. М. Акмуллы;</w:t>
      </w:r>
    </w:p>
    <w:p w:rsidR="00957100" w:rsidRPr="002129EE" w:rsidRDefault="00957100" w:rsidP="0095710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129EE">
        <w:rPr>
          <w:rFonts w:ascii="Times New Roman" w:hAnsi="Times New Roman"/>
          <w:sz w:val="28"/>
          <w:szCs w:val="28"/>
        </w:rPr>
        <w:lastRenderedPageBreak/>
        <w:t xml:space="preserve">Богданов М.Р., доцент </w:t>
      </w:r>
      <w:r w:rsidRPr="002129EE">
        <w:rPr>
          <w:rFonts w:ascii="Times New Roman" w:hAnsi="Times New Roman"/>
          <w:color w:val="000000"/>
          <w:sz w:val="28"/>
          <w:szCs w:val="28"/>
        </w:rPr>
        <w:t>кафедры ИТ БГПУ им. М. Акмуллы.</w:t>
      </w:r>
    </w:p>
    <w:p w:rsidR="00957100" w:rsidRPr="002129EE" w:rsidRDefault="00957100" w:rsidP="00957100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57100" w:rsidRPr="002129EE" w:rsidRDefault="00957100" w:rsidP="00957100">
      <w:pPr>
        <w:pStyle w:val="a3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2129EE">
        <w:rPr>
          <w:rFonts w:ascii="Times New Roman" w:hAnsi="Times New Roman"/>
          <w:b/>
          <w:sz w:val="28"/>
          <w:szCs w:val="28"/>
        </w:rPr>
        <w:t>Группа организационно-технического сопровождения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57100" w:rsidRPr="002129EE" w:rsidRDefault="00957100" w:rsidP="00957100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129EE">
        <w:rPr>
          <w:rFonts w:ascii="Times New Roman" w:hAnsi="Times New Roman"/>
          <w:sz w:val="28"/>
          <w:szCs w:val="28"/>
        </w:rPr>
        <w:t>Михайлова А.Н., аспирант, БГПУ им. М. Акмуллы;</w:t>
      </w:r>
    </w:p>
    <w:p w:rsidR="00957100" w:rsidRPr="002129EE" w:rsidRDefault="00957100" w:rsidP="00957100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2129EE">
        <w:rPr>
          <w:rFonts w:ascii="Times New Roman" w:hAnsi="Times New Roman"/>
          <w:sz w:val="28"/>
          <w:szCs w:val="28"/>
        </w:rPr>
        <w:t>Радыгин</w:t>
      </w:r>
      <w:proofErr w:type="spellEnd"/>
      <w:r w:rsidRPr="002129EE">
        <w:rPr>
          <w:rFonts w:ascii="Times New Roman" w:hAnsi="Times New Roman"/>
          <w:sz w:val="28"/>
          <w:szCs w:val="28"/>
        </w:rPr>
        <w:t xml:space="preserve"> И.К., </w:t>
      </w:r>
      <w:proofErr w:type="gramStart"/>
      <w:r w:rsidRPr="002129EE">
        <w:rPr>
          <w:rFonts w:ascii="Times New Roman" w:hAnsi="Times New Roman"/>
          <w:sz w:val="28"/>
          <w:szCs w:val="28"/>
        </w:rPr>
        <w:t>аспирант,  БГПУ</w:t>
      </w:r>
      <w:proofErr w:type="gramEnd"/>
      <w:r w:rsidRPr="002129EE">
        <w:rPr>
          <w:rFonts w:ascii="Times New Roman" w:hAnsi="Times New Roman"/>
          <w:sz w:val="28"/>
          <w:szCs w:val="28"/>
        </w:rPr>
        <w:t xml:space="preserve"> им. М. Акмуллы;</w:t>
      </w:r>
    </w:p>
    <w:p w:rsidR="00957100" w:rsidRDefault="00957100" w:rsidP="00957100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2129EE">
        <w:rPr>
          <w:rFonts w:ascii="Times New Roman" w:hAnsi="Times New Roman"/>
          <w:sz w:val="28"/>
          <w:szCs w:val="28"/>
        </w:rPr>
        <w:t>Курбангалеева</w:t>
      </w:r>
      <w:proofErr w:type="spellEnd"/>
      <w:r w:rsidRPr="002129EE">
        <w:rPr>
          <w:rFonts w:ascii="Times New Roman" w:hAnsi="Times New Roman"/>
          <w:sz w:val="28"/>
          <w:szCs w:val="28"/>
        </w:rPr>
        <w:t xml:space="preserve"> К.Р., студентка, БГПУ им. М. Акмуллы.</w:t>
      </w:r>
    </w:p>
    <w:p w:rsidR="00957100" w:rsidRPr="00B57439" w:rsidRDefault="00957100" w:rsidP="0095710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57100" w:rsidRPr="00B57439" w:rsidRDefault="00957100" w:rsidP="00957100">
      <w:pPr>
        <w:spacing w:after="0" w:line="240" w:lineRule="auto"/>
        <w:rPr>
          <w:rFonts w:ascii="Times New Roman" w:hAnsi="Times New Roman"/>
          <w:b/>
          <w:bCs/>
        </w:rPr>
      </w:pPr>
    </w:p>
    <w:p w:rsidR="00957100" w:rsidRPr="00B57439" w:rsidRDefault="00957100" w:rsidP="00957100">
      <w:pPr>
        <w:jc w:val="right"/>
        <w:rPr>
          <w:rFonts w:ascii="Times New Roman" w:hAnsi="Times New Roman"/>
          <w:sz w:val="28"/>
          <w:szCs w:val="28"/>
        </w:rPr>
      </w:pPr>
    </w:p>
    <w:p w:rsidR="00957100" w:rsidRPr="00B57439" w:rsidRDefault="00957100" w:rsidP="00957100">
      <w:pPr>
        <w:jc w:val="right"/>
        <w:rPr>
          <w:rFonts w:ascii="Times New Roman" w:hAnsi="Times New Roman"/>
          <w:sz w:val="28"/>
          <w:szCs w:val="28"/>
        </w:rPr>
      </w:pPr>
    </w:p>
    <w:p w:rsidR="00957100" w:rsidRPr="00B57439" w:rsidRDefault="00957100" w:rsidP="00957100">
      <w:pPr>
        <w:jc w:val="right"/>
        <w:rPr>
          <w:rFonts w:ascii="Times New Roman" w:hAnsi="Times New Roman"/>
          <w:sz w:val="28"/>
          <w:szCs w:val="28"/>
        </w:rPr>
      </w:pPr>
    </w:p>
    <w:p w:rsidR="00643C19" w:rsidRDefault="00643C19"/>
    <w:sectPr w:rsidR="0064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2417"/>
    <w:multiLevelType w:val="hybridMultilevel"/>
    <w:tmpl w:val="9A02D596"/>
    <w:lvl w:ilvl="0" w:tplc="4D4498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E653D9B"/>
    <w:multiLevelType w:val="hybridMultilevel"/>
    <w:tmpl w:val="647A3526"/>
    <w:lvl w:ilvl="0" w:tplc="803AB0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B432A29"/>
    <w:multiLevelType w:val="hybridMultilevel"/>
    <w:tmpl w:val="4BBE425C"/>
    <w:lvl w:ilvl="0" w:tplc="4564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04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CC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242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8F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40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82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A8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6CF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61418076">
    <w:abstractNumId w:val="1"/>
  </w:num>
  <w:num w:numId="2" w16cid:durableId="790514080">
    <w:abstractNumId w:val="2"/>
  </w:num>
  <w:num w:numId="3" w16cid:durableId="103056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00"/>
    <w:rsid w:val="00643C19"/>
    <w:rsid w:val="009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DD07"/>
  <w15:chartTrackingRefBased/>
  <w15:docId w15:val="{43E6DD9F-940A-463B-A520-10795599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1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100"/>
    <w:pPr>
      <w:ind w:left="720"/>
      <w:contextualSpacing/>
    </w:pPr>
  </w:style>
  <w:style w:type="character" w:styleId="a4">
    <w:name w:val="Hyperlink"/>
    <w:uiPriority w:val="99"/>
    <w:unhideWhenUsed/>
    <w:rsid w:val="0095710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57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ru/unit/3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pu.ru/unit/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unit/3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spu.ru/unit/3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spu.ru/unit/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Васильева</dc:creator>
  <cp:keywords/>
  <dc:description/>
  <cp:lastModifiedBy>Лидия Васильева</cp:lastModifiedBy>
  <cp:revision>1</cp:revision>
  <dcterms:created xsi:type="dcterms:W3CDTF">2022-12-09T05:19:00Z</dcterms:created>
  <dcterms:modified xsi:type="dcterms:W3CDTF">2022-12-09T05:31:00Z</dcterms:modified>
</cp:coreProperties>
</file>