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01"/>
        <w:gridCol w:w="8470"/>
      </w:tblGrid>
      <w:tr w:rsidR="005321CC" w:rsidRPr="00923DB0" w:rsidTr="0086313C">
        <w:tc>
          <w:tcPr>
            <w:tcW w:w="1101" w:type="dxa"/>
          </w:tcPr>
          <w:p w:rsidR="005321CC" w:rsidRPr="00923DB0" w:rsidRDefault="005321CC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470" w:type="dxa"/>
          </w:tcPr>
          <w:p w:rsidR="005321CC" w:rsidRPr="00923DB0" w:rsidRDefault="005321CC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7E57BC" w:rsidRPr="00923DB0" w:rsidTr="0086313C">
        <w:tc>
          <w:tcPr>
            <w:tcW w:w="1101" w:type="dxa"/>
          </w:tcPr>
          <w:p w:rsidR="007E57BC" w:rsidRDefault="007E57BC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</w:p>
          <w:p w:rsidR="007E57BC" w:rsidRPr="00923DB0" w:rsidRDefault="007E57BC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О-64</w:t>
            </w:r>
          </w:p>
        </w:tc>
        <w:tc>
          <w:tcPr>
            <w:tcW w:w="8470" w:type="dxa"/>
          </w:tcPr>
          <w:p w:rsidR="007E57BC" w:rsidRDefault="007E57BC" w:rsidP="00DF334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7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территории : статика, динамика, управление</w:t>
            </w:r>
            <w:r w:rsidRPr="007E57BC">
              <w:rPr>
                <w:rFonts w:ascii="Times New Roman" w:hAnsi="Times New Roman" w:cs="Times New Roman"/>
                <w:sz w:val="28"/>
                <w:szCs w:val="28"/>
              </w:rPr>
              <w:t xml:space="preserve"> : материалы ХI международной </w:t>
            </w:r>
            <w:proofErr w:type="spellStart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proofErr w:type="gramStart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 xml:space="preserve">. конференции 14-15 ноября 2014 г. / ФГБОУ ВПО БГПУ им. М. </w:t>
            </w:r>
            <w:proofErr w:type="spellStart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>, Институт степи Уральского отделения РАН. – Уфа</w:t>
            </w:r>
            <w:proofErr w:type="gramStart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2014. – 207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978-5-87978-900-3</w:t>
            </w:r>
            <w:r w:rsidRPr="007E57BC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E57B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E57BC" w:rsidRPr="00923DB0" w:rsidRDefault="007E57BC" w:rsidP="007E57B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5321CC" w:rsidRPr="00923DB0" w:rsidTr="0086313C">
        <w:tc>
          <w:tcPr>
            <w:tcW w:w="1101" w:type="dxa"/>
          </w:tcPr>
          <w:p w:rsidR="005321CC" w:rsidRDefault="005321CC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</w:t>
            </w:r>
            <w:proofErr w:type="gramEnd"/>
          </w:p>
          <w:p w:rsidR="005321CC" w:rsidRPr="00923DB0" w:rsidRDefault="005321CC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Р33</w:t>
            </w:r>
          </w:p>
        </w:tc>
        <w:tc>
          <w:tcPr>
            <w:tcW w:w="8470" w:type="dxa"/>
          </w:tcPr>
          <w:p w:rsidR="005321CC" w:rsidRPr="00BF17B1" w:rsidRDefault="005321CC" w:rsidP="005321CC">
            <w:pPr>
              <w:tabs>
                <w:tab w:val="left" w:pos="3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  <w:t xml:space="preserve"> </w:t>
            </w:r>
            <w:r w:rsidRPr="00BF17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Реестр особо охраняемых природных территорий республиканского значения</w:t>
            </w:r>
            <w:r w:rsidRPr="00BF17B1">
              <w:rPr>
                <w:rFonts w:ascii="Times New Roman" w:hAnsi="Times New Roman" w:cs="Times New Roman"/>
                <w:sz w:val="28"/>
                <w:szCs w:val="28"/>
              </w:rPr>
              <w:t xml:space="preserve"> / Министерство природопользования и экологии РБ, ООО "НИИ Безопасности жизнедеятельности РБ", ФГБНУ Уфимский институт биологии УФИЦ РАН. – 4-е изд.</w:t>
            </w:r>
            <w:proofErr w:type="gramStart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>. – Уфа</w:t>
            </w:r>
            <w:proofErr w:type="gramStart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>Гилем</w:t>
            </w:r>
            <w:proofErr w:type="spellEnd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>, 2020. – 404 с. : ил. –  – Текст (визуальный)</w:t>
            </w:r>
            <w:proofErr w:type="gramStart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F17B1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321CC" w:rsidRPr="00923DB0" w:rsidRDefault="005321CC" w:rsidP="008631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корпус, 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ab/>
            </w:r>
          </w:p>
        </w:tc>
      </w:tr>
      <w:tr w:rsidR="00DF3347" w:rsidRPr="00923DB0" w:rsidTr="0086313C">
        <w:tc>
          <w:tcPr>
            <w:tcW w:w="1101" w:type="dxa"/>
          </w:tcPr>
          <w:p w:rsidR="00DF3347" w:rsidRDefault="00DF3347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Баш75</w:t>
            </w:r>
          </w:p>
          <w:p w:rsidR="00DF3347" w:rsidRDefault="00DF3347" w:rsidP="008631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Ш15</w:t>
            </w:r>
          </w:p>
        </w:tc>
        <w:tc>
          <w:tcPr>
            <w:tcW w:w="8470" w:type="dxa"/>
          </w:tcPr>
          <w:p w:rsidR="00DF3347" w:rsidRPr="00DF3347" w:rsidRDefault="00DF3347" w:rsidP="00DF334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Шагапова</w:t>
            </w:r>
            <w:proofErr w:type="spellEnd"/>
            <w:r w:rsidRPr="00DF33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Р.</w:t>
            </w:r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Игры народов Республики Башкортостан</w:t>
            </w:r>
            <w:proofErr w:type="gram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сборник </w:t>
            </w:r>
          </w:p>
          <w:p w:rsidR="00DF3347" w:rsidRDefault="00DF3347" w:rsidP="00DF3347">
            <w:pPr>
              <w:tabs>
                <w:tab w:val="left" w:pos="3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34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этнографических материалов / </w:t>
            </w:r>
            <w:proofErr w:type="spell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>Гулькай</w:t>
            </w:r>
            <w:proofErr w:type="spell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>Рахимьяновна</w:t>
            </w:r>
            <w:proofErr w:type="spellEnd"/>
            <w:proofErr w:type="gram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Г. Р. </w:t>
            </w:r>
            <w:proofErr w:type="spell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>Шагапова</w:t>
            </w:r>
            <w:proofErr w:type="spell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России, ФГБОУ ВО "БГПУ им. М. </w:t>
            </w:r>
            <w:proofErr w:type="spell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>". – Уфа</w:t>
            </w:r>
            <w:proofErr w:type="gram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2022. – 124 с. – </w:t>
            </w:r>
            <w:proofErr w:type="spell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с.119-122. – ISBN 978-5-907176-65-2. – Текст (визуальный)</w:t>
            </w:r>
            <w:proofErr w:type="gramStart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F334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DF3347" w:rsidRDefault="00DF3347" w:rsidP="00DF3347">
            <w:pPr>
              <w:tabs>
                <w:tab w:val="left" w:pos="33"/>
              </w:tabs>
              <w:autoSpaceDE w:val="0"/>
              <w:autoSpaceDN w:val="0"/>
              <w:adjustRightInd w:val="0"/>
              <w:jc w:val="both"/>
              <w:rPr>
                <w:rFonts w:ascii="Arial CYR" w:hAnsi="Arial CYR" w:cs="Arial CYR"/>
                <w:sz w:val="20"/>
                <w:szCs w:val="20"/>
              </w:rPr>
            </w:pP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корпус, 3 </w:t>
            </w:r>
            <w:r w:rsidRPr="00322460">
              <w:rPr>
                <w:rFonts w:ascii="Times New Roman" w:hAnsi="Times New Roman" w:cs="Times New Roman"/>
                <w:b/>
                <w:sz w:val="28"/>
                <w:szCs w:val="28"/>
              </w:rPr>
              <w:t>корпус</w:t>
            </w:r>
          </w:p>
        </w:tc>
      </w:tr>
    </w:tbl>
    <w:p w:rsidR="00783627" w:rsidRDefault="00DF3347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21CC"/>
    <w:rsid w:val="0014760E"/>
    <w:rsid w:val="00266CEF"/>
    <w:rsid w:val="005321CC"/>
    <w:rsid w:val="005B3F88"/>
    <w:rsid w:val="00763BD1"/>
    <w:rsid w:val="007D3F7B"/>
    <w:rsid w:val="007E57BC"/>
    <w:rsid w:val="00DF3347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930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2022-05-20T10:19:00Z</dcterms:created>
  <dcterms:modified xsi:type="dcterms:W3CDTF">2022-05-23T07:48:00Z</dcterms:modified>
</cp:coreProperties>
</file>