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1CE7" w14:textId="05F4CC89" w:rsidR="00F77AC5" w:rsidRDefault="00A57F25" w:rsidP="00F77AC5">
      <w:pPr>
        <w:ind w:firstLine="425"/>
        <w:jc w:val="right"/>
      </w:pPr>
      <w:bookmarkStart w:id="0" w:name="_Toc505265563"/>
      <w:bookmarkStart w:id="1" w:name="_Toc507571093"/>
      <w:r>
        <w:rPr>
          <w:noProof/>
        </w:rPr>
        <w:drawing>
          <wp:anchor distT="152400" distB="152400" distL="152400" distR="152400" simplePos="0" relativeHeight="251660287" behindDoc="0" locked="0" layoutInCell="1" allowOverlap="1" wp14:anchorId="2367C361" wp14:editId="3DEB106F">
            <wp:simplePos x="0" y="0"/>
            <wp:positionH relativeFrom="page">
              <wp:posOffset>678333</wp:posOffset>
            </wp:positionH>
            <wp:positionV relativeFrom="page">
              <wp:posOffset>373380</wp:posOffset>
            </wp:positionV>
            <wp:extent cx="2945729" cy="1339557"/>
            <wp:effectExtent l="0" t="0" r="0" b="0"/>
            <wp:wrapThrough wrapText="bothSides" distL="152400" distR="152400">
              <wp:wrapPolygon edited="1">
                <wp:start x="0" y="0"/>
                <wp:lineTo x="0" y="5670"/>
                <wp:lineTo x="123" y="5760"/>
                <wp:lineTo x="287" y="6840"/>
                <wp:lineTo x="451" y="5670"/>
                <wp:lineTo x="615" y="6030"/>
                <wp:lineTo x="738" y="6660"/>
                <wp:lineTo x="984" y="5670"/>
                <wp:lineTo x="697" y="7020"/>
                <wp:lineTo x="656" y="6840"/>
                <wp:lineTo x="656" y="7920"/>
                <wp:lineTo x="779" y="9180"/>
                <wp:lineTo x="1025" y="9090"/>
                <wp:lineTo x="1148" y="7920"/>
                <wp:lineTo x="1107" y="9270"/>
                <wp:lineTo x="984" y="9245"/>
                <wp:lineTo x="984" y="13410"/>
                <wp:lineTo x="1107" y="13770"/>
                <wp:lineTo x="1271" y="13410"/>
                <wp:lineTo x="1312" y="13950"/>
                <wp:lineTo x="1353" y="13410"/>
                <wp:lineTo x="1557" y="13410"/>
                <wp:lineTo x="1557" y="14400"/>
                <wp:lineTo x="1230" y="14400"/>
                <wp:lineTo x="1230" y="15570"/>
                <wp:lineTo x="1517" y="16380"/>
                <wp:lineTo x="1230" y="16560"/>
                <wp:lineTo x="1230" y="15570"/>
                <wp:lineTo x="1230" y="14400"/>
                <wp:lineTo x="1189" y="14400"/>
                <wp:lineTo x="1148" y="14040"/>
                <wp:lineTo x="984" y="14400"/>
                <wp:lineTo x="984" y="13410"/>
                <wp:lineTo x="984" y="9245"/>
                <wp:lineTo x="943" y="9237"/>
                <wp:lineTo x="943" y="15570"/>
                <wp:lineTo x="1189" y="15570"/>
                <wp:lineTo x="1107" y="16560"/>
                <wp:lineTo x="1107" y="17370"/>
                <wp:lineTo x="1312" y="17910"/>
                <wp:lineTo x="1353" y="18090"/>
                <wp:lineTo x="1517" y="17370"/>
                <wp:lineTo x="1476" y="18630"/>
                <wp:lineTo x="1435" y="18000"/>
                <wp:lineTo x="1271" y="18270"/>
                <wp:lineTo x="1189" y="17820"/>
                <wp:lineTo x="1107" y="18630"/>
                <wp:lineTo x="1107" y="17370"/>
                <wp:lineTo x="1107" y="16560"/>
                <wp:lineTo x="1025" y="15660"/>
                <wp:lineTo x="943" y="16560"/>
                <wp:lineTo x="943" y="15570"/>
                <wp:lineTo x="943" y="9237"/>
                <wp:lineTo x="656" y="9180"/>
                <wp:lineTo x="656" y="13410"/>
                <wp:lineTo x="902" y="13500"/>
                <wp:lineTo x="861" y="14400"/>
                <wp:lineTo x="697" y="14400"/>
                <wp:lineTo x="656" y="13410"/>
                <wp:lineTo x="656" y="9180"/>
                <wp:lineTo x="656" y="7920"/>
                <wp:lineTo x="656" y="6840"/>
                <wp:lineTo x="615" y="6660"/>
                <wp:lineTo x="615" y="15570"/>
                <wp:lineTo x="820" y="15660"/>
                <wp:lineTo x="820" y="16560"/>
                <wp:lineTo x="615" y="16485"/>
                <wp:lineTo x="615" y="17280"/>
                <wp:lineTo x="779" y="17460"/>
                <wp:lineTo x="574" y="18540"/>
                <wp:lineTo x="779" y="18630"/>
                <wp:lineTo x="533" y="18630"/>
                <wp:lineTo x="656" y="17820"/>
                <wp:lineTo x="697" y="17460"/>
                <wp:lineTo x="533" y="17640"/>
                <wp:lineTo x="615" y="17280"/>
                <wp:lineTo x="615" y="16485"/>
                <wp:lineTo x="574" y="16470"/>
                <wp:lineTo x="615" y="16020"/>
                <wp:lineTo x="779" y="16020"/>
                <wp:lineTo x="697" y="15750"/>
                <wp:lineTo x="574" y="15660"/>
                <wp:lineTo x="615" y="15570"/>
                <wp:lineTo x="615" y="6660"/>
                <wp:lineTo x="451" y="5940"/>
                <wp:lineTo x="246" y="7020"/>
                <wp:lineTo x="41" y="5895"/>
                <wp:lineTo x="41" y="7380"/>
                <wp:lineTo x="164" y="7404"/>
                <wp:lineTo x="369" y="7650"/>
                <wp:lineTo x="164" y="7560"/>
                <wp:lineTo x="164" y="8280"/>
                <wp:lineTo x="451" y="8100"/>
                <wp:lineTo x="369" y="7650"/>
                <wp:lineTo x="164" y="7404"/>
                <wp:lineTo x="492" y="7470"/>
                <wp:lineTo x="451" y="8280"/>
                <wp:lineTo x="451" y="8640"/>
                <wp:lineTo x="533" y="9270"/>
                <wp:lineTo x="369" y="8755"/>
                <wp:lineTo x="369" y="13050"/>
                <wp:lineTo x="574" y="13320"/>
                <wp:lineTo x="492" y="14400"/>
                <wp:lineTo x="246" y="14220"/>
                <wp:lineTo x="164" y="13770"/>
                <wp:lineTo x="82" y="14400"/>
                <wp:lineTo x="82" y="15300"/>
                <wp:lineTo x="287" y="15840"/>
                <wp:lineTo x="328" y="16020"/>
                <wp:lineTo x="492" y="15300"/>
                <wp:lineTo x="451" y="16560"/>
                <wp:lineTo x="410" y="15930"/>
                <wp:lineTo x="246" y="16200"/>
                <wp:lineTo x="164" y="15750"/>
                <wp:lineTo x="123" y="16155"/>
                <wp:lineTo x="123" y="17640"/>
                <wp:lineTo x="328" y="17640"/>
                <wp:lineTo x="328" y="18630"/>
                <wp:lineTo x="41" y="18810"/>
                <wp:lineTo x="123" y="17640"/>
                <wp:lineTo x="123" y="16155"/>
                <wp:lineTo x="82" y="16560"/>
                <wp:lineTo x="82" y="15300"/>
                <wp:lineTo x="82" y="14400"/>
                <wp:lineTo x="164" y="13140"/>
                <wp:lineTo x="246" y="13680"/>
                <wp:lineTo x="369" y="13050"/>
                <wp:lineTo x="369" y="8755"/>
                <wp:lineTo x="328" y="8627"/>
                <wp:lineTo x="451" y="13320"/>
                <wp:lineTo x="328" y="13230"/>
                <wp:lineTo x="369" y="14310"/>
                <wp:lineTo x="492" y="14220"/>
                <wp:lineTo x="451" y="13320"/>
                <wp:lineTo x="328" y="8627"/>
                <wp:lineTo x="246" y="8370"/>
                <wp:lineTo x="82" y="9270"/>
                <wp:lineTo x="41" y="7380"/>
                <wp:lineTo x="41" y="5895"/>
                <wp:lineTo x="0" y="5670"/>
                <wp:lineTo x="0" y="0"/>
                <wp:lineTo x="1148" y="0"/>
                <wp:lineTo x="1148" y="5670"/>
                <wp:lineTo x="1353" y="5720"/>
                <wp:lineTo x="1353" y="5850"/>
                <wp:lineTo x="1107" y="5940"/>
                <wp:lineTo x="1148" y="6840"/>
                <wp:lineTo x="1476" y="6750"/>
                <wp:lineTo x="1435" y="5850"/>
                <wp:lineTo x="1353" y="5850"/>
                <wp:lineTo x="1353" y="5720"/>
                <wp:lineTo x="1517" y="5760"/>
                <wp:lineTo x="1517" y="6930"/>
                <wp:lineTo x="1312" y="6930"/>
                <wp:lineTo x="1312" y="7920"/>
                <wp:lineTo x="1598" y="8100"/>
                <wp:lineTo x="1312" y="8100"/>
                <wp:lineTo x="1435" y="8550"/>
                <wp:lineTo x="1639" y="8820"/>
                <wp:lineTo x="1517" y="9360"/>
                <wp:lineTo x="1230" y="9180"/>
                <wp:lineTo x="1557" y="9000"/>
                <wp:lineTo x="1230" y="8370"/>
                <wp:lineTo x="1312" y="7920"/>
                <wp:lineTo x="1312" y="6930"/>
                <wp:lineTo x="1066" y="6930"/>
                <wp:lineTo x="1066" y="5760"/>
                <wp:lineTo x="1148" y="5670"/>
                <wp:lineTo x="1148" y="0"/>
                <wp:lineTo x="1680" y="0"/>
                <wp:lineTo x="1680" y="5670"/>
                <wp:lineTo x="1926" y="5760"/>
                <wp:lineTo x="1762" y="6030"/>
                <wp:lineTo x="1721" y="6570"/>
                <wp:lineTo x="1721" y="7920"/>
                <wp:lineTo x="2008" y="8100"/>
                <wp:lineTo x="1721" y="8190"/>
                <wp:lineTo x="2049" y="8730"/>
                <wp:lineTo x="2008" y="9270"/>
                <wp:lineTo x="1967" y="9260"/>
                <wp:lineTo x="1967" y="13410"/>
                <wp:lineTo x="2049" y="13950"/>
                <wp:lineTo x="2172" y="13950"/>
                <wp:lineTo x="2213" y="13500"/>
                <wp:lineTo x="2213" y="15300"/>
                <wp:lineTo x="2295" y="15660"/>
                <wp:lineTo x="2459" y="15390"/>
                <wp:lineTo x="2377" y="16020"/>
                <wp:lineTo x="2541" y="16560"/>
                <wp:lineTo x="2254" y="16020"/>
                <wp:lineTo x="2254" y="17640"/>
                <wp:lineTo x="2418" y="17820"/>
                <wp:lineTo x="2459" y="17820"/>
                <wp:lineTo x="2459" y="18360"/>
                <wp:lineTo x="2459" y="18450"/>
                <wp:lineTo x="2336" y="18270"/>
                <wp:lineTo x="2254" y="18630"/>
                <wp:lineTo x="2254" y="17640"/>
                <wp:lineTo x="2254" y="16020"/>
                <wp:lineTo x="2213" y="15300"/>
                <wp:lineTo x="2213" y="13500"/>
                <wp:lineTo x="2172" y="14400"/>
                <wp:lineTo x="2172" y="14040"/>
                <wp:lineTo x="1967" y="13950"/>
                <wp:lineTo x="1967" y="13410"/>
                <wp:lineTo x="1967" y="9260"/>
                <wp:lineTo x="1680" y="9190"/>
                <wp:lineTo x="1680" y="13410"/>
                <wp:lineTo x="1762" y="13860"/>
                <wp:lineTo x="1926" y="13410"/>
                <wp:lineTo x="1885" y="14400"/>
                <wp:lineTo x="1844" y="13950"/>
                <wp:lineTo x="1680" y="14400"/>
                <wp:lineTo x="1680" y="15570"/>
                <wp:lineTo x="1803" y="15930"/>
                <wp:lineTo x="1967" y="15570"/>
                <wp:lineTo x="1967" y="17640"/>
                <wp:lineTo x="2213" y="17820"/>
                <wp:lineTo x="2090" y="17820"/>
                <wp:lineTo x="1967" y="17910"/>
                <wp:lineTo x="2090" y="18540"/>
                <wp:lineTo x="2213" y="18270"/>
                <wp:lineTo x="2131" y="18630"/>
                <wp:lineTo x="1926" y="18540"/>
                <wp:lineTo x="1967" y="17640"/>
                <wp:lineTo x="1967" y="15570"/>
                <wp:lineTo x="1885" y="16560"/>
                <wp:lineTo x="1844" y="16200"/>
                <wp:lineTo x="1680" y="16560"/>
                <wp:lineTo x="1680" y="15570"/>
                <wp:lineTo x="1680" y="14400"/>
                <wp:lineTo x="1680" y="13410"/>
                <wp:lineTo x="1680" y="9190"/>
                <wp:lineTo x="1639" y="9180"/>
                <wp:lineTo x="1639" y="17640"/>
                <wp:lineTo x="1885" y="17820"/>
                <wp:lineTo x="1844" y="18630"/>
                <wp:lineTo x="1598" y="18540"/>
                <wp:lineTo x="1639" y="17640"/>
                <wp:lineTo x="1639" y="9180"/>
                <wp:lineTo x="1967" y="9090"/>
                <wp:lineTo x="1844" y="8640"/>
                <wp:lineTo x="1680" y="8460"/>
                <wp:lineTo x="1721" y="7920"/>
                <wp:lineTo x="1721" y="6570"/>
                <wp:lineTo x="1680" y="7110"/>
                <wp:lineTo x="1680" y="5670"/>
                <wp:lineTo x="1680" y="0"/>
                <wp:lineTo x="2418" y="0"/>
                <wp:lineTo x="2664" y="6030"/>
                <wp:lineTo x="2418" y="5760"/>
                <wp:lineTo x="2295" y="6660"/>
                <wp:lineTo x="2582" y="6930"/>
                <wp:lineTo x="2705" y="6120"/>
                <wp:lineTo x="2664" y="6030"/>
                <wp:lineTo x="2418" y="0"/>
                <wp:lineTo x="2705" y="0"/>
                <wp:lineTo x="2705" y="4950"/>
                <wp:lineTo x="2705" y="6930"/>
                <wp:lineTo x="2377" y="6930"/>
                <wp:lineTo x="2377" y="7920"/>
                <wp:lineTo x="2787" y="8100"/>
                <wp:lineTo x="2746" y="9270"/>
                <wp:lineTo x="2705" y="9270"/>
                <wp:lineTo x="2705" y="13410"/>
                <wp:lineTo x="2910" y="13500"/>
                <wp:lineTo x="2869" y="13680"/>
                <wp:lineTo x="2705" y="13590"/>
                <wp:lineTo x="2787" y="14220"/>
                <wp:lineTo x="2910" y="14040"/>
                <wp:lineTo x="2910" y="15570"/>
                <wp:lineTo x="2951" y="16020"/>
                <wp:lineTo x="3115" y="15930"/>
                <wp:lineTo x="3115" y="16110"/>
                <wp:lineTo x="2951" y="16110"/>
                <wp:lineTo x="2951" y="17640"/>
                <wp:lineTo x="3156" y="17820"/>
                <wp:lineTo x="3156" y="18630"/>
                <wp:lineTo x="2869" y="18450"/>
                <wp:lineTo x="2910" y="18090"/>
                <wp:lineTo x="3074" y="17910"/>
                <wp:lineTo x="2910" y="17730"/>
                <wp:lineTo x="2951" y="17640"/>
                <wp:lineTo x="2951" y="16110"/>
                <wp:lineTo x="2910" y="15570"/>
                <wp:lineTo x="2910" y="14040"/>
                <wp:lineTo x="2869" y="14400"/>
                <wp:lineTo x="2664" y="14310"/>
                <wp:lineTo x="2705" y="13410"/>
                <wp:lineTo x="2705" y="9270"/>
                <wp:lineTo x="2377" y="9270"/>
                <wp:lineTo x="2377" y="13410"/>
                <wp:lineTo x="2582" y="13500"/>
                <wp:lineTo x="2582" y="13950"/>
                <wp:lineTo x="2582" y="15570"/>
                <wp:lineTo x="2828" y="15750"/>
                <wp:lineTo x="2787" y="16560"/>
                <wp:lineTo x="2582" y="16485"/>
                <wp:lineTo x="2582" y="17640"/>
                <wp:lineTo x="2787" y="17730"/>
                <wp:lineTo x="2787" y="18630"/>
                <wp:lineTo x="2582" y="18630"/>
                <wp:lineTo x="2582" y="17640"/>
                <wp:lineTo x="2582" y="16485"/>
                <wp:lineTo x="2541" y="16470"/>
                <wp:lineTo x="2582" y="15570"/>
                <wp:lineTo x="2582" y="13950"/>
                <wp:lineTo x="2377" y="13950"/>
                <wp:lineTo x="2500" y="14310"/>
                <wp:lineTo x="2541" y="14310"/>
                <wp:lineTo x="2336" y="14310"/>
                <wp:lineTo x="2377" y="13410"/>
                <wp:lineTo x="2377" y="9270"/>
                <wp:lineTo x="2336" y="9270"/>
                <wp:lineTo x="2377" y="8550"/>
                <wp:lineTo x="2418" y="8538"/>
                <wp:lineTo x="2705" y="8730"/>
                <wp:lineTo x="2418" y="8730"/>
                <wp:lineTo x="2418" y="9180"/>
                <wp:lineTo x="2705" y="9000"/>
                <wp:lineTo x="2705" y="8730"/>
                <wp:lineTo x="2418" y="8538"/>
                <wp:lineTo x="2705" y="8460"/>
                <wp:lineTo x="2623" y="8010"/>
                <wp:lineTo x="2377" y="7920"/>
                <wp:lineTo x="2377" y="6930"/>
                <wp:lineTo x="2295" y="6930"/>
                <wp:lineTo x="2295" y="5760"/>
                <wp:lineTo x="2705" y="5850"/>
                <wp:lineTo x="2705" y="4950"/>
                <wp:lineTo x="2705" y="0"/>
                <wp:lineTo x="3074" y="0"/>
                <wp:lineTo x="3074" y="5580"/>
                <wp:lineTo x="3320" y="5670"/>
                <wp:lineTo x="3238" y="5940"/>
                <wp:lineTo x="3074" y="5940"/>
                <wp:lineTo x="3361" y="6480"/>
                <wp:lineTo x="3279" y="7020"/>
                <wp:lineTo x="2992" y="7020"/>
                <wp:lineTo x="2992" y="13410"/>
                <wp:lineTo x="3074" y="13680"/>
                <wp:lineTo x="3197" y="13500"/>
                <wp:lineTo x="3197" y="14220"/>
                <wp:lineTo x="3279" y="14310"/>
                <wp:lineTo x="3320" y="13500"/>
                <wp:lineTo x="3402" y="13770"/>
                <wp:lineTo x="3566" y="13410"/>
                <wp:lineTo x="3484" y="14400"/>
                <wp:lineTo x="3443" y="14040"/>
                <wp:lineTo x="3361" y="14400"/>
                <wp:lineTo x="3238" y="14310"/>
                <wp:lineTo x="3238" y="15570"/>
                <wp:lineTo x="3320" y="15930"/>
                <wp:lineTo x="3402" y="15570"/>
                <wp:lineTo x="3607" y="15660"/>
                <wp:lineTo x="3566" y="16560"/>
                <wp:lineTo x="3484" y="16524"/>
                <wp:lineTo x="3484" y="17370"/>
                <wp:lineTo x="3771" y="17460"/>
                <wp:lineTo x="3771" y="18090"/>
                <wp:lineTo x="3566" y="18180"/>
                <wp:lineTo x="3484" y="18630"/>
                <wp:lineTo x="3484" y="17370"/>
                <wp:lineTo x="3484" y="16524"/>
                <wp:lineTo x="3361" y="16470"/>
                <wp:lineTo x="3279" y="16110"/>
                <wp:lineTo x="3238" y="15570"/>
                <wp:lineTo x="3238" y="14310"/>
                <wp:lineTo x="3115" y="14220"/>
                <wp:lineTo x="3033" y="13950"/>
                <wp:lineTo x="2992" y="13410"/>
                <wp:lineTo x="2992" y="7020"/>
                <wp:lineTo x="2869" y="7020"/>
                <wp:lineTo x="2951" y="6750"/>
                <wp:lineTo x="3156" y="6750"/>
                <wp:lineTo x="3156" y="6480"/>
                <wp:lineTo x="2869" y="6210"/>
                <wp:lineTo x="2951" y="5670"/>
                <wp:lineTo x="3074" y="5580"/>
                <wp:lineTo x="3074" y="0"/>
                <wp:lineTo x="4099" y="0"/>
                <wp:lineTo x="4591" y="1350"/>
                <wp:lineTo x="4591" y="1980"/>
                <wp:lineTo x="5000" y="2250"/>
                <wp:lineTo x="4631" y="630"/>
                <wp:lineTo x="4877" y="450"/>
                <wp:lineTo x="5205" y="1800"/>
                <wp:lineTo x="5246" y="2700"/>
                <wp:lineTo x="5451" y="3240"/>
                <wp:lineTo x="5328" y="4140"/>
                <wp:lineTo x="5287" y="3330"/>
                <wp:lineTo x="5164" y="4320"/>
                <wp:lineTo x="5123" y="4320"/>
                <wp:lineTo x="5123" y="5580"/>
                <wp:lineTo x="5410" y="5850"/>
                <wp:lineTo x="5123" y="5940"/>
                <wp:lineTo x="5410" y="6390"/>
                <wp:lineTo x="5369" y="7020"/>
                <wp:lineTo x="5164" y="7020"/>
                <wp:lineTo x="5164" y="13410"/>
                <wp:lineTo x="5410" y="13590"/>
                <wp:lineTo x="5410" y="13950"/>
                <wp:lineTo x="5164" y="14130"/>
                <wp:lineTo x="5369" y="14220"/>
                <wp:lineTo x="5246" y="14265"/>
                <wp:lineTo x="5246" y="15570"/>
                <wp:lineTo x="5451" y="15660"/>
                <wp:lineTo x="5410" y="15840"/>
                <wp:lineTo x="5246" y="15750"/>
                <wp:lineTo x="5328" y="16380"/>
                <wp:lineTo x="5451" y="16200"/>
                <wp:lineTo x="5410" y="16560"/>
                <wp:lineTo x="5205" y="16470"/>
                <wp:lineTo x="5205" y="17640"/>
                <wp:lineTo x="5410" y="17640"/>
                <wp:lineTo x="5328" y="18630"/>
                <wp:lineTo x="5287" y="18360"/>
                <wp:lineTo x="5164" y="18540"/>
                <wp:lineTo x="5205" y="17640"/>
                <wp:lineTo x="5205" y="16470"/>
                <wp:lineTo x="5246" y="15570"/>
                <wp:lineTo x="5246" y="14265"/>
                <wp:lineTo x="5123" y="14310"/>
                <wp:lineTo x="5164" y="13410"/>
                <wp:lineTo x="5164" y="7020"/>
                <wp:lineTo x="4959" y="7020"/>
                <wp:lineTo x="5041" y="6750"/>
                <wp:lineTo x="5246" y="6750"/>
                <wp:lineTo x="4959" y="6300"/>
                <wp:lineTo x="5041" y="5670"/>
                <wp:lineTo x="5123" y="5580"/>
                <wp:lineTo x="5123" y="4320"/>
                <wp:lineTo x="5082" y="4320"/>
                <wp:lineTo x="5205" y="3510"/>
                <wp:lineTo x="4795" y="2910"/>
                <wp:lineTo x="4795" y="4860"/>
                <wp:lineTo x="4836" y="7110"/>
                <wp:lineTo x="4795" y="7087"/>
                <wp:lineTo x="4795" y="13410"/>
                <wp:lineTo x="5082" y="13590"/>
                <wp:lineTo x="5041" y="14400"/>
                <wp:lineTo x="4877" y="14400"/>
                <wp:lineTo x="4877" y="15570"/>
                <wp:lineTo x="5082" y="15660"/>
                <wp:lineTo x="5082" y="16560"/>
                <wp:lineTo x="4877" y="16560"/>
                <wp:lineTo x="4877" y="15570"/>
                <wp:lineTo x="4877" y="14400"/>
                <wp:lineTo x="4836" y="14580"/>
                <wp:lineTo x="4836" y="17640"/>
                <wp:lineTo x="4918" y="18090"/>
                <wp:lineTo x="5082" y="17640"/>
                <wp:lineTo x="5041" y="18630"/>
                <wp:lineTo x="5000" y="18180"/>
                <wp:lineTo x="4836" y="18630"/>
                <wp:lineTo x="4836" y="17640"/>
                <wp:lineTo x="4836" y="14580"/>
                <wp:lineTo x="4795" y="14760"/>
                <wp:lineTo x="4795" y="13410"/>
                <wp:lineTo x="4795" y="7087"/>
                <wp:lineTo x="4672" y="7020"/>
                <wp:lineTo x="4713" y="4950"/>
                <wp:lineTo x="4795" y="4860"/>
                <wp:lineTo x="4795" y="2910"/>
                <wp:lineTo x="4713" y="2790"/>
                <wp:lineTo x="4713" y="3060"/>
                <wp:lineTo x="4591" y="4230"/>
                <wp:lineTo x="4509" y="2610"/>
                <wp:lineTo x="4222" y="2610"/>
                <wp:lineTo x="4509" y="3870"/>
                <wp:lineTo x="4427" y="3780"/>
                <wp:lineTo x="3853" y="2520"/>
                <wp:lineTo x="3730" y="2385"/>
                <wp:lineTo x="3730" y="3330"/>
                <wp:lineTo x="4263" y="4320"/>
                <wp:lineTo x="4181" y="4200"/>
                <wp:lineTo x="4181" y="13410"/>
                <wp:lineTo x="4386" y="13590"/>
                <wp:lineTo x="4427" y="14130"/>
                <wp:lineTo x="4468" y="13410"/>
                <wp:lineTo x="4713" y="13410"/>
                <wp:lineTo x="4713" y="14400"/>
                <wp:lineTo x="4591" y="14400"/>
                <wp:lineTo x="4591" y="15570"/>
                <wp:lineTo x="4795" y="15660"/>
                <wp:lineTo x="4754" y="16560"/>
                <wp:lineTo x="4550" y="16470"/>
                <wp:lineTo x="4550" y="17640"/>
                <wp:lineTo x="4795" y="17820"/>
                <wp:lineTo x="4672" y="17820"/>
                <wp:lineTo x="4550" y="17910"/>
                <wp:lineTo x="4672" y="18540"/>
                <wp:lineTo x="4795" y="18270"/>
                <wp:lineTo x="4713" y="18630"/>
                <wp:lineTo x="4509" y="18540"/>
                <wp:lineTo x="4550" y="17640"/>
                <wp:lineTo x="4550" y="16470"/>
                <wp:lineTo x="4591" y="15570"/>
                <wp:lineTo x="4591" y="14400"/>
                <wp:lineTo x="4222" y="14400"/>
                <wp:lineTo x="4222" y="15570"/>
                <wp:lineTo x="4222" y="17640"/>
                <wp:lineTo x="4468" y="17820"/>
                <wp:lineTo x="4345" y="17820"/>
                <wp:lineTo x="4222" y="17910"/>
                <wp:lineTo x="4345" y="18540"/>
                <wp:lineTo x="4468" y="18270"/>
                <wp:lineTo x="4386" y="18630"/>
                <wp:lineTo x="4181" y="18540"/>
                <wp:lineTo x="4222" y="17640"/>
                <wp:lineTo x="4222" y="15570"/>
                <wp:lineTo x="4304" y="15840"/>
                <wp:lineTo x="4427" y="15660"/>
                <wp:lineTo x="4427" y="16380"/>
                <wp:lineTo x="4427" y="16470"/>
                <wp:lineTo x="4263" y="16110"/>
                <wp:lineTo x="4222" y="15570"/>
                <wp:lineTo x="4222" y="14400"/>
                <wp:lineTo x="4140" y="14400"/>
                <wp:lineTo x="4140" y="13860"/>
                <wp:lineTo x="4304" y="13680"/>
                <wp:lineTo x="4140" y="13500"/>
                <wp:lineTo x="4181" y="13410"/>
                <wp:lineTo x="4181" y="4200"/>
                <wp:lineTo x="3648" y="3420"/>
                <wp:lineTo x="3730" y="3330"/>
                <wp:lineTo x="3730" y="2385"/>
                <wp:lineTo x="3566" y="2205"/>
                <wp:lineTo x="3566" y="4860"/>
                <wp:lineTo x="3648" y="6030"/>
                <wp:lineTo x="3812" y="5670"/>
                <wp:lineTo x="3976" y="5760"/>
                <wp:lineTo x="3812" y="6390"/>
                <wp:lineTo x="4017" y="7110"/>
                <wp:lineTo x="3771" y="6930"/>
                <wp:lineTo x="3648" y="6525"/>
                <wp:lineTo x="3648" y="13410"/>
                <wp:lineTo x="3730" y="13860"/>
                <wp:lineTo x="3894" y="13410"/>
                <wp:lineTo x="3853" y="14400"/>
                <wp:lineTo x="3812" y="13950"/>
                <wp:lineTo x="3689" y="14287"/>
                <wp:lineTo x="3689" y="15570"/>
                <wp:lineTo x="3771" y="16470"/>
                <wp:lineTo x="3894" y="16470"/>
                <wp:lineTo x="3935" y="15570"/>
                <wp:lineTo x="3976" y="16470"/>
                <wp:lineTo x="4099" y="16380"/>
                <wp:lineTo x="4140" y="15570"/>
                <wp:lineTo x="4140" y="16560"/>
                <wp:lineTo x="3894" y="16560"/>
                <wp:lineTo x="3894" y="17640"/>
                <wp:lineTo x="4099" y="17730"/>
                <wp:lineTo x="4058" y="18630"/>
                <wp:lineTo x="3853" y="18540"/>
                <wp:lineTo x="3894" y="17640"/>
                <wp:lineTo x="3894" y="16560"/>
                <wp:lineTo x="3689" y="16560"/>
                <wp:lineTo x="3689" y="15570"/>
                <wp:lineTo x="3689" y="14287"/>
                <wp:lineTo x="3648" y="14400"/>
                <wp:lineTo x="3648" y="13410"/>
                <wp:lineTo x="3648" y="6525"/>
                <wp:lineTo x="3607" y="6390"/>
                <wp:lineTo x="3607" y="7110"/>
                <wp:lineTo x="3443" y="7110"/>
                <wp:lineTo x="3443" y="4950"/>
                <wp:lineTo x="3566" y="4860"/>
                <wp:lineTo x="3566" y="2205"/>
                <wp:lineTo x="3525" y="2160"/>
                <wp:lineTo x="3525" y="1890"/>
                <wp:lineTo x="4017" y="2340"/>
                <wp:lineTo x="4017" y="2430"/>
                <wp:lineTo x="4304" y="1890"/>
                <wp:lineTo x="3894" y="450"/>
                <wp:lineTo x="4099" y="0"/>
                <wp:lineTo x="5533" y="0"/>
                <wp:lineTo x="5533" y="13410"/>
                <wp:lineTo x="5738" y="13500"/>
                <wp:lineTo x="5697" y="13680"/>
                <wp:lineTo x="5533" y="13590"/>
                <wp:lineTo x="5615" y="14220"/>
                <wp:lineTo x="5738" y="14040"/>
                <wp:lineTo x="5697" y="14400"/>
                <wp:lineTo x="5492" y="14310"/>
                <wp:lineTo x="5492" y="15570"/>
                <wp:lineTo x="5656" y="15750"/>
                <wp:lineTo x="5697" y="15750"/>
                <wp:lineTo x="5697" y="16290"/>
                <wp:lineTo x="5697" y="16380"/>
                <wp:lineTo x="5574" y="16200"/>
                <wp:lineTo x="5492" y="16560"/>
                <wp:lineTo x="5492" y="15570"/>
                <wp:lineTo x="5492" y="14310"/>
                <wp:lineTo x="5533" y="13410"/>
                <wp:lineTo x="5533" y="0"/>
                <wp:lineTo x="5820" y="0"/>
                <wp:lineTo x="5820" y="15570"/>
                <wp:lineTo x="5943" y="15930"/>
                <wp:lineTo x="6107" y="15570"/>
                <wp:lineTo x="6025" y="16560"/>
                <wp:lineTo x="6025" y="17280"/>
                <wp:lineTo x="6148" y="17640"/>
                <wp:lineTo x="5984" y="18540"/>
                <wp:lineTo x="6189" y="18630"/>
                <wp:lineTo x="5902" y="18630"/>
                <wp:lineTo x="6107" y="17460"/>
                <wp:lineTo x="5943" y="17460"/>
                <wp:lineTo x="6025" y="17280"/>
                <wp:lineTo x="6025" y="16560"/>
                <wp:lineTo x="5984" y="16200"/>
                <wp:lineTo x="5820" y="16560"/>
                <wp:lineTo x="5820" y="15570"/>
                <wp:lineTo x="5820" y="0"/>
                <wp:lineTo x="6148" y="0"/>
                <wp:lineTo x="6148" y="15570"/>
                <wp:lineTo x="6271" y="15930"/>
                <wp:lineTo x="6435" y="15570"/>
                <wp:lineTo x="6353" y="16560"/>
                <wp:lineTo x="6312" y="16200"/>
                <wp:lineTo x="6189" y="16470"/>
                <wp:lineTo x="6189" y="17370"/>
                <wp:lineTo x="6435" y="17550"/>
                <wp:lineTo x="6435" y="18180"/>
                <wp:lineTo x="6394" y="18630"/>
                <wp:lineTo x="6189" y="18540"/>
                <wp:lineTo x="6230" y="18270"/>
                <wp:lineTo x="6353" y="18450"/>
                <wp:lineTo x="6353" y="18000"/>
                <wp:lineTo x="6353" y="17460"/>
                <wp:lineTo x="6189" y="17370"/>
                <wp:lineTo x="6189" y="16470"/>
                <wp:lineTo x="6148" y="16560"/>
                <wp:lineTo x="6148" y="15570"/>
                <wp:lineTo x="6148" y="0"/>
                <wp:lineTo x="6599" y="0"/>
                <wp:lineTo x="6599" y="17280"/>
                <wp:lineTo x="6763" y="17460"/>
                <wp:lineTo x="6558" y="18540"/>
                <wp:lineTo x="6763" y="18630"/>
                <wp:lineTo x="6517" y="18630"/>
                <wp:lineTo x="6640" y="17820"/>
                <wp:lineTo x="6681" y="17460"/>
                <wp:lineTo x="6517" y="17640"/>
                <wp:lineTo x="6599" y="17280"/>
                <wp:lineTo x="6599" y="0"/>
                <wp:lineTo x="6681" y="0"/>
                <wp:lineTo x="6681" y="15570"/>
                <wp:lineTo x="6927" y="15570"/>
                <wp:lineTo x="6886" y="16560"/>
                <wp:lineTo x="6886" y="17370"/>
                <wp:lineTo x="6968" y="18180"/>
                <wp:lineTo x="7050" y="17730"/>
                <wp:lineTo x="7050" y="18630"/>
                <wp:lineTo x="6968" y="18270"/>
                <wp:lineTo x="6804" y="18270"/>
                <wp:lineTo x="6886" y="17370"/>
                <wp:lineTo x="6886" y="16560"/>
                <wp:lineTo x="6845" y="15660"/>
                <wp:lineTo x="6722" y="15750"/>
                <wp:lineTo x="6681" y="16560"/>
                <wp:lineTo x="6681" y="15570"/>
                <wp:lineTo x="6681" y="0"/>
                <wp:lineTo x="7050" y="0"/>
                <wp:lineTo x="7050" y="15570"/>
                <wp:lineTo x="7255" y="15660"/>
                <wp:lineTo x="7255" y="16110"/>
                <wp:lineTo x="7050" y="16110"/>
                <wp:lineTo x="7173" y="16470"/>
                <wp:lineTo x="7214" y="16470"/>
                <wp:lineTo x="7214" y="17280"/>
                <wp:lineTo x="7378" y="17460"/>
                <wp:lineTo x="7173" y="18540"/>
                <wp:lineTo x="7378" y="18630"/>
                <wp:lineTo x="7132" y="18630"/>
                <wp:lineTo x="7255" y="17820"/>
                <wp:lineTo x="7296" y="17460"/>
                <wp:lineTo x="7132" y="17640"/>
                <wp:lineTo x="7214" y="17280"/>
                <wp:lineTo x="7214" y="16470"/>
                <wp:lineTo x="7009" y="16470"/>
                <wp:lineTo x="7050" y="15570"/>
                <wp:lineTo x="7050" y="0"/>
                <wp:lineTo x="7337" y="0"/>
                <wp:lineTo x="7337" y="15570"/>
                <wp:lineTo x="7624" y="15750"/>
                <wp:lineTo x="7583" y="16560"/>
                <wp:lineTo x="7419" y="16560"/>
                <wp:lineTo x="7337" y="16920"/>
                <wp:lineTo x="7337" y="15570"/>
                <wp:lineTo x="7337" y="0"/>
                <wp:lineTo x="8730" y="0"/>
                <wp:lineTo x="8730" y="2340"/>
                <wp:lineTo x="8894" y="2430"/>
                <wp:lineTo x="8894" y="3510"/>
                <wp:lineTo x="8730" y="3420"/>
                <wp:lineTo x="8689" y="3420"/>
                <wp:lineTo x="8689" y="4680"/>
                <wp:lineTo x="8935" y="4770"/>
                <wp:lineTo x="8894" y="5670"/>
                <wp:lineTo x="8648" y="5580"/>
                <wp:lineTo x="8648" y="6750"/>
                <wp:lineTo x="8935" y="6750"/>
                <wp:lineTo x="8935" y="7740"/>
                <wp:lineTo x="8894" y="7740"/>
                <wp:lineTo x="8894" y="8550"/>
                <wp:lineTo x="9181" y="8640"/>
                <wp:lineTo x="9222" y="9000"/>
                <wp:lineTo x="9550" y="9000"/>
                <wp:lineTo x="9509" y="9405"/>
                <wp:lineTo x="9509" y="13140"/>
                <wp:lineTo x="9796" y="13230"/>
                <wp:lineTo x="9796" y="13860"/>
                <wp:lineTo x="9632" y="13932"/>
                <wp:lineTo x="9632" y="15300"/>
                <wp:lineTo x="9673" y="15840"/>
                <wp:lineTo x="9878" y="15840"/>
                <wp:lineTo x="9878" y="15930"/>
                <wp:lineTo x="9673" y="16020"/>
                <wp:lineTo x="9632" y="15300"/>
                <wp:lineTo x="9632" y="13932"/>
                <wp:lineTo x="9591" y="13950"/>
                <wp:lineTo x="9509" y="14400"/>
                <wp:lineTo x="9509" y="13140"/>
                <wp:lineTo x="9509" y="9405"/>
                <wp:lineTo x="9468" y="9810"/>
                <wp:lineTo x="9222" y="9810"/>
                <wp:lineTo x="9222" y="13140"/>
                <wp:lineTo x="9468" y="13230"/>
                <wp:lineTo x="9263" y="13230"/>
                <wp:lineTo x="9222" y="14400"/>
                <wp:lineTo x="9222" y="15300"/>
                <wp:lineTo x="9304" y="15840"/>
                <wp:lineTo x="9468" y="15840"/>
                <wp:lineTo x="9550" y="15300"/>
                <wp:lineTo x="9468" y="16560"/>
                <wp:lineTo x="9468" y="15930"/>
                <wp:lineTo x="9304" y="15930"/>
                <wp:lineTo x="9222" y="16560"/>
                <wp:lineTo x="9222" y="15300"/>
                <wp:lineTo x="9222" y="14400"/>
                <wp:lineTo x="9222" y="13140"/>
                <wp:lineTo x="9222" y="9810"/>
                <wp:lineTo x="8935" y="9810"/>
                <wp:lineTo x="8935" y="13050"/>
                <wp:lineTo x="9140" y="13320"/>
                <wp:lineTo x="9058" y="14400"/>
                <wp:lineTo x="8812" y="14220"/>
                <wp:lineTo x="8812" y="15300"/>
                <wp:lineTo x="8935" y="15930"/>
                <wp:lineTo x="9140" y="15300"/>
                <wp:lineTo x="9099" y="16560"/>
                <wp:lineTo x="9058" y="15750"/>
                <wp:lineTo x="8812" y="16560"/>
                <wp:lineTo x="8812" y="15300"/>
                <wp:lineTo x="8812" y="14220"/>
                <wp:lineTo x="8853" y="13140"/>
                <wp:lineTo x="8894" y="13095"/>
                <wp:lineTo x="9058" y="13950"/>
                <wp:lineTo x="9058" y="13230"/>
                <wp:lineTo x="8894" y="13230"/>
                <wp:lineTo x="8935" y="14310"/>
                <wp:lineTo x="9058" y="13950"/>
                <wp:lineTo x="8894" y="13095"/>
                <wp:lineTo x="8935" y="13050"/>
                <wp:lineTo x="8935" y="9810"/>
                <wp:lineTo x="8894" y="9810"/>
                <wp:lineTo x="8894" y="8550"/>
                <wp:lineTo x="8894" y="7740"/>
                <wp:lineTo x="8812" y="7740"/>
                <wp:lineTo x="8771" y="7020"/>
                <wp:lineTo x="8648" y="7740"/>
                <wp:lineTo x="8648" y="6750"/>
                <wp:lineTo x="8648" y="5580"/>
                <wp:lineTo x="8689" y="4680"/>
                <wp:lineTo x="8689" y="3420"/>
                <wp:lineTo x="8648" y="3420"/>
                <wp:lineTo x="8730" y="2340"/>
                <wp:lineTo x="8730" y="0"/>
                <wp:lineTo x="8976" y="0"/>
                <wp:lineTo x="8976" y="4680"/>
                <wp:lineTo x="8976" y="6750"/>
                <wp:lineTo x="9304" y="6930"/>
                <wp:lineTo x="9263" y="7740"/>
                <wp:lineTo x="9099" y="7740"/>
                <wp:lineTo x="9017" y="8100"/>
                <wp:lineTo x="8976" y="6750"/>
                <wp:lineTo x="8976" y="4680"/>
                <wp:lineTo x="9304" y="4860"/>
                <wp:lineTo x="9263" y="5670"/>
                <wp:lineTo x="9099" y="5670"/>
                <wp:lineTo x="9017" y="6030"/>
                <wp:lineTo x="8976" y="4680"/>
                <wp:lineTo x="8976" y="0"/>
                <wp:lineTo x="9017" y="0"/>
                <wp:lineTo x="9017" y="2610"/>
                <wp:lineTo x="9550" y="2610"/>
                <wp:lineTo x="9386" y="3600"/>
                <wp:lineTo x="9345" y="3240"/>
                <wp:lineTo x="9345" y="4680"/>
                <wp:lineTo x="9591" y="4860"/>
                <wp:lineTo x="9427" y="4950"/>
                <wp:lineTo x="9386" y="5310"/>
                <wp:lineTo x="9386" y="6750"/>
                <wp:lineTo x="9632" y="6840"/>
                <wp:lineTo x="9591" y="7740"/>
                <wp:lineTo x="9591" y="8820"/>
                <wp:lineTo x="9878" y="8910"/>
                <wp:lineTo x="9878" y="13140"/>
                <wp:lineTo x="9960" y="13680"/>
                <wp:lineTo x="10124" y="13680"/>
                <wp:lineTo x="10206" y="13140"/>
                <wp:lineTo x="10124" y="14400"/>
                <wp:lineTo x="10124" y="13770"/>
                <wp:lineTo x="9960" y="13770"/>
                <wp:lineTo x="9878" y="14400"/>
                <wp:lineTo x="9878" y="13140"/>
                <wp:lineTo x="9878" y="8910"/>
                <wp:lineTo x="9837" y="9810"/>
                <wp:lineTo x="9673" y="9810"/>
                <wp:lineTo x="9591" y="10170"/>
                <wp:lineTo x="9591" y="8820"/>
                <wp:lineTo x="9591" y="7740"/>
                <wp:lineTo x="9345" y="7650"/>
                <wp:lineTo x="9386" y="6750"/>
                <wp:lineTo x="9386" y="5310"/>
                <wp:lineTo x="9345" y="5670"/>
                <wp:lineTo x="9345" y="4680"/>
                <wp:lineTo x="9345" y="3240"/>
                <wp:lineTo x="9304" y="2880"/>
                <wp:lineTo x="9263" y="3600"/>
                <wp:lineTo x="9017" y="3600"/>
                <wp:lineTo x="9017" y="2610"/>
                <wp:lineTo x="9017" y="0"/>
                <wp:lineTo x="9673" y="0"/>
                <wp:lineTo x="9673" y="2610"/>
                <wp:lineTo x="9919" y="2790"/>
                <wp:lineTo x="9919" y="4680"/>
                <wp:lineTo x="10042" y="4680"/>
                <wp:lineTo x="10124" y="5040"/>
                <wp:lineTo x="10206" y="4680"/>
                <wp:lineTo x="10206" y="6750"/>
                <wp:lineTo x="10452" y="6840"/>
                <wp:lineTo x="10452" y="7290"/>
                <wp:lineTo x="10288" y="7470"/>
                <wp:lineTo x="10452" y="7380"/>
                <wp:lineTo x="10411" y="7740"/>
                <wp:lineTo x="10165" y="7650"/>
                <wp:lineTo x="10206" y="6750"/>
                <wp:lineTo x="10206" y="4680"/>
                <wp:lineTo x="10124" y="5670"/>
                <wp:lineTo x="10042" y="5310"/>
                <wp:lineTo x="10042" y="5670"/>
                <wp:lineTo x="9919" y="5670"/>
                <wp:lineTo x="9919" y="4680"/>
                <wp:lineTo x="9919" y="2790"/>
                <wp:lineTo x="9837" y="3600"/>
                <wp:lineTo x="9673" y="3480"/>
                <wp:lineTo x="9673" y="4680"/>
                <wp:lineTo x="9878" y="4770"/>
                <wp:lineTo x="9878" y="5670"/>
                <wp:lineTo x="9837" y="5657"/>
                <wp:lineTo x="9837" y="6390"/>
                <wp:lineTo x="9960" y="6390"/>
                <wp:lineTo x="10042" y="6840"/>
                <wp:lineTo x="10042" y="7740"/>
                <wp:lineTo x="9960" y="7848"/>
                <wp:lineTo x="9960" y="8820"/>
                <wp:lineTo x="10247" y="8820"/>
                <wp:lineTo x="10288" y="9540"/>
                <wp:lineTo x="10329" y="8820"/>
                <wp:lineTo x="10616" y="8820"/>
                <wp:lineTo x="10575" y="9990"/>
                <wp:lineTo x="10452" y="9936"/>
                <wp:lineTo x="10452" y="15300"/>
                <wp:lineTo x="10698" y="15300"/>
                <wp:lineTo x="10493" y="16560"/>
                <wp:lineTo x="10657" y="15390"/>
                <wp:lineTo x="10452" y="15300"/>
                <wp:lineTo x="10452" y="9936"/>
                <wp:lineTo x="10288" y="9864"/>
                <wp:lineTo x="10288" y="15210"/>
                <wp:lineTo x="10452" y="15480"/>
                <wp:lineTo x="10411" y="16560"/>
                <wp:lineTo x="10165" y="16290"/>
                <wp:lineTo x="10370" y="16380"/>
                <wp:lineTo x="10370" y="16110"/>
                <wp:lineTo x="10165" y="15930"/>
                <wp:lineTo x="10206" y="15300"/>
                <wp:lineTo x="10288" y="15210"/>
                <wp:lineTo x="10288" y="9864"/>
                <wp:lineTo x="10165" y="9810"/>
                <wp:lineTo x="10083" y="9000"/>
                <wp:lineTo x="10001" y="9810"/>
                <wp:lineTo x="9960" y="8820"/>
                <wp:lineTo x="9960" y="7848"/>
                <wp:lineTo x="9837" y="8010"/>
                <wp:lineTo x="9673" y="7560"/>
                <wp:lineTo x="9755" y="6750"/>
                <wp:lineTo x="9837" y="6390"/>
                <wp:lineTo x="9837" y="5657"/>
                <wp:lineTo x="9591" y="5580"/>
                <wp:lineTo x="9632" y="5130"/>
                <wp:lineTo x="9796" y="4950"/>
                <wp:lineTo x="9632" y="4860"/>
                <wp:lineTo x="9673" y="4680"/>
                <wp:lineTo x="9673" y="3480"/>
                <wp:lineTo x="9591" y="3420"/>
                <wp:lineTo x="9673" y="2610"/>
                <wp:lineTo x="9673" y="0"/>
                <wp:lineTo x="9960" y="0"/>
                <wp:lineTo x="9960" y="2610"/>
                <wp:lineTo x="10124" y="2970"/>
                <wp:lineTo x="10124" y="2610"/>
                <wp:lineTo x="10247" y="2610"/>
                <wp:lineTo x="10247" y="3600"/>
                <wp:lineTo x="10124" y="3600"/>
                <wp:lineTo x="10042" y="3240"/>
                <wp:lineTo x="9960" y="3600"/>
                <wp:lineTo x="9960" y="2610"/>
                <wp:lineTo x="9960" y="0"/>
                <wp:lineTo x="10329" y="0"/>
                <wp:lineTo x="10329" y="2610"/>
                <wp:lineTo x="10575" y="2700"/>
                <wp:lineTo x="10534" y="3600"/>
                <wp:lineTo x="10288" y="3510"/>
                <wp:lineTo x="10288" y="4680"/>
                <wp:lineTo x="10411" y="5130"/>
                <wp:lineTo x="10452" y="4680"/>
                <wp:lineTo x="10575" y="4680"/>
                <wp:lineTo x="10575" y="6750"/>
                <wp:lineTo x="10616" y="6768"/>
                <wp:lineTo x="10698" y="7110"/>
                <wp:lineTo x="10616" y="7020"/>
                <wp:lineTo x="10698" y="7470"/>
                <wp:lineTo x="10820" y="7110"/>
                <wp:lineTo x="10698" y="7110"/>
                <wp:lineTo x="10616" y="6768"/>
                <wp:lineTo x="10780" y="6840"/>
                <wp:lineTo x="10902" y="6840"/>
                <wp:lineTo x="10943" y="6840"/>
                <wp:lineTo x="11025" y="7110"/>
                <wp:lineTo x="10943" y="7020"/>
                <wp:lineTo x="11025" y="7470"/>
                <wp:lineTo x="11148" y="7110"/>
                <wp:lineTo x="11025" y="7110"/>
                <wp:lineTo x="10943" y="6840"/>
                <wp:lineTo x="11107" y="6840"/>
                <wp:lineTo x="11148" y="7020"/>
                <wp:lineTo x="11148" y="6750"/>
                <wp:lineTo x="11271" y="6750"/>
                <wp:lineTo x="11312" y="6930"/>
                <wp:lineTo x="11476" y="6750"/>
                <wp:lineTo x="11476" y="7740"/>
                <wp:lineTo x="11353" y="7740"/>
                <wp:lineTo x="11312" y="7380"/>
                <wp:lineTo x="11271" y="7740"/>
                <wp:lineTo x="11148" y="7740"/>
                <wp:lineTo x="11107" y="7470"/>
                <wp:lineTo x="11066" y="7740"/>
                <wp:lineTo x="10780" y="7470"/>
                <wp:lineTo x="10739" y="7740"/>
                <wp:lineTo x="10739" y="8820"/>
                <wp:lineTo x="10780" y="8838"/>
                <wp:lineTo x="10861" y="9180"/>
                <wp:lineTo x="10780" y="9090"/>
                <wp:lineTo x="10861" y="9540"/>
                <wp:lineTo x="10984" y="9180"/>
                <wp:lineTo x="10861" y="9180"/>
                <wp:lineTo x="10780" y="8838"/>
                <wp:lineTo x="10943" y="8910"/>
                <wp:lineTo x="10984" y="9090"/>
                <wp:lineTo x="10984" y="8820"/>
                <wp:lineTo x="11107" y="8820"/>
                <wp:lineTo x="11148" y="9090"/>
                <wp:lineTo x="11189" y="8820"/>
                <wp:lineTo x="11435" y="8820"/>
                <wp:lineTo x="11476" y="9000"/>
                <wp:lineTo x="11640" y="8820"/>
                <wp:lineTo x="11681" y="9540"/>
                <wp:lineTo x="11681" y="8820"/>
                <wp:lineTo x="11968" y="8820"/>
                <wp:lineTo x="12009" y="9450"/>
                <wp:lineTo x="12050" y="8820"/>
                <wp:lineTo x="12337" y="8910"/>
                <wp:lineTo x="12337" y="9810"/>
                <wp:lineTo x="12255" y="9810"/>
                <wp:lineTo x="12255" y="13050"/>
                <wp:lineTo x="12419" y="13320"/>
                <wp:lineTo x="12337" y="14400"/>
                <wp:lineTo x="12173" y="14256"/>
                <wp:lineTo x="12173" y="15210"/>
                <wp:lineTo x="12337" y="15480"/>
                <wp:lineTo x="12255" y="16560"/>
                <wp:lineTo x="12050" y="16380"/>
                <wp:lineTo x="12091" y="15300"/>
                <wp:lineTo x="12173" y="15210"/>
                <wp:lineTo x="12173" y="14256"/>
                <wp:lineTo x="12132" y="14220"/>
                <wp:lineTo x="12173" y="13140"/>
                <wp:lineTo x="12255" y="13050"/>
                <wp:lineTo x="12255" y="9810"/>
                <wp:lineTo x="12214" y="9810"/>
                <wp:lineTo x="12173" y="9090"/>
                <wp:lineTo x="12091" y="9810"/>
                <wp:lineTo x="11886" y="9810"/>
                <wp:lineTo x="11886" y="13050"/>
                <wp:lineTo x="12050" y="13230"/>
                <wp:lineTo x="12009" y="14400"/>
                <wp:lineTo x="11845" y="14328"/>
                <wp:lineTo x="11845" y="15210"/>
                <wp:lineTo x="11968" y="15570"/>
                <wp:lineTo x="11804" y="16470"/>
                <wp:lineTo x="12009" y="16560"/>
                <wp:lineTo x="11722" y="16560"/>
                <wp:lineTo x="11927" y="15390"/>
                <wp:lineTo x="11763" y="15390"/>
                <wp:lineTo x="11845" y="15210"/>
                <wp:lineTo x="11845" y="14328"/>
                <wp:lineTo x="11804" y="14310"/>
                <wp:lineTo x="11804" y="13140"/>
                <wp:lineTo x="11886" y="13050"/>
                <wp:lineTo x="11886" y="9810"/>
                <wp:lineTo x="11804" y="9000"/>
                <wp:lineTo x="11722" y="9810"/>
                <wp:lineTo x="11517" y="9810"/>
                <wp:lineTo x="11476" y="9450"/>
                <wp:lineTo x="11435" y="9810"/>
                <wp:lineTo x="11230" y="9681"/>
                <wp:lineTo x="11230" y="13140"/>
                <wp:lineTo x="11763" y="13320"/>
                <wp:lineTo x="11558" y="14400"/>
                <wp:lineTo x="11681" y="13230"/>
                <wp:lineTo x="11517" y="13350"/>
                <wp:lineTo x="11517" y="15210"/>
                <wp:lineTo x="11681" y="15480"/>
                <wp:lineTo x="11599" y="16560"/>
                <wp:lineTo x="11394" y="16380"/>
                <wp:lineTo x="11435" y="15300"/>
                <wp:lineTo x="11517" y="15210"/>
                <wp:lineTo x="11517" y="13350"/>
                <wp:lineTo x="11435" y="13410"/>
                <wp:lineTo x="11271" y="14400"/>
                <wp:lineTo x="11435" y="13230"/>
                <wp:lineTo x="11230" y="13140"/>
                <wp:lineTo x="11230" y="9681"/>
                <wp:lineTo x="11148" y="9630"/>
                <wp:lineTo x="11107" y="9810"/>
                <wp:lineTo x="11025" y="9810"/>
                <wp:lineTo x="11025" y="13050"/>
                <wp:lineTo x="11189" y="13230"/>
                <wp:lineTo x="11148" y="14400"/>
                <wp:lineTo x="11107" y="14382"/>
                <wp:lineTo x="11107" y="15300"/>
                <wp:lineTo x="11312" y="15390"/>
                <wp:lineTo x="11312" y="15930"/>
                <wp:lineTo x="11312" y="16560"/>
                <wp:lineTo x="11066" y="16380"/>
                <wp:lineTo x="11189" y="16380"/>
                <wp:lineTo x="11271" y="16110"/>
                <wp:lineTo x="11189" y="15750"/>
                <wp:lineTo x="11271" y="15390"/>
                <wp:lineTo x="11107" y="15300"/>
                <wp:lineTo x="11107" y="14382"/>
                <wp:lineTo x="10943" y="14310"/>
                <wp:lineTo x="10943" y="13140"/>
                <wp:lineTo x="11025" y="13050"/>
                <wp:lineTo x="11025" y="9810"/>
                <wp:lineTo x="10984" y="9810"/>
                <wp:lineTo x="10943" y="9540"/>
                <wp:lineTo x="10902" y="9810"/>
                <wp:lineTo x="10739" y="9690"/>
                <wp:lineTo x="10739" y="13050"/>
                <wp:lineTo x="10861" y="13410"/>
                <wp:lineTo x="10698" y="14310"/>
                <wp:lineTo x="10902" y="14400"/>
                <wp:lineTo x="10861" y="14400"/>
                <wp:lineTo x="10861" y="15210"/>
                <wp:lineTo x="11025" y="15390"/>
                <wp:lineTo x="10984" y="16560"/>
                <wp:lineTo x="10780" y="16470"/>
                <wp:lineTo x="10780" y="15300"/>
                <wp:lineTo x="10861" y="15210"/>
                <wp:lineTo x="10861" y="14400"/>
                <wp:lineTo x="10616" y="14400"/>
                <wp:lineTo x="10820" y="13230"/>
                <wp:lineTo x="10657" y="13230"/>
                <wp:lineTo x="10739" y="13050"/>
                <wp:lineTo x="10739" y="9690"/>
                <wp:lineTo x="10657" y="9630"/>
                <wp:lineTo x="10739" y="8820"/>
                <wp:lineTo x="10739" y="7740"/>
                <wp:lineTo x="10493" y="7560"/>
                <wp:lineTo x="10575" y="6750"/>
                <wp:lineTo x="10575" y="4680"/>
                <wp:lineTo x="10493" y="5670"/>
                <wp:lineTo x="10452" y="5490"/>
                <wp:lineTo x="10288" y="5670"/>
                <wp:lineTo x="10288" y="4680"/>
                <wp:lineTo x="10288" y="3510"/>
                <wp:lineTo x="10329" y="2610"/>
                <wp:lineTo x="10329" y="0"/>
                <wp:lineTo x="10616" y="0"/>
                <wp:lineTo x="10616" y="2610"/>
                <wp:lineTo x="10780" y="2790"/>
                <wp:lineTo x="10861" y="2970"/>
                <wp:lineTo x="10984" y="2610"/>
                <wp:lineTo x="10902" y="3600"/>
                <wp:lineTo x="10861" y="3330"/>
                <wp:lineTo x="10739" y="3330"/>
                <wp:lineTo x="10739" y="3600"/>
                <wp:lineTo x="10657" y="3600"/>
                <wp:lineTo x="10657" y="4680"/>
                <wp:lineTo x="10902" y="4770"/>
                <wp:lineTo x="10861" y="5670"/>
                <wp:lineTo x="10616" y="5580"/>
                <wp:lineTo x="10780" y="5310"/>
                <wp:lineTo x="10739" y="5040"/>
                <wp:lineTo x="10739" y="4950"/>
                <wp:lineTo x="10616" y="5040"/>
                <wp:lineTo x="10657" y="4680"/>
                <wp:lineTo x="10657" y="3600"/>
                <wp:lineTo x="10616" y="3600"/>
                <wp:lineTo x="10616" y="2610"/>
                <wp:lineTo x="10616" y="0"/>
                <wp:lineTo x="11025" y="0"/>
                <wp:lineTo x="11025" y="4680"/>
                <wp:lineTo x="11230" y="4770"/>
                <wp:lineTo x="11230" y="5670"/>
                <wp:lineTo x="10943" y="5580"/>
                <wp:lineTo x="10984" y="5130"/>
                <wp:lineTo x="11148" y="4950"/>
                <wp:lineTo x="10984" y="4860"/>
                <wp:lineTo x="11025" y="4680"/>
                <wp:lineTo x="11025" y="0"/>
                <wp:lineTo x="11066" y="0"/>
                <wp:lineTo x="11066" y="2610"/>
                <wp:lineTo x="11230" y="2970"/>
                <wp:lineTo x="11230" y="2610"/>
                <wp:lineTo x="11353" y="2610"/>
                <wp:lineTo x="11353" y="3600"/>
                <wp:lineTo x="11312" y="3600"/>
                <wp:lineTo x="11312" y="4680"/>
                <wp:lineTo x="11476" y="5490"/>
                <wp:lineTo x="11476" y="4680"/>
                <wp:lineTo x="11599" y="4680"/>
                <wp:lineTo x="11640" y="5490"/>
                <wp:lineTo x="11640" y="4680"/>
                <wp:lineTo x="11763" y="4680"/>
                <wp:lineTo x="11804" y="4860"/>
                <wp:lineTo x="11968" y="4680"/>
                <wp:lineTo x="11968" y="5670"/>
                <wp:lineTo x="11845" y="5670"/>
                <wp:lineTo x="11845" y="6750"/>
                <wp:lineTo x="11968" y="6750"/>
                <wp:lineTo x="12050" y="7110"/>
                <wp:lineTo x="12132" y="6750"/>
                <wp:lineTo x="12050" y="7740"/>
                <wp:lineTo x="11968" y="7380"/>
                <wp:lineTo x="11968" y="7740"/>
                <wp:lineTo x="11845" y="7740"/>
                <wp:lineTo x="11845" y="6750"/>
                <wp:lineTo x="11845" y="5670"/>
                <wp:lineTo x="11804" y="5310"/>
                <wp:lineTo x="11763" y="5670"/>
                <wp:lineTo x="11558" y="5670"/>
                <wp:lineTo x="11558" y="6750"/>
                <wp:lineTo x="11804" y="6840"/>
                <wp:lineTo x="11763" y="7740"/>
                <wp:lineTo x="11517" y="7650"/>
                <wp:lineTo x="11558" y="6750"/>
                <wp:lineTo x="11558" y="5670"/>
                <wp:lineTo x="11312" y="5670"/>
                <wp:lineTo x="11312" y="4680"/>
                <wp:lineTo x="11312" y="3600"/>
                <wp:lineTo x="11230" y="3600"/>
                <wp:lineTo x="11148" y="3240"/>
                <wp:lineTo x="11066" y="3600"/>
                <wp:lineTo x="11066" y="2610"/>
                <wp:lineTo x="11066" y="0"/>
                <wp:lineTo x="11476" y="0"/>
                <wp:lineTo x="11476" y="2610"/>
                <wp:lineTo x="11681" y="2700"/>
                <wp:lineTo x="11681" y="3600"/>
                <wp:lineTo x="11394" y="3510"/>
                <wp:lineTo x="11435" y="3060"/>
                <wp:lineTo x="11599" y="2880"/>
                <wp:lineTo x="11435" y="2790"/>
                <wp:lineTo x="11476" y="2610"/>
                <wp:lineTo x="11476" y="0"/>
                <wp:lineTo x="11804" y="0"/>
                <wp:lineTo x="11804" y="2610"/>
                <wp:lineTo x="12009" y="2610"/>
                <wp:lineTo x="11927" y="3600"/>
                <wp:lineTo x="11886" y="3420"/>
                <wp:lineTo x="11763" y="3510"/>
                <wp:lineTo x="11804" y="2610"/>
                <wp:lineTo x="11804" y="0"/>
                <wp:lineTo x="12091" y="0"/>
                <wp:lineTo x="12091" y="4680"/>
                <wp:lineTo x="12296" y="4680"/>
                <wp:lineTo x="12296" y="5670"/>
                <wp:lineTo x="12255" y="5670"/>
                <wp:lineTo x="12255" y="6750"/>
                <wp:lineTo x="12501" y="6930"/>
                <wp:lineTo x="12542" y="7380"/>
                <wp:lineTo x="12583" y="6750"/>
                <wp:lineTo x="12870" y="6840"/>
                <wp:lineTo x="12870" y="7740"/>
                <wp:lineTo x="12870" y="8550"/>
                <wp:lineTo x="13198" y="8730"/>
                <wp:lineTo x="13116" y="9360"/>
                <wp:lineTo x="13034" y="9360"/>
                <wp:lineTo x="13034" y="13140"/>
                <wp:lineTo x="13116" y="13950"/>
                <wp:lineTo x="13198" y="13500"/>
                <wp:lineTo x="13198" y="14400"/>
                <wp:lineTo x="13116" y="14040"/>
                <wp:lineTo x="13116" y="15210"/>
                <wp:lineTo x="13280" y="15750"/>
                <wp:lineTo x="13239" y="16560"/>
                <wp:lineTo x="12993" y="16470"/>
                <wp:lineTo x="13034" y="15300"/>
                <wp:lineTo x="13116" y="15210"/>
                <wp:lineTo x="13116" y="14040"/>
                <wp:lineTo x="12952" y="14040"/>
                <wp:lineTo x="13034" y="13140"/>
                <wp:lineTo x="13034" y="9360"/>
                <wp:lineTo x="12952" y="9360"/>
                <wp:lineTo x="12870" y="9810"/>
                <wp:lineTo x="12870" y="8550"/>
                <wp:lineTo x="12870" y="7740"/>
                <wp:lineTo x="12747" y="7740"/>
                <wp:lineTo x="12706" y="7020"/>
                <wp:lineTo x="12624" y="7740"/>
                <wp:lineTo x="12419" y="7695"/>
                <wp:lineTo x="12419" y="8820"/>
                <wp:lineTo x="12665" y="9000"/>
                <wp:lineTo x="12460" y="9090"/>
                <wp:lineTo x="12542" y="9630"/>
                <wp:lineTo x="12665" y="9450"/>
                <wp:lineTo x="12624" y="9810"/>
                <wp:lineTo x="12542" y="9780"/>
                <wp:lineTo x="12542" y="13140"/>
                <wp:lineTo x="12624" y="13950"/>
                <wp:lineTo x="12706" y="13500"/>
                <wp:lineTo x="12706" y="14400"/>
                <wp:lineTo x="12706" y="15300"/>
                <wp:lineTo x="12911" y="15390"/>
                <wp:lineTo x="12911" y="15930"/>
                <wp:lineTo x="12911" y="16560"/>
                <wp:lineTo x="12665" y="16380"/>
                <wp:lineTo x="12788" y="16380"/>
                <wp:lineTo x="12870" y="16110"/>
                <wp:lineTo x="12788" y="15750"/>
                <wp:lineTo x="12870" y="15390"/>
                <wp:lineTo x="12706" y="15300"/>
                <wp:lineTo x="12706" y="14400"/>
                <wp:lineTo x="12624" y="14040"/>
                <wp:lineTo x="12460" y="14040"/>
                <wp:lineTo x="12460" y="15210"/>
                <wp:lineTo x="12624" y="15390"/>
                <wp:lineTo x="12583" y="16560"/>
                <wp:lineTo x="12378" y="16470"/>
                <wp:lineTo x="12583" y="16380"/>
                <wp:lineTo x="12583" y="16110"/>
                <wp:lineTo x="12378" y="16020"/>
                <wp:lineTo x="12460" y="15210"/>
                <wp:lineTo x="12460" y="14040"/>
                <wp:lineTo x="12542" y="13140"/>
                <wp:lineTo x="12542" y="9780"/>
                <wp:lineTo x="12378" y="9720"/>
                <wp:lineTo x="12419" y="8820"/>
                <wp:lineTo x="12419" y="7695"/>
                <wp:lineTo x="12214" y="7650"/>
                <wp:lineTo x="12214" y="7200"/>
                <wp:lineTo x="12378" y="7020"/>
                <wp:lineTo x="12214" y="6840"/>
                <wp:lineTo x="12255" y="6750"/>
                <wp:lineTo x="12255" y="5670"/>
                <wp:lineTo x="12173" y="5670"/>
                <wp:lineTo x="12132" y="5400"/>
                <wp:lineTo x="12132" y="5670"/>
                <wp:lineTo x="12009" y="5490"/>
                <wp:lineTo x="12091" y="4680"/>
                <wp:lineTo x="12091" y="0"/>
                <wp:lineTo x="12214" y="0"/>
                <wp:lineTo x="12214" y="2610"/>
                <wp:lineTo x="12378" y="2970"/>
                <wp:lineTo x="12378" y="2610"/>
                <wp:lineTo x="12501" y="2610"/>
                <wp:lineTo x="12501" y="3600"/>
                <wp:lineTo x="12378" y="3600"/>
                <wp:lineTo x="12296" y="3240"/>
                <wp:lineTo x="12214" y="3600"/>
                <wp:lineTo x="12214" y="2610"/>
                <wp:lineTo x="12214" y="0"/>
                <wp:lineTo x="12624" y="0"/>
                <wp:lineTo x="12624" y="2610"/>
                <wp:lineTo x="12829" y="2700"/>
                <wp:lineTo x="12870" y="3150"/>
                <wp:lineTo x="12665" y="3330"/>
                <wp:lineTo x="12829" y="3420"/>
                <wp:lineTo x="12542" y="3420"/>
                <wp:lineTo x="12624" y="2610"/>
                <wp:lineTo x="12624" y="0"/>
                <wp:lineTo x="12911" y="0"/>
                <wp:lineTo x="12911" y="2610"/>
                <wp:lineTo x="13075" y="2790"/>
                <wp:lineTo x="13157" y="2790"/>
                <wp:lineTo x="13239" y="3600"/>
                <wp:lineTo x="12993" y="3240"/>
                <wp:lineTo x="12952" y="3420"/>
                <wp:lineTo x="12952" y="4410"/>
                <wp:lineTo x="13075" y="4410"/>
                <wp:lineTo x="13198" y="5490"/>
                <wp:lineTo x="13198" y="4680"/>
                <wp:lineTo x="13731" y="4770"/>
                <wp:lineTo x="13772" y="5220"/>
                <wp:lineTo x="13567" y="5400"/>
                <wp:lineTo x="13731" y="5490"/>
                <wp:lineTo x="13608" y="5490"/>
                <wp:lineTo x="13608" y="6750"/>
                <wp:lineTo x="13854" y="6840"/>
                <wp:lineTo x="13813" y="7740"/>
                <wp:lineTo x="13649" y="7680"/>
                <wp:lineTo x="13649" y="8820"/>
                <wp:lineTo x="13690" y="8838"/>
                <wp:lineTo x="13772" y="9180"/>
                <wp:lineTo x="13690" y="9090"/>
                <wp:lineTo x="13772" y="9540"/>
                <wp:lineTo x="13894" y="9180"/>
                <wp:lineTo x="13772" y="9180"/>
                <wp:lineTo x="13690" y="8838"/>
                <wp:lineTo x="13854" y="8910"/>
                <wp:lineTo x="13976" y="8910"/>
                <wp:lineTo x="14017" y="8910"/>
                <wp:lineTo x="14099" y="9180"/>
                <wp:lineTo x="14017" y="9090"/>
                <wp:lineTo x="14099" y="9540"/>
                <wp:lineTo x="14222" y="9180"/>
                <wp:lineTo x="14099" y="9180"/>
                <wp:lineTo x="14017" y="8910"/>
                <wp:lineTo x="14181" y="8910"/>
                <wp:lineTo x="14222" y="9090"/>
                <wp:lineTo x="14222" y="8820"/>
                <wp:lineTo x="14345" y="8820"/>
                <wp:lineTo x="14386" y="9000"/>
                <wp:lineTo x="14550" y="8820"/>
                <wp:lineTo x="14550" y="9810"/>
                <wp:lineTo x="14427" y="9810"/>
                <wp:lineTo x="14386" y="9450"/>
                <wp:lineTo x="14345" y="9810"/>
                <wp:lineTo x="14222" y="9810"/>
                <wp:lineTo x="14181" y="9540"/>
                <wp:lineTo x="14140" y="9810"/>
                <wp:lineTo x="13854" y="9540"/>
                <wp:lineTo x="13813" y="9810"/>
                <wp:lineTo x="13608" y="9660"/>
                <wp:lineTo x="13608" y="13050"/>
                <wp:lineTo x="13772" y="13590"/>
                <wp:lineTo x="13813" y="13860"/>
                <wp:lineTo x="13935" y="13140"/>
                <wp:lineTo x="13854" y="13950"/>
                <wp:lineTo x="13976" y="13950"/>
                <wp:lineTo x="14017" y="13500"/>
                <wp:lineTo x="14017" y="14400"/>
                <wp:lineTo x="13976" y="14040"/>
                <wp:lineTo x="13731" y="14220"/>
                <wp:lineTo x="13485" y="14310"/>
                <wp:lineTo x="13526" y="13140"/>
                <wp:lineTo x="13608" y="13050"/>
                <wp:lineTo x="13608" y="9660"/>
                <wp:lineTo x="13567" y="9630"/>
                <wp:lineTo x="13649" y="8820"/>
                <wp:lineTo x="13649" y="7680"/>
                <wp:lineTo x="13567" y="7650"/>
                <wp:lineTo x="13608" y="6750"/>
                <wp:lineTo x="13608" y="5490"/>
                <wp:lineTo x="13444" y="5490"/>
                <wp:lineTo x="13444" y="4950"/>
                <wp:lineTo x="13321" y="4950"/>
                <wp:lineTo x="13321" y="5670"/>
                <wp:lineTo x="13034" y="5490"/>
                <wp:lineTo x="12911" y="5598"/>
                <wp:lineTo x="12911" y="6750"/>
                <wp:lineTo x="13198" y="7200"/>
                <wp:lineTo x="13198" y="6750"/>
                <wp:lineTo x="13321" y="6750"/>
                <wp:lineTo x="13403" y="7110"/>
                <wp:lineTo x="13485" y="6750"/>
                <wp:lineTo x="13403" y="7740"/>
                <wp:lineTo x="13321" y="7380"/>
                <wp:lineTo x="13321" y="7740"/>
                <wp:lineTo x="13280" y="7740"/>
                <wp:lineTo x="13280" y="8820"/>
                <wp:lineTo x="13526" y="8910"/>
                <wp:lineTo x="13485" y="9810"/>
                <wp:lineTo x="13239" y="9720"/>
                <wp:lineTo x="13280" y="8820"/>
                <wp:lineTo x="13280" y="7740"/>
                <wp:lineTo x="12911" y="7740"/>
                <wp:lineTo x="12911" y="6750"/>
                <wp:lineTo x="12911" y="5598"/>
                <wp:lineTo x="12829" y="5670"/>
                <wp:lineTo x="12952" y="4410"/>
                <wp:lineTo x="12952" y="3420"/>
                <wp:lineTo x="12911" y="3600"/>
                <wp:lineTo x="12911" y="2610"/>
                <wp:lineTo x="12911" y="0"/>
                <wp:lineTo x="13280" y="0"/>
                <wp:lineTo x="13280" y="2610"/>
                <wp:lineTo x="13526" y="2700"/>
                <wp:lineTo x="13485" y="3600"/>
                <wp:lineTo x="13239" y="3510"/>
                <wp:lineTo x="13280" y="2610"/>
                <wp:lineTo x="13280" y="0"/>
                <wp:lineTo x="13567" y="0"/>
                <wp:lineTo x="13567" y="2610"/>
                <wp:lineTo x="13731" y="2790"/>
                <wp:lineTo x="13813" y="2970"/>
                <wp:lineTo x="13935" y="2610"/>
                <wp:lineTo x="13854" y="3600"/>
                <wp:lineTo x="13813" y="3330"/>
                <wp:lineTo x="13813" y="4680"/>
                <wp:lineTo x="13976" y="5040"/>
                <wp:lineTo x="13976" y="4680"/>
                <wp:lineTo x="14099" y="4680"/>
                <wp:lineTo x="14099" y="5670"/>
                <wp:lineTo x="13976" y="5670"/>
                <wp:lineTo x="13894" y="5310"/>
                <wp:lineTo x="13894" y="6750"/>
                <wp:lineTo x="14140" y="6750"/>
                <wp:lineTo x="14140" y="7020"/>
                <wp:lineTo x="14017" y="7020"/>
                <wp:lineTo x="14017" y="7740"/>
                <wp:lineTo x="13894" y="7740"/>
                <wp:lineTo x="13894" y="6750"/>
                <wp:lineTo x="13894" y="5310"/>
                <wp:lineTo x="13813" y="5670"/>
                <wp:lineTo x="13813" y="4680"/>
                <wp:lineTo x="13813" y="3330"/>
                <wp:lineTo x="13690" y="3330"/>
                <wp:lineTo x="13690" y="3600"/>
                <wp:lineTo x="13567" y="3600"/>
                <wp:lineTo x="13567" y="2610"/>
                <wp:lineTo x="13567" y="0"/>
                <wp:lineTo x="14017" y="0"/>
                <wp:lineTo x="14017" y="2610"/>
                <wp:lineTo x="14140" y="2610"/>
                <wp:lineTo x="14222" y="2880"/>
                <wp:lineTo x="14386" y="2610"/>
                <wp:lineTo x="14304" y="3600"/>
                <wp:lineTo x="14263" y="3330"/>
                <wp:lineTo x="14140" y="3262"/>
                <wp:lineTo x="14140" y="4680"/>
                <wp:lineTo x="14386" y="4680"/>
                <wp:lineTo x="14222" y="5670"/>
                <wp:lineTo x="14222" y="6750"/>
                <wp:lineTo x="14468" y="6840"/>
                <wp:lineTo x="14427" y="7740"/>
                <wp:lineTo x="14181" y="7650"/>
                <wp:lineTo x="14222" y="6750"/>
                <wp:lineTo x="14222" y="5670"/>
                <wp:lineTo x="14140" y="4680"/>
                <wp:lineTo x="14140" y="3262"/>
                <wp:lineTo x="14099" y="3240"/>
                <wp:lineTo x="14017" y="3600"/>
                <wp:lineTo x="14017" y="2610"/>
                <wp:lineTo x="14017" y="0"/>
                <wp:lineTo x="14509" y="0"/>
                <wp:lineTo x="14509" y="2610"/>
                <wp:lineTo x="14714" y="2700"/>
                <wp:lineTo x="14755" y="3150"/>
                <wp:lineTo x="14550" y="3330"/>
                <wp:lineTo x="14714" y="3420"/>
                <wp:lineTo x="14714" y="4680"/>
                <wp:lineTo x="15288" y="4770"/>
                <wp:lineTo x="15329" y="5310"/>
                <wp:lineTo x="15411" y="4680"/>
                <wp:lineTo x="15657" y="4860"/>
                <wp:lineTo x="15575" y="5670"/>
                <wp:lineTo x="15493" y="5670"/>
                <wp:lineTo x="15493" y="6750"/>
                <wp:lineTo x="15985" y="6750"/>
                <wp:lineTo x="15821" y="7740"/>
                <wp:lineTo x="15739" y="7020"/>
                <wp:lineTo x="15534" y="7020"/>
                <wp:lineTo x="15616" y="7470"/>
                <wp:lineTo x="15698" y="7470"/>
                <wp:lineTo x="15657" y="7740"/>
                <wp:lineTo x="15411" y="7560"/>
                <wp:lineTo x="15493" y="6750"/>
                <wp:lineTo x="15493" y="5670"/>
                <wp:lineTo x="15165" y="5670"/>
                <wp:lineTo x="15165" y="6750"/>
                <wp:lineTo x="15370" y="6840"/>
                <wp:lineTo x="15370" y="7740"/>
                <wp:lineTo x="15370" y="13410"/>
                <wp:lineTo x="15370" y="17640"/>
                <wp:lineTo x="15493" y="18090"/>
                <wp:lineTo x="15616" y="17640"/>
                <wp:lineTo x="15698" y="18180"/>
                <wp:lineTo x="15821" y="17640"/>
                <wp:lineTo x="15657" y="18630"/>
                <wp:lineTo x="15575" y="18000"/>
                <wp:lineTo x="15452" y="18630"/>
                <wp:lineTo x="15370" y="17640"/>
                <wp:lineTo x="15370" y="13410"/>
                <wp:lineTo x="15534" y="13500"/>
                <wp:lineTo x="15452" y="14400"/>
                <wp:lineTo x="15370" y="13410"/>
                <wp:lineTo x="15370" y="7740"/>
                <wp:lineTo x="15124" y="7662"/>
                <wp:lineTo x="15124" y="9000"/>
                <wp:lineTo x="15329" y="9360"/>
                <wp:lineTo x="15124" y="9630"/>
                <wp:lineTo x="15124" y="9000"/>
                <wp:lineTo x="15124" y="7662"/>
                <wp:lineTo x="15083" y="7650"/>
                <wp:lineTo x="15124" y="7200"/>
                <wp:lineTo x="15288" y="7020"/>
                <wp:lineTo x="15124" y="6930"/>
                <wp:lineTo x="15165" y="6750"/>
                <wp:lineTo x="15165" y="5670"/>
                <wp:lineTo x="15001" y="5670"/>
                <wp:lineTo x="14919" y="4950"/>
                <wp:lineTo x="14919" y="5670"/>
                <wp:lineTo x="14796" y="5670"/>
                <wp:lineTo x="14714" y="4680"/>
                <wp:lineTo x="14714" y="3420"/>
                <wp:lineTo x="14468" y="3420"/>
                <wp:lineTo x="14468" y="4680"/>
                <wp:lineTo x="14714" y="4860"/>
                <wp:lineTo x="14509" y="4950"/>
                <wp:lineTo x="14591" y="5490"/>
                <wp:lineTo x="14714" y="5310"/>
                <wp:lineTo x="14673" y="5670"/>
                <wp:lineTo x="14673" y="6750"/>
                <wp:lineTo x="14796" y="6750"/>
                <wp:lineTo x="14878" y="7020"/>
                <wp:lineTo x="15042" y="6750"/>
                <wp:lineTo x="14960" y="7740"/>
                <wp:lineTo x="14919" y="7470"/>
                <wp:lineTo x="14755" y="7380"/>
                <wp:lineTo x="14673" y="7740"/>
                <wp:lineTo x="14673" y="8820"/>
                <wp:lineTo x="14878" y="8820"/>
                <wp:lineTo x="14878" y="9810"/>
                <wp:lineTo x="14755" y="9810"/>
                <wp:lineTo x="14714" y="9540"/>
                <wp:lineTo x="14714" y="9810"/>
                <wp:lineTo x="14591" y="9630"/>
                <wp:lineTo x="14673" y="8820"/>
                <wp:lineTo x="14673" y="7740"/>
                <wp:lineTo x="14673" y="6750"/>
                <wp:lineTo x="14673" y="5670"/>
                <wp:lineTo x="14427" y="5580"/>
                <wp:lineTo x="14468" y="4680"/>
                <wp:lineTo x="14468" y="3420"/>
                <wp:lineTo x="14427" y="3420"/>
                <wp:lineTo x="14509" y="2610"/>
                <wp:lineTo x="14509" y="0"/>
                <wp:lineTo x="14796" y="0"/>
                <wp:lineTo x="14796" y="2610"/>
                <wp:lineTo x="15083" y="2700"/>
                <wp:lineTo x="15042" y="3600"/>
                <wp:lineTo x="14878" y="3600"/>
                <wp:lineTo x="14796" y="3960"/>
                <wp:lineTo x="14796" y="2610"/>
                <wp:lineTo x="14796" y="0"/>
                <wp:lineTo x="15124" y="0"/>
                <wp:lineTo x="15124" y="2610"/>
                <wp:lineTo x="15206" y="3060"/>
                <wp:lineTo x="15329" y="3060"/>
                <wp:lineTo x="15411" y="2610"/>
                <wp:lineTo x="15329" y="3600"/>
                <wp:lineTo x="15329" y="3330"/>
                <wp:lineTo x="15124" y="3150"/>
                <wp:lineTo x="15124" y="2610"/>
                <wp:lineTo x="15124" y="0"/>
                <wp:lineTo x="15534" y="0"/>
                <wp:lineTo x="15534" y="2610"/>
                <wp:lineTo x="15739" y="2700"/>
                <wp:lineTo x="15862" y="2700"/>
                <wp:lineTo x="15903" y="2700"/>
                <wp:lineTo x="15985" y="2970"/>
                <wp:lineTo x="15903" y="2880"/>
                <wp:lineTo x="15985" y="3330"/>
                <wp:lineTo x="16108" y="2970"/>
                <wp:lineTo x="15985" y="2970"/>
                <wp:lineTo x="15903" y="2700"/>
                <wp:lineTo x="16067" y="2700"/>
                <wp:lineTo x="16108" y="2880"/>
                <wp:lineTo x="16108" y="2610"/>
                <wp:lineTo x="16231" y="2610"/>
                <wp:lineTo x="16272" y="2880"/>
                <wp:lineTo x="16436" y="2610"/>
                <wp:lineTo x="16354" y="3240"/>
                <wp:lineTo x="16436" y="3600"/>
                <wp:lineTo x="16272" y="3420"/>
                <wp:lineTo x="16231" y="3600"/>
                <wp:lineTo x="16108" y="3600"/>
                <wp:lineTo x="16067" y="3330"/>
                <wp:lineTo x="16026" y="3600"/>
                <wp:lineTo x="15821" y="3535"/>
                <wp:lineTo x="15821" y="4680"/>
                <wp:lineTo x="16149" y="4860"/>
                <wp:lineTo x="16190" y="5130"/>
                <wp:lineTo x="16354" y="4950"/>
                <wp:lineTo x="16190" y="4770"/>
                <wp:lineTo x="16477" y="4860"/>
                <wp:lineTo x="16477" y="5670"/>
                <wp:lineTo x="16190" y="5580"/>
                <wp:lineTo x="16108" y="5490"/>
                <wp:lineTo x="16108" y="6750"/>
                <wp:lineTo x="16313" y="6840"/>
                <wp:lineTo x="16354" y="7020"/>
                <wp:lineTo x="16354" y="6750"/>
                <wp:lineTo x="16682" y="6930"/>
                <wp:lineTo x="16641" y="7740"/>
                <wp:lineTo x="16559" y="7740"/>
                <wp:lineTo x="16559" y="15210"/>
                <wp:lineTo x="16887" y="15390"/>
                <wp:lineTo x="16887" y="16290"/>
                <wp:lineTo x="16559" y="16200"/>
                <wp:lineTo x="16682" y="15570"/>
                <wp:lineTo x="16846" y="16110"/>
                <wp:lineTo x="16805" y="15390"/>
                <wp:lineTo x="16518" y="15480"/>
                <wp:lineTo x="16559" y="16560"/>
                <wp:lineTo x="16805" y="16650"/>
                <wp:lineTo x="16764" y="16638"/>
                <wp:lineTo x="16764" y="17280"/>
                <wp:lineTo x="16846" y="18630"/>
                <wp:lineTo x="16559" y="18540"/>
                <wp:lineTo x="16600" y="17640"/>
                <wp:lineTo x="16764" y="17640"/>
                <wp:lineTo x="16764" y="17280"/>
                <wp:lineTo x="16764" y="16638"/>
                <wp:lineTo x="16477" y="16560"/>
                <wp:lineTo x="16477" y="15390"/>
                <wp:lineTo x="16559" y="15210"/>
                <wp:lineTo x="16559" y="7740"/>
                <wp:lineTo x="16477" y="7740"/>
                <wp:lineTo x="16395" y="8100"/>
                <wp:lineTo x="16313" y="7650"/>
                <wp:lineTo x="16108" y="7585"/>
                <wp:lineTo x="16108" y="13050"/>
                <wp:lineTo x="16354" y="13680"/>
                <wp:lineTo x="16272" y="14400"/>
                <wp:lineTo x="16108" y="14670"/>
                <wp:lineTo x="16108" y="15570"/>
                <wp:lineTo x="16354" y="15750"/>
                <wp:lineTo x="16313" y="16560"/>
                <wp:lineTo x="16190" y="16515"/>
                <wp:lineTo x="16190" y="17640"/>
                <wp:lineTo x="16313" y="17730"/>
                <wp:lineTo x="16190" y="18630"/>
                <wp:lineTo x="16190" y="17640"/>
                <wp:lineTo x="16190" y="16515"/>
                <wp:lineTo x="16067" y="16470"/>
                <wp:lineTo x="16108" y="15570"/>
                <wp:lineTo x="16108" y="14670"/>
                <wp:lineTo x="15944" y="14220"/>
                <wp:lineTo x="15944" y="15210"/>
                <wp:lineTo x="15944" y="16560"/>
                <wp:lineTo x="15903" y="16230"/>
                <wp:lineTo x="15903" y="17640"/>
                <wp:lineTo x="16108" y="17730"/>
                <wp:lineTo x="16067" y="18630"/>
                <wp:lineTo x="15862" y="18540"/>
                <wp:lineTo x="15903" y="17640"/>
                <wp:lineTo x="15903" y="16230"/>
                <wp:lineTo x="15821" y="15570"/>
                <wp:lineTo x="15944" y="15210"/>
                <wp:lineTo x="15944" y="14220"/>
                <wp:lineTo x="16026" y="13410"/>
                <wp:lineTo x="16108" y="13050"/>
                <wp:lineTo x="16108" y="7585"/>
                <wp:lineTo x="16026" y="7560"/>
                <wp:lineTo x="16108" y="6750"/>
                <wp:lineTo x="16108" y="5490"/>
                <wp:lineTo x="15944" y="5670"/>
                <wp:lineTo x="15862" y="6030"/>
                <wp:lineTo x="15821" y="4680"/>
                <wp:lineTo x="15821" y="3535"/>
                <wp:lineTo x="15452" y="3420"/>
                <wp:lineTo x="15534" y="2610"/>
                <wp:lineTo x="15534" y="0"/>
                <wp:lineTo x="16518" y="0"/>
                <wp:lineTo x="16518" y="2610"/>
                <wp:lineTo x="16764" y="2790"/>
                <wp:lineTo x="17050" y="2610"/>
                <wp:lineTo x="16969" y="3600"/>
                <wp:lineTo x="16928" y="3420"/>
                <wp:lineTo x="16846" y="3436"/>
                <wp:lineTo x="16846" y="4680"/>
                <wp:lineTo x="17091" y="4770"/>
                <wp:lineTo x="17091" y="5670"/>
                <wp:lineTo x="17009" y="5670"/>
                <wp:lineTo x="17009" y="6750"/>
                <wp:lineTo x="17583" y="6840"/>
                <wp:lineTo x="17624" y="7290"/>
                <wp:lineTo x="17829" y="7020"/>
                <wp:lineTo x="17665" y="6930"/>
                <wp:lineTo x="17911" y="6840"/>
                <wp:lineTo x="17911" y="7740"/>
                <wp:lineTo x="17870" y="7740"/>
                <wp:lineTo x="17870" y="13050"/>
                <wp:lineTo x="18034" y="13320"/>
                <wp:lineTo x="17993" y="14400"/>
                <wp:lineTo x="17952" y="14355"/>
                <wp:lineTo x="17952" y="17640"/>
                <wp:lineTo x="18157" y="17730"/>
                <wp:lineTo x="17993" y="18000"/>
                <wp:lineTo x="18198" y="18450"/>
                <wp:lineTo x="17911" y="18540"/>
                <wp:lineTo x="18116" y="18450"/>
                <wp:lineTo x="17911" y="17730"/>
                <wp:lineTo x="17952" y="17640"/>
                <wp:lineTo x="17952" y="14355"/>
                <wp:lineTo x="17788" y="14175"/>
                <wp:lineTo x="17788" y="15570"/>
                <wp:lineTo x="17911" y="15660"/>
                <wp:lineTo x="17788" y="16560"/>
                <wp:lineTo x="17788" y="15570"/>
                <wp:lineTo x="17788" y="14175"/>
                <wp:lineTo x="17747" y="14130"/>
                <wp:lineTo x="17952" y="14220"/>
                <wp:lineTo x="17952" y="13950"/>
                <wp:lineTo x="17747" y="13770"/>
                <wp:lineTo x="17788" y="13140"/>
                <wp:lineTo x="17870" y="13050"/>
                <wp:lineTo x="17870" y="7740"/>
                <wp:lineTo x="17542" y="7740"/>
                <wp:lineTo x="17542" y="13140"/>
                <wp:lineTo x="17501" y="13950"/>
                <wp:lineTo x="17501" y="15570"/>
                <wp:lineTo x="17747" y="15750"/>
                <wp:lineTo x="17706" y="16560"/>
                <wp:lineTo x="17460" y="16470"/>
                <wp:lineTo x="17501" y="15570"/>
                <wp:lineTo x="17501" y="13950"/>
                <wp:lineTo x="17624" y="13950"/>
                <wp:lineTo x="17665" y="13500"/>
                <wp:lineTo x="17665" y="14400"/>
                <wp:lineTo x="17624" y="14040"/>
                <wp:lineTo x="17419" y="13860"/>
                <wp:lineTo x="17542" y="13140"/>
                <wp:lineTo x="17542" y="7740"/>
                <wp:lineTo x="17296" y="7740"/>
                <wp:lineTo x="17214" y="7020"/>
                <wp:lineTo x="17214" y="7740"/>
                <wp:lineTo x="17091" y="7740"/>
                <wp:lineTo x="17009" y="6750"/>
                <wp:lineTo x="17009" y="5670"/>
                <wp:lineTo x="16846" y="5670"/>
                <wp:lineTo x="16846" y="4680"/>
                <wp:lineTo x="16846" y="3436"/>
                <wp:lineTo x="16559" y="3493"/>
                <wp:lineTo x="16559" y="4680"/>
                <wp:lineTo x="16805" y="4770"/>
                <wp:lineTo x="16764" y="5670"/>
                <wp:lineTo x="16764" y="6750"/>
                <wp:lineTo x="17009" y="6930"/>
                <wp:lineTo x="16805" y="7020"/>
                <wp:lineTo x="16887" y="7560"/>
                <wp:lineTo x="17009" y="7380"/>
                <wp:lineTo x="16969" y="7740"/>
                <wp:lineTo x="16969" y="13140"/>
                <wp:lineTo x="17214" y="13140"/>
                <wp:lineTo x="17009" y="14400"/>
                <wp:lineTo x="17173" y="13230"/>
                <wp:lineTo x="16969" y="13140"/>
                <wp:lineTo x="16969" y="7740"/>
                <wp:lineTo x="16805" y="7680"/>
                <wp:lineTo x="16805" y="13500"/>
                <wp:lineTo x="16969" y="13860"/>
                <wp:lineTo x="16969" y="15570"/>
                <wp:lineTo x="17091" y="16020"/>
                <wp:lineTo x="17214" y="15570"/>
                <wp:lineTo x="17296" y="16110"/>
                <wp:lineTo x="17419" y="15570"/>
                <wp:lineTo x="17255" y="16560"/>
                <wp:lineTo x="17214" y="16245"/>
                <wp:lineTo x="17214" y="17280"/>
                <wp:lineTo x="17337" y="17820"/>
                <wp:lineTo x="17419" y="17820"/>
                <wp:lineTo x="17419" y="18450"/>
                <wp:lineTo x="17296" y="18180"/>
                <wp:lineTo x="17214" y="18630"/>
                <wp:lineTo x="17214" y="17280"/>
                <wp:lineTo x="17214" y="16245"/>
                <wp:lineTo x="17173" y="15930"/>
                <wp:lineTo x="17050" y="16560"/>
                <wp:lineTo x="16969" y="15570"/>
                <wp:lineTo x="16969" y="13860"/>
                <wp:lineTo x="16928" y="13860"/>
                <wp:lineTo x="16928" y="17640"/>
                <wp:lineTo x="17132" y="17730"/>
                <wp:lineTo x="16969" y="18000"/>
                <wp:lineTo x="17173" y="18450"/>
                <wp:lineTo x="16887" y="18540"/>
                <wp:lineTo x="17091" y="18450"/>
                <wp:lineTo x="16887" y="17730"/>
                <wp:lineTo x="16928" y="17640"/>
                <wp:lineTo x="16928" y="13860"/>
                <wp:lineTo x="16846" y="13860"/>
                <wp:lineTo x="16805" y="14130"/>
                <wp:lineTo x="16682" y="13770"/>
                <wp:lineTo x="16805" y="13770"/>
                <wp:lineTo x="16805" y="13500"/>
                <wp:lineTo x="16805" y="7680"/>
                <wp:lineTo x="16723" y="7650"/>
                <wp:lineTo x="16764" y="6750"/>
                <wp:lineTo x="16764" y="5670"/>
                <wp:lineTo x="16518" y="5580"/>
                <wp:lineTo x="16682" y="5310"/>
                <wp:lineTo x="16641" y="5040"/>
                <wp:lineTo x="16641" y="4950"/>
                <wp:lineTo x="16518" y="5040"/>
                <wp:lineTo x="16559" y="4680"/>
                <wp:lineTo x="16559" y="3493"/>
                <wp:lineTo x="16477" y="3510"/>
                <wp:lineTo x="16477" y="3060"/>
                <wp:lineTo x="16641" y="2880"/>
                <wp:lineTo x="16477" y="2700"/>
                <wp:lineTo x="16518" y="2610"/>
                <wp:lineTo x="16518" y="0"/>
                <wp:lineTo x="17173" y="0"/>
                <wp:lineTo x="17173" y="4680"/>
                <wp:lineTo x="17296" y="5130"/>
                <wp:lineTo x="17337" y="4680"/>
                <wp:lineTo x="17747" y="4680"/>
                <wp:lineTo x="17583" y="5670"/>
                <wp:lineTo x="17501" y="4860"/>
                <wp:lineTo x="17378" y="5670"/>
                <wp:lineTo x="17337" y="5490"/>
                <wp:lineTo x="17173" y="5670"/>
                <wp:lineTo x="17173" y="4680"/>
                <wp:lineTo x="17173" y="0"/>
                <wp:lineTo x="17788" y="0"/>
                <wp:lineTo x="17788" y="4680"/>
                <wp:lineTo x="17911" y="5130"/>
                <wp:lineTo x="17952" y="4680"/>
                <wp:lineTo x="18075" y="4680"/>
                <wp:lineTo x="18075" y="13140"/>
                <wp:lineTo x="18321" y="13230"/>
                <wp:lineTo x="18157" y="13230"/>
                <wp:lineTo x="18198" y="13500"/>
                <wp:lineTo x="18362" y="13770"/>
                <wp:lineTo x="18280" y="14400"/>
                <wp:lineTo x="18075" y="14130"/>
                <wp:lineTo x="18280" y="14220"/>
                <wp:lineTo x="18280" y="13680"/>
                <wp:lineTo x="18075" y="13770"/>
                <wp:lineTo x="18075" y="13140"/>
                <wp:lineTo x="18075" y="4680"/>
                <wp:lineTo x="17993" y="5670"/>
                <wp:lineTo x="17952" y="5490"/>
                <wp:lineTo x="17788" y="5670"/>
                <wp:lineTo x="17788" y="4680"/>
                <wp:lineTo x="17788" y="0"/>
                <wp:lineTo x="18198" y="0"/>
                <wp:lineTo x="18198" y="4680"/>
                <wp:lineTo x="18403" y="4680"/>
                <wp:lineTo x="18403" y="15210"/>
                <wp:lineTo x="18444" y="16560"/>
                <wp:lineTo x="18362" y="16530"/>
                <wp:lineTo x="18362" y="17640"/>
                <wp:lineTo x="18485" y="17730"/>
                <wp:lineTo x="18362" y="18630"/>
                <wp:lineTo x="18362" y="17640"/>
                <wp:lineTo x="18362" y="16530"/>
                <wp:lineTo x="18198" y="16470"/>
                <wp:lineTo x="18239" y="15570"/>
                <wp:lineTo x="18403" y="15570"/>
                <wp:lineTo x="18403" y="15210"/>
                <wp:lineTo x="18403" y="4680"/>
                <wp:lineTo x="18321" y="5670"/>
                <wp:lineTo x="18280" y="5490"/>
                <wp:lineTo x="18157" y="5580"/>
                <wp:lineTo x="18198" y="4680"/>
                <wp:lineTo x="18198" y="0"/>
                <wp:lineTo x="18567" y="0"/>
                <wp:lineTo x="18567" y="15570"/>
                <wp:lineTo x="18772" y="15660"/>
                <wp:lineTo x="18567" y="15750"/>
                <wp:lineTo x="18772" y="16110"/>
                <wp:lineTo x="18731" y="16560"/>
                <wp:lineTo x="18526" y="16470"/>
                <wp:lineTo x="18731" y="16380"/>
                <wp:lineTo x="18526" y="16020"/>
                <wp:lineTo x="18567" y="15570"/>
                <wp:lineTo x="18567" y="0"/>
                <wp:lineTo x="18936" y="0"/>
                <wp:lineTo x="18936" y="13050"/>
                <wp:lineTo x="19469" y="13140"/>
                <wp:lineTo x="19264" y="14400"/>
                <wp:lineTo x="19428" y="13230"/>
                <wp:lineTo x="19182" y="13320"/>
                <wp:lineTo x="19018" y="14400"/>
                <wp:lineTo x="19141" y="13230"/>
                <wp:lineTo x="18936" y="13320"/>
                <wp:lineTo x="18813" y="14130"/>
                <wp:lineTo x="18813" y="15210"/>
                <wp:lineTo x="18936" y="15750"/>
                <wp:lineTo x="19018" y="15750"/>
                <wp:lineTo x="19018" y="16380"/>
                <wp:lineTo x="18895" y="16110"/>
                <wp:lineTo x="18813" y="16560"/>
                <wp:lineTo x="18813" y="15210"/>
                <wp:lineTo x="18813" y="14130"/>
                <wp:lineTo x="18772" y="14400"/>
                <wp:lineTo x="18895" y="13230"/>
                <wp:lineTo x="18690" y="13140"/>
                <wp:lineTo x="18936" y="13050"/>
                <wp:lineTo x="18936" y="0"/>
                <wp:lineTo x="19551" y="0"/>
                <wp:lineTo x="19551" y="15570"/>
                <wp:lineTo x="19756" y="15660"/>
                <wp:lineTo x="19592" y="15930"/>
                <wp:lineTo x="19797" y="16380"/>
                <wp:lineTo x="19510" y="16470"/>
                <wp:lineTo x="19715" y="16380"/>
                <wp:lineTo x="19510" y="15660"/>
                <wp:lineTo x="19551" y="15570"/>
                <wp:lineTo x="19551" y="0"/>
                <wp:lineTo x="19879" y="0"/>
                <wp:lineTo x="19879" y="13050"/>
                <wp:lineTo x="20043" y="13320"/>
                <wp:lineTo x="20002" y="14400"/>
                <wp:lineTo x="19961" y="14355"/>
                <wp:lineTo x="19961" y="15570"/>
                <wp:lineTo x="20083" y="15660"/>
                <wp:lineTo x="19961" y="16560"/>
                <wp:lineTo x="19961" y="15570"/>
                <wp:lineTo x="19961" y="14355"/>
                <wp:lineTo x="19756" y="14130"/>
                <wp:lineTo x="19961" y="14220"/>
                <wp:lineTo x="19961" y="13950"/>
                <wp:lineTo x="19756" y="13770"/>
                <wp:lineTo x="19797" y="13140"/>
                <wp:lineTo x="19879" y="13050"/>
                <wp:lineTo x="19879" y="0"/>
                <wp:lineTo x="20043" y="0"/>
                <wp:lineTo x="20043" y="13140"/>
                <wp:lineTo x="20288" y="13140"/>
                <wp:lineTo x="20206" y="13644"/>
                <wp:lineTo x="20206" y="15570"/>
                <wp:lineTo x="20288" y="16470"/>
                <wp:lineTo x="20411" y="16380"/>
                <wp:lineTo x="20493" y="15570"/>
                <wp:lineTo x="20493" y="16560"/>
                <wp:lineTo x="20206" y="16470"/>
                <wp:lineTo x="20206" y="15570"/>
                <wp:lineTo x="20206" y="13644"/>
                <wp:lineTo x="20083" y="14400"/>
                <wp:lineTo x="20247" y="13230"/>
                <wp:lineTo x="20043" y="13140"/>
                <wp:lineTo x="20043" y="0"/>
                <wp:lineTo x="20698" y="0"/>
                <wp:lineTo x="20698" y="13050"/>
                <wp:lineTo x="20821" y="13410"/>
                <wp:lineTo x="20657" y="14310"/>
                <wp:lineTo x="20862" y="14400"/>
                <wp:lineTo x="20575" y="14400"/>
                <wp:lineTo x="20780" y="13230"/>
                <wp:lineTo x="20616" y="13230"/>
                <wp:lineTo x="20698" y="13050"/>
                <wp:lineTo x="20698" y="0"/>
                <wp:lineTo x="20985" y="0"/>
                <wp:lineTo x="20985" y="13050"/>
                <wp:lineTo x="21149" y="13230"/>
                <wp:lineTo x="21108" y="14400"/>
                <wp:lineTo x="20903" y="14310"/>
                <wp:lineTo x="20903" y="13140"/>
                <wp:lineTo x="20985" y="13050"/>
                <wp:lineTo x="20985" y="0"/>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8">
                      <a:extLst/>
                    </a:blip>
                    <a:stretch>
                      <a:fillRect/>
                    </a:stretch>
                  </pic:blipFill>
                  <pic:spPr>
                    <a:xfrm>
                      <a:off x="0" y="0"/>
                      <a:ext cx="2945729" cy="1339557"/>
                    </a:xfrm>
                    <a:prstGeom prst="rect">
                      <a:avLst/>
                    </a:prstGeom>
                    <a:ln w="12700" cap="flat">
                      <a:noFill/>
                      <a:miter lim="400000"/>
                    </a:ln>
                    <a:effectLst/>
                  </pic:spPr>
                </pic:pic>
              </a:graphicData>
            </a:graphic>
          </wp:anchor>
        </w:drawing>
      </w:r>
      <w:bookmarkStart w:id="2" w:name="_GoBack"/>
      <w:bookmarkEnd w:id="2"/>
    </w:p>
    <w:p w14:paraId="469DAC39" w14:textId="77777777" w:rsidR="00F77AC5" w:rsidRDefault="00F77AC5" w:rsidP="00F77AC5">
      <w:pPr>
        <w:ind w:left="6663" w:firstLine="425"/>
        <w:jc w:val="left"/>
        <w:rPr>
          <w:b/>
          <w:sz w:val="24"/>
          <w:szCs w:val="24"/>
        </w:rPr>
      </w:pPr>
      <w:r>
        <w:rPr>
          <w:b/>
          <w:sz w:val="24"/>
          <w:szCs w:val="24"/>
        </w:rPr>
        <w:t>Приложение к приказу</w:t>
      </w:r>
    </w:p>
    <w:p w14:paraId="29E4EC89" w14:textId="5666152C" w:rsidR="00F77AC5" w:rsidRDefault="00832993" w:rsidP="00F77AC5">
      <w:pPr>
        <w:ind w:left="6663" w:firstLine="425"/>
        <w:jc w:val="left"/>
        <w:rPr>
          <w:b/>
          <w:sz w:val="24"/>
          <w:szCs w:val="24"/>
        </w:rPr>
      </w:pPr>
      <w:r>
        <w:rPr>
          <w:b/>
          <w:sz w:val="24"/>
          <w:szCs w:val="24"/>
        </w:rPr>
        <w:t>о</w:t>
      </w:r>
      <w:r w:rsidR="00F77AC5">
        <w:rPr>
          <w:b/>
          <w:sz w:val="24"/>
          <w:szCs w:val="24"/>
        </w:rPr>
        <w:t>т</w:t>
      </w:r>
      <w:r>
        <w:rPr>
          <w:b/>
          <w:sz w:val="24"/>
          <w:szCs w:val="24"/>
        </w:rPr>
        <w:t xml:space="preserve"> 01.02.2021</w:t>
      </w:r>
      <w:r w:rsidR="00F77AC5">
        <w:rPr>
          <w:b/>
          <w:sz w:val="24"/>
          <w:szCs w:val="24"/>
        </w:rPr>
        <w:t xml:space="preserve"> № </w:t>
      </w:r>
      <w:r w:rsidR="0053428C">
        <w:rPr>
          <w:b/>
          <w:sz w:val="24"/>
          <w:szCs w:val="24"/>
        </w:rPr>
        <w:t>01.02.2021-3</w:t>
      </w:r>
    </w:p>
    <w:p w14:paraId="4E5317D7" w14:textId="77777777" w:rsidR="00F77AC5" w:rsidRDefault="00F77AC5" w:rsidP="00F77AC5">
      <w:pPr>
        <w:ind w:left="6663"/>
        <w:jc w:val="center"/>
        <w:rPr>
          <w:b/>
          <w:sz w:val="24"/>
          <w:szCs w:val="24"/>
        </w:rPr>
      </w:pPr>
    </w:p>
    <w:p w14:paraId="64C6654D" w14:textId="77777777" w:rsidR="00F77AC5" w:rsidRDefault="00F77AC5" w:rsidP="00F77AC5">
      <w:pPr>
        <w:ind w:left="6663"/>
        <w:jc w:val="center"/>
        <w:rPr>
          <w:b/>
          <w:sz w:val="24"/>
          <w:szCs w:val="24"/>
        </w:rPr>
      </w:pPr>
    </w:p>
    <w:p w14:paraId="2A291EC7" w14:textId="77777777" w:rsidR="00F77AC5" w:rsidRDefault="00F77AC5" w:rsidP="00F77AC5">
      <w:pPr>
        <w:ind w:left="6663"/>
        <w:jc w:val="center"/>
        <w:rPr>
          <w:b/>
          <w:sz w:val="24"/>
          <w:szCs w:val="24"/>
        </w:rPr>
      </w:pPr>
      <w:r>
        <w:rPr>
          <w:b/>
          <w:sz w:val="24"/>
          <w:szCs w:val="24"/>
        </w:rPr>
        <w:t>УТВЕРЖДЕНО</w:t>
      </w:r>
    </w:p>
    <w:p w14:paraId="068E900A" w14:textId="0F360259" w:rsidR="00F77AC5" w:rsidRDefault="0058632D" w:rsidP="00F77AC5">
      <w:pPr>
        <w:ind w:left="6663"/>
        <w:jc w:val="center"/>
        <w:rPr>
          <w:b/>
          <w:sz w:val="24"/>
          <w:szCs w:val="24"/>
        </w:rPr>
      </w:pPr>
      <w:r>
        <w:rPr>
          <w:b/>
          <w:sz w:val="24"/>
          <w:szCs w:val="24"/>
        </w:rPr>
        <w:t>п</w:t>
      </w:r>
      <w:r w:rsidR="00F77AC5">
        <w:rPr>
          <w:b/>
          <w:sz w:val="24"/>
          <w:szCs w:val="24"/>
        </w:rPr>
        <w:t>риказом</w:t>
      </w:r>
    </w:p>
    <w:p w14:paraId="263877A5" w14:textId="26A6BB68" w:rsidR="00F77AC5" w:rsidRDefault="00F77AC5" w:rsidP="00F77AC5">
      <w:pPr>
        <w:ind w:left="6663"/>
        <w:jc w:val="center"/>
        <w:rPr>
          <w:b/>
          <w:sz w:val="24"/>
          <w:szCs w:val="24"/>
        </w:rPr>
      </w:pPr>
      <w:r>
        <w:rPr>
          <w:b/>
          <w:sz w:val="24"/>
          <w:szCs w:val="24"/>
        </w:rPr>
        <w:t>от</w:t>
      </w:r>
      <w:r w:rsidR="00832993">
        <w:rPr>
          <w:b/>
          <w:sz w:val="24"/>
          <w:szCs w:val="24"/>
        </w:rPr>
        <w:t xml:space="preserve"> 01.02.2021</w:t>
      </w:r>
      <w:r>
        <w:rPr>
          <w:b/>
          <w:sz w:val="24"/>
          <w:szCs w:val="24"/>
        </w:rPr>
        <w:t xml:space="preserve"> </w:t>
      </w:r>
    </w:p>
    <w:p w14:paraId="5F52CEA1" w14:textId="2F054A07" w:rsidR="00F77AC5" w:rsidRPr="006244F1" w:rsidRDefault="00F77AC5" w:rsidP="00F77AC5">
      <w:pPr>
        <w:ind w:left="6663"/>
        <w:jc w:val="center"/>
        <w:rPr>
          <w:color w:val="222222"/>
          <w:shd w:val="clear" w:color="auto" w:fill="FFFFFF"/>
        </w:rPr>
      </w:pPr>
      <w:r>
        <w:rPr>
          <w:b/>
          <w:sz w:val="24"/>
          <w:szCs w:val="24"/>
        </w:rPr>
        <w:t>№</w:t>
      </w:r>
      <w:r w:rsidR="0053428C">
        <w:rPr>
          <w:b/>
          <w:sz w:val="24"/>
          <w:szCs w:val="24"/>
        </w:rPr>
        <w:t xml:space="preserve"> 01.02.2021-3</w:t>
      </w:r>
    </w:p>
    <w:p w14:paraId="58E43D6D" w14:textId="77777777" w:rsidR="001C4210" w:rsidRDefault="001C4210" w:rsidP="001C4210">
      <w:pPr>
        <w:ind w:firstLine="6095"/>
        <w:jc w:val="center"/>
        <w:rPr>
          <w:shd w:val="clear" w:color="auto" w:fill="FFFFFF"/>
        </w:rPr>
      </w:pPr>
    </w:p>
    <w:p w14:paraId="25AD9746" w14:textId="5F158D8D" w:rsidR="001C4210" w:rsidRDefault="001C4210" w:rsidP="001C4210">
      <w:pPr>
        <w:ind w:firstLine="6095"/>
        <w:jc w:val="center"/>
      </w:pPr>
      <w:r>
        <w:rPr>
          <w:shd w:val="clear" w:color="auto" w:fill="FFFFFF"/>
        </w:rPr>
        <w:t>Типовой регламент</w:t>
      </w:r>
    </w:p>
    <w:p w14:paraId="316637BE" w14:textId="77777777" w:rsidR="001C4210" w:rsidRDefault="001C4210" w:rsidP="001C4210">
      <w:pPr>
        <w:ind w:firstLine="6095"/>
        <w:jc w:val="center"/>
        <w:rPr>
          <w:shd w:val="clear" w:color="auto" w:fill="FFFFFF"/>
        </w:rPr>
      </w:pPr>
      <w:r>
        <w:rPr>
          <w:shd w:val="clear" w:color="auto" w:fill="FFFFFF"/>
        </w:rPr>
        <w:t>вузовского</w:t>
      </w:r>
      <w:r w:rsidRPr="004B3B11">
        <w:rPr>
          <w:shd w:val="clear" w:color="auto" w:fill="FFFFFF"/>
        </w:rPr>
        <w:t xml:space="preserve"> чемпионата</w:t>
      </w:r>
      <w:r>
        <w:rPr>
          <w:shd w:val="clear" w:color="auto" w:fill="FFFFFF"/>
        </w:rPr>
        <w:t xml:space="preserve"> </w:t>
      </w:r>
    </w:p>
    <w:p w14:paraId="06CDE097" w14:textId="5692CB9D" w:rsidR="00F77AC5" w:rsidRPr="00DA5E64" w:rsidRDefault="008A7513" w:rsidP="001C4210">
      <w:pPr>
        <w:ind w:firstLine="6095"/>
        <w:jc w:val="center"/>
      </w:pPr>
      <w:r>
        <w:t>по стандартам Ворлдскиллс</w:t>
      </w:r>
    </w:p>
    <w:p w14:paraId="232DBC20" w14:textId="77777777" w:rsidR="00F77AC5" w:rsidRPr="00BB47C5" w:rsidRDefault="00F77AC5" w:rsidP="00F77AC5">
      <w:pPr>
        <w:jc w:val="right"/>
      </w:pPr>
    </w:p>
    <w:p w14:paraId="2C96E51A" w14:textId="77777777" w:rsidR="00F77AC5" w:rsidRDefault="00F77AC5" w:rsidP="00F77AC5">
      <w:pPr>
        <w:rPr>
          <w:shd w:val="clear" w:color="auto" w:fill="FFFFFF"/>
        </w:rPr>
      </w:pPr>
    </w:p>
    <w:p w14:paraId="33DFE93E" w14:textId="77777777" w:rsidR="00F77AC5" w:rsidRDefault="00F77AC5" w:rsidP="00F77AC5"/>
    <w:p w14:paraId="3003BE59" w14:textId="77777777" w:rsidR="00F77AC5" w:rsidRDefault="00F77AC5" w:rsidP="00F77AC5">
      <w:pPr>
        <w:ind w:left="0" w:firstLine="0"/>
      </w:pPr>
    </w:p>
    <w:p w14:paraId="1AAA3978" w14:textId="77777777" w:rsidR="00F77AC5" w:rsidRDefault="00F77AC5" w:rsidP="00F77AC5"/>
    <w:p w14:paraId="0F6B81F8" w14:textId="77777777" w:rsidR="00F77AC5" w:rsidRDefault="00F77AC5" w:rsidP="00F77AC5"/>
    <w:p w14:paraId="2A65C49D" w14:textId="77777777" w:rsidR="00F77AC5" w:rsidRDefault="00F77AC5" w:rsidP="00F77AC5"/>
    <w:p w14:paraId="1D347362" w14:textId="77777777" w:rsidR="00F77AC5" w:rsidRPr="00721743" w:rsidRDefault="00F77AC5" w:rsidP="00F77AC5"/>
    <w:p w14:paraId="3E689F68" w14:textId="1E8D0E09" w:rsidR="001C4210" w:rsidRDefault="00F77AC5" w:rsidP="00F77AC5">
      <w:pPr>
        <w:pStyle w:val="a5"/>
        <w:ind w:left="0" w:firstLine="0"/>
        <w:jc w:val="center"/>
        <w:rPr>
          <w:rStyle w:val="af5"/>
          <w:bCs w:val="0"/>
          <w:i w:val="0"/>
          <w:iCs w:val="0"/>
        </w:rPr>
      </w:pPr>
      <w:r w:rsidRPr="006B0F0B">
        <w:rPr>
          <w:rStyle w:val="af5"/>
          <w:bCs w:val="0"/>
          <w:i w:val="0"/>
          <w:iCs w:val="0"/>
        </w:rPr>
        <w:t xml:space="preserve">РЕГЛАМЕНТ </w:t>
      </w:r>
      <w:r w:rsidRPr="006B0F0B">
        <w:rPr>
          <w:rStyle w:val="af5"/>
          <w:bCs w:val="0"/>
          <w:i w:val="0"/>
          <w:iCs w:val="0"/>
        </w:rPr>
        <w:br/>
      </w:r>
      <w:r w:rsidR="001C4210">
        <w:rPr>
          <w:rStyle w:val="af5"/>
          <w:bCs w:val="0"/>
          <w:i w:val="0"/>
          <w:iCs w:val="0"/>
        </w:rPr>
        <w:t xml:space="preserve">ВУЗОВСКОГО ЧЕМПИОНАТА </w:t>
      </w:r>
      <w:r w:rsidR="001C4210" w:rsidRPr="001C4210">
        <w:rPr>
          <w:rStyle w:val="af5"/>
          <w:bCs w:val="0"/>
          <w:i w:val="0"/>
          <w:iCs w:val="0"/>
          <w:color w:val="FF0000"/>
          <w:highlight w:val="yellow"/>
        </w:rPr>
        <w:t>«НАЗВАНИЕ ВУЗА»</w:t>
      </w:r>
    </w:p>
    <w:p w14:paraId="003B40DC" w14:textId="77F10700" w:rsidR="00F77AC5" w:rsidRDefault="008A7513" w:rsidP="00F77AC5">
      <w:pPr>
        <w:pStyle w:val="a5"/>
        <w:ind w:left="0" w:firstLine="0"/>
        <w:jc w:val="center"/>
        <w:rPr>
          <w:rStyle w:val="af5"/>
          <w:bCs w:val="0"/>
          <w:i w:val="0"/>
          <w:iCs w:val="0"/>
        </w:rPr>
      </w:pPr>
      <w:r>
        <w:rPr>
          <w:rStyle w:val="af5"/>
          <w:bCs w:val="0"/>
          <w:i w:val="0"/>
          <w:iCs w:val="0"/>
        </w:rPr>
        <w:t>ПО СТАНДАРТАМ ВОРЛДСКИЛЛС</w:t>
      </w:r>
    </w:p>
    <w:p w14:paraId="7C33EB9E" w14:textId="77777777" w:rsidR="00F77AC5" w:rsidRPr="006B0F0B" w:rsidRDefault="00F77AC5" w:rsidP="00F77AC5">
      <w:pPr>
        <w:pStyle w:val="a5"/>
        <w:ind w:left="0" w:firstLine="0"/>
        <w:jc w:val="center"/>
        <w:rPr>
          <w:rStyle w:val="af5"/>
          <w:bCs w:val="0"/>
          <w:i w:val="0"/>
          <w:iCs w:val="0"/>
        </w:rPr>
      </w:pPr>
    </w:p>
    <w:p w14:paraId="6EE31956" w14:textId="77777777" w:rsidR="00F77AC5" w:rsidRDefault="00F77AC5" w:rsidP="00F77AC5">
      <w:pPr>
        <w:ind w:left="0" w:firstLine="0"/>
        <w:jc w:val="center"/>
      </w:pPr>
      <w:r w:rsidRPr="006B0F0B">
        <w:t>Том А</w:t>
      </w:r>
    </w:p>
    <w:p w14:paraId="194FFA18" w14:textId="77777777" w:rsidR="00F77AC5" w:rsidRPr="006B0F0B" w:rsidRDefault="00F77AC5" w:rsidP="00F77AC5">
      <w:pPr>
        <w:ind w:left="0" w:firstLine="0"/>
        <w:jc w:val="center"/>
      </w:pPr>
    </w:p>
    <w:p w14:paraId="2C3A3C51" w14:textId="77777777" w:rsidR="00F77AC5" w:rsidRPr="006B0F0B" w:rsidRDefault="00F77AC5" w:rsidP="00F77AC5">
      <w:pPr>
        <w:ind w:left="0" w:firstLine="0"/>
        <w:jc w:val="center"/>
      </w:pPr>
      <w:r w:rsidRPr="006B0F0B">
        <w:t>по планированию, организации и операционной деятельности</w:t>
      </w:r>
    </w:p>
    <w:p w14:paraId="5128C1D9" w14:textId="77777777" w:rsidR="00F77AC5" w:rsidRDefault="00F77AC5" w:rsidP="00F77AC5">
      <w:pPr>
        <w:ind w:left="0" w:firstLine="0"/>
      </w:pPr>
    </w:p>
    <w:p w14:paraId="23A1742E" w14:textId="77777777" w:rsidR="00F77AC5" w:rsidRDefault="00F77AC5" w:rsidP="00F77AC5">
      <w:pPr>
        <w:ind w:left="0" w:firstLine="0"/>
      </w:pPr>
    </w:p>
    <w:p w14:paraId="03F2D418" w14:textId="77777777" w:rsidR="00F77AC5" w:rsidRDefault="00F77AC5" w:rsidP="00F77AC5">
      <w:pPr>
        <w:ind w:left="0" w:firstLine="0"/>
      </w:pPr>
    </w:p>
    <w:p w14:paraId="15BF45DB" w14:textId="77777777" w:rsidR="00F77AC5" w:rsidRDefault="00F77AC5" w:rsidP="00F77AC5">
      <w:pPr>
        <w:ind w:left="0" w:firstLine="0"/>
      </w:pPr>
    </w:p>
    <w:p w14:paraId="65E7B1AE" w14:textId="77777777" w:rsidR="00F77AC5" w:rsidRDefault="00F77AC5" w:rsidP="00F77AC5">
      <w:pPr>
        <w:ind w:left="0" w:firstLine="0"/>
      </w:pPr>
    </w:p>
    <w:p w14:paraId="04985939" w14:textId="77777777" w:rsidR="00F77AC5" w:rsidRDefault="00F77AC5" w:rsidP="00F77AC5">
      <w:pPr>
        <w:ind w:left="0" w:firstLine="0"/>
      </w:pPr>
    </w:p>
    <w:p w14:paraId="63A3A098" w14:textId="77777777" w:rsidR="00F77AC5" w:rsidRDefault="00F77AC5" w:rsidP="00F77AC5">
      <w:pPr>
        <w:ind w:left="0" w:firstLine="0"/>
      </w:pPr>
    </w:p>
    <w:p w14:paraId="1754CC99" w14:textId="77777777" w:rsidR="00F77AC5" w:rsidRDefault="00F77AC5" w:rsidP="00F77AC5">
      <w:pPr>
        <w:ind w:left="0" w:firstLine="0"/>
      </w:pPr>
    </w:p>
    <w:p w14:paraId="2B39DA35" w14:textId="77777777" w:rsidR="00F77AC5" w:rsidRDefault="00F77AC5" w:rsidP="00F77AC5">
      <w:pPr>
        <w:ind w:left="0" w:firstLine="0"/>
      </w:pPr>
    </w:p>
    <w:p w14:paraId="6574E7D0" w14:textId="77777777" w:rsidR="00F77AC5" w:rsidRDefault="00F77AC5" w:rsidP="00F77AC5">
      <w:pPr>
        <w:ind w:left="0" w:firstLine="0"/>
      </w:pPr>
    </w:p>
    <w:p w14:paraId="1B3CAA80" w14:textId="77777777" w:rsidR="00F77AC5" w:rsidRDefault="00F77AC5" w:rsidP="00F77AC5">
      <w:pPr>
        <w:ind w:left="0" w:firstLine="0"/>
      </w:pPr>
    </w:p>
    <w:p w14:paraId="0165AACC" w14:textId="77777777" w:rsidR="00F77AC5" w:rsidRDefault="00F77AC5" w:rsidP="00F77AC5">
      <w:pPr>
        <w:ind w:left="0" w:firstLine="0"/>
      </w:pPr>
    </w:p>
    <w:p w14:paraId="345613B9" w14:textId="77777777" w:rsidR="00F77AC5" w:rsidRDefault="00F77AC5" w:rsidP="00F77AC5">
      <w:pPr>
        <w:ind w:left="0" w:firstLine="0"/>
      </w:pPr>
    </w:p>
    <w:p w14:paraId="653F8236" w14:textId="77777777" w:rsidR="00F77AC5" w:rsidRDefault="00F77AC5" w:rsidP="00F77AC5">
      <w:pPr>
        <w:ind w:left="0" w:firstLine="0"/>
      </w:pPr>
    </w:p>
    <w:p w14:paraId="50734D6F" w14:textId="77777777" w:rsidR="00F77AC5" w:rsidRDefault="00F77AC5" w:rsidP="00F77AC5">
      <w:pPr>
        <w:ind w:left="0" w:firstLine="0"/>
      </w:pPr>
    </w:p>
    <w:p w14:paraId="05A841DD" w14:textId="77777777" w:rsidR="00B411C6" w:rsidRDefault="00B411C6" w:rsidP="00F77AC5">
      <w:pPr>
        <w:ind w:left="0" w:firstLine="0"/>
        <w:jc w:val="center"/>
        <w:rPr>
          <w:b/>
        </w:rPr>
      </w:pPr>
    </w:p>
    <w:p w14:paraId="726E8E90" w14:textId="555053B6" w:rsidR="00F77AC5" w:rsidRPr="00F77AC5" w:rsidRDefault="00F77AC5" w:rsidP="00F77AC5">
      <w:pPr>
        <w:ind w:left="0" w:firstLine="0"/>
        <w:jc w:val="center"/>
        <w:rPr>
          <w:b/>
        </w:rPr>
      </w:pPr>
      <w:r w:rsidRPr="00F77AC5">
        <w:rPr>
          <w:b/>
        </w:rPr>
        <w:t>Москва</w:t>
      </w:r>
    </w:p>
    <w:p w14:paraId="1CCBE3CC" w14:textId="77777777" w:rsidR="00F77AC5" w:rsidRPr="00F77AC5" w:rsidRDefault="00F77AC5" w:rsidP="00F77AC5">
      <w:pPr>
        <w:pStyle w:val="11"/>
        <w:ind w:firstLine="0"/>
        <w:jc w:val="center"/>
        <w:rPr>
          <w:sz w:val="28"/>
          <w:szCs w:val="28"/>
        </w:rPr>
      </w:pPr>
      <w:r w:rsidRPr="00F77AC5">
        <w:rPr>
          <w:sz w:val="28"/>
          <w:szCs w:val="28"/>
        </w:rPr>
        <w:t>2021</w:t>
      </w:r>
    </w:p>
    <w:bookmarkEnd w:id="0"/>
    <w:bookmarkEnd w:id="1"/>
    <w:p w14:paraId="5F935D28" w14:textId="211F64D9" w:rsidR="00042FF2" w:rsidRDefault="000F3DD8" w:rsidP="00C2773F">
      <w:pPr>
        <w:ind w:left="0" w:firstLine="0"/>
        <w:jc w:val="center"/>
        <w:rPr>
          <w:b/>
        </w:rPr>
      </w:pPr>
      <w:r>
        <w:rPr>
          <w:b/>
        </w:rPr>
        <w:lastRenderedPageBreak/>
        <w:t>СОДЕРЖАНИЕ</w:t>
      </w:r>
    </w:p>
    <w:p w14:paraId="54A5759F" w14:textId="77777777" w:rsidR="00B652E9" w:rsidRPr="00B3198E" w:rsidRDefault="00B652E9" w:rsidP="00042FF2">
      <w:pPr>
        <w:ind w:left="0" w:firstLine="0"/>
        <w:jc w:val="left"/>
        <w:rPr>
          <w:b/>
        </w:rPr>
      </w:pPr>
    </w:p>
    <w:p w14:paraId="48D05947" w14:textId="66B2978C" w:rsidR="00E64AB9" w:rsidRPr="00E64AB9" w:rsidRDefault="00042FF2">
      <w:pPr>
        <w:pStyle w:val="11"/>
        <w:rPr>
          <w:rFonts w:eastAsiaTheme="minorEastAsia"/>
          <w:b w:val="0"/>
          <w:caps w:val="0"/>
          <w:noProof/>
          <w:color w:val="auto"/>
          <w:sz w:val="28"/>
          <w:szCs w:val="28"/>
        </w:rPr>
      </w:pPr>
      <w:r w:rsidRPr="00E64AB9">
        <w:rPr>
          <w:bCs/>
          <w:sz w:val="28"/>
          <w:szCs w:val="28"/>
        </w:rPr>
        <w:fldChar w:fldCharType="begin"/>
      </w:r>
      <w:r w:rsidRPr="00E64AB9">
        <w:rPr>
          <w:sz w:val="28"/>
          <w:szCs w:val="28"/>
        </w:rPr>
        <w:instrText xml:space="preserve"> TOC \o "1-3" \h \z \u </w:instrText>
      </w:r>
      <w:r w:rsidRPr="00E64AB9">
        <w:rPr>
          <w:bCs/>
          <w:sz w:val="28"/>
          <w:szCs w:val="28"/>
        </w:rPr>
        <w:fldChar w:fldCharType="separate"/>
      </w:r>
      <w:hyperlink w:anchor="_Toc63078169" w:history="1">
        <w:r w:rsidR="00E64AB9" w:rsidRPr="00E64AB9">
          <w:rPr>
            <w:rStyle w:val="a4"/>
            <w:noProof/>
            <w:sz w:val="28"/>
            <w:szCs w:val="28"/>
            <w:lang w:val="en-US"/>
          </w:rPr>
          <w:t>A</w:t>
        </w:r>
        <w:r w:rsidR="00E64AB9" w:rsidRPr="00E64AB9">
          <w:rPr>
            <w:rStyle w:val="a4"/>
            <w:noProof/>
            <w:sz w:val="28"/>
            <w:szCs w:val="28"/>
          </w:rPr>
          <w:t>.1. О ПРАВИЛАХ ЧЕМПИОНАТА</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_Toc63078169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4</w:t>
        </w:r>
        <w:r w:rsidR="00E64AB9" w:rsidRPr="00E64AB9">
          <w:rPr>
            <w:noProof/>
            <w:webHidden/>
            <w:sz w:val="28"/>
            <w:szCs w:val="28"/>
          </w:rPr>
          <w:fldChar w:fldCharType="end"/>
        </w:r>
      </w:hyperlink>
    </w:p>
    <w:p w14:paraId="7BFDC4B1" w14:textId="0666ADCC" w:rsidR="00E64AB9" w:rsidRPr="00E64AB9" w:rsidRDefault="00B00B09">
      <w:pPr>
        <w:pStyle w:val="21"/>
        <w:rPr>
          <w:rFonts w:ascii="Times New Roman" w:eastAsiaTheme="minorEastAsia" w:hAnsi="Times New Roman"/>
          <w:b w:val="0"/>
          <w:bCs w:val="0"/>
          <w:noProof/>
          <w:color w:val="auto"/>
          <w:szCs w:val="28"/>
        </w:rPr>
      </w:pPr>
      <w:hyperlink w:anchor="_Toc63078170" w:history="1">
        <w:r w:rsidR="00E64AB9" w:rsidRPr="00E64AB9">
          <w:rPr>
            <w:rStyle w:val="a4"/>
            <w:rFonts w:ascii="Times New Roman" w:hAnsi="Times New Roman"/>
            <w:noProof/>
            <w:szCs w:val="28"/>
            <w:lang w:val="en-US"/>
          </w:rPr>
          <w:t>A</w:t>
        </w:r>
        <w:r w:rsidR="00E64AB9" w:rsidRPr="00E64AB9">
          <w:rPr>
            <w:rStyle w:val="a4"/>
            <w:rFonts w:ascii="Times New Roman" w:hAnsi="Times New Roman"/>
            <w:noProof/>
            <w:szCs w:val="28"/>
          </w:rPr>
          <w:t>.1.1. Предмет</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_Toc63078170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516FBA94" w14:textId="3C767984" w:rsidR="00E64AB9" w:rsidRPr="00E64AB9" w:rsidRDefault="00B00B09">
      <w:pPr>
        <w:pStyle w:val="21"/>
        <w:rPr>
          <w:rFonts w:ascii="Times New Roman" w:eastAsiaTheme="minorEastAsia" w:hAnsi="Times New Roman"/>
          <w:b w:val="0"/>
          <w:bCs w:val="0"/>
          <w:noProof/>
          <w:color w:val="auto"/>
          <w:szCs w:val="28"/>
        </w:rPr>
      </w:pPr>
      <w:hyperlink w:anchor="_Toc63078171" w:history="1">
        <w:r w:rsidR="00E64AB9" w:rsidRPr="00E64AB9">
          <w:rPr>
            <w:rStyle w:val="a4"/>
            <w:rFonts w:ascii="Times New Roman" w:hAnsi="Times New Roman"/>
            <w:noProof/>
            <w:szCs w:val="28"/>
          </w:rPr>
          <w:t>A.1.2. Ценности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_Toc63078171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46559868" w14:textId="760F6832" w:rsidR="00E64AB9" w:rsidRPr="00E64AB9" w:rsidRDefault="00B00B09">
      <w:pPr>
        <w:pStyle w:val="21"/>
        <w:rPr>
          <w:rFonts w:ascii="Times New Roman" w:eastAsiaTheme="minorEastAsia" w:hAnsi="Times New Roman"/>
          <w:b w:val="0"/>
          <w:bCs w:val="0"/>
          <w:noProof/>
          <w:color w:val="auto"/>
          <w:szCs w:val="28"/>
        </w:rPr>
      </w:pPr>
      <w:hyperlink w:anchor="_Toc63078172" w:history="1">
        <w:r w:rsidR="00E64AB9" w:rsidRPr="00E64AB9">
          <w:rPr>
            <w:rStyle w:val="a4"/>
            <w:rFonts w:ascii="Times New Roman" w:hAnsi="Times New Roman"/>
            <w:noProof/>
            <w:szCs w:val="28"/>
          </w:rPr>
          <w:t>A.1.3. Разъяснение терминов (глоссарий)</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_Toc63078172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216F23E9" w14:textId="77777777" w:rsidR="00E64AB9" w:rsidRDefault="00E64AB9">
      <w:pPr>
        <w:pStyle w:val="11"/>
        <w:rPr>
          <w:rStyle w:val="a4"/>
          <w:noProof/>
          <w:sz w:val="28"/>
          <w:szCs w:val="28"/>
        </w:rPr>
      </w:pPr>
    </w:p>
    <w:p w14:paraId="5CC4A30C" w14:textId="3392CA7E" w:rsidR="00E64AB9" w:rsidRPr="00E64AB9" w:rsidRDefault="00B00B09">
      <w:pPr>
        <w:pStyle w:val="11"/>
        <w:rPr>
          <w:rFonts w:eastAsiaTheme="minorEastAsia"/>
          <w:b w:val="0"/>
          <w:caps w:val="0"/>
          <w:noProof/>
          <w:color w:val="auto"/>
          <w:sz w:val="28"/>
          <w:szCs w:val="28"/>
        </w:rPr>
      </w:pPr>
      <w:hyperlink w:anchor="_Toc63078173" w:history="1">
        <w:r w:rsidR="00E64AB9" w:rsidRPr="00E64AB9">
          <w:rPr>
            <w:rStyle w:val="a4"/>
            <w:noProof/>
            <w:sz w:val="28"/>
            <w:szCs w:val="28"/>
            <w:lang w:val="en-US"/>
          </w:rPr>
          <w:t>A</w:t>
        </w:r>
        <w:r w:rsidR="00E64AB9" w:rsidRPr="00E64AB9">
          <w:rPr>
            <w:rStyle w:val="a4"/>
            <w:noProof/>
            <w:sz w:val="28"/>
            <w:szCs w:val="28"/>
          </w:rPr>
          <w:t>.2. ОРГАНИЗАЦИЯ ЧЕМПИОНАТА</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_Toc63078173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4</w:t>
        </w:r>
        <w:r w:rsidR="00E64AB9" w:rsidRPr="00E64AB9">
          <w:rPr>
            <w:noProof/>
            <w:webHidden/>
            <w:sz w:val="28"/>
            <w:szCs w:val="28"/>
          </w:rPr>
          <w:fldChar w:fldCharType="end"/>
        </w:r>
      </w:hyperlink>
    </w:p>
    <w:p w14:paraId="7EAFF852" w14:textId="5D049B91" w:rsidR="00E64AB9" w:rsidRPr="00E64AB9" w:rsidRDefault="00B00B09">
      <w:pPr>
        <w:pStyle w:val="21"/>
        <w:rPr>
          <w:rFonts w:ascii="Times New Roman" w:eastAsiaTheme="minorEastAsia" w:hAnsi="Times New Roman"/>
          <w:b w:val="0"/>
          <w:bCs w:val="0"/>
          <w:noProof/>
          <w:color w:val="auto"/>
          <w:szCs w:val="28"/>
        </w:rPr>
      </w:pPr>
      <w:hyperlink w:anchor="_Toc63078174" w:history="1">
        <w:r w:rsidR="00E64AB9" w:rsidRPr="00E64AB9">
          <w:rPr>
            <w:rStyle w:val="a4"/>
            <w:rFonts w:ascii="Times New Roman" w:hAnsi="Times New Roman"/>
            <w:noProof/>
            <w:szCs w:val="28"/>
          </w:rPr>
          <w:t>A.2.1. Оргкомитет чемпионата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_Toc63078174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3FD65062" w14:textId="299A63C8" w:rsidR="00E64AB9" w:rsidRPr="00E64AB9" w:rsidRDefault="00B00B09">
      <w:pPr>
        <w:pStyle w:val="21"/>
        <w:rPr>
          <w:rFonts w:ascii="Times New Roman" w:eastAsiaTheme="minorEastAsia" w:hAnsi="Times New Roman"/>
          <w:b w:val="0"/>
          <w:bCs w:val="0"/>
          <w:noProof/>
          <w:color w:val="auto"/>
          <w:szCs w:val="28"/>
        </w:rPr>
      </w:pPr>
      <w:hyperlink w:anchor="_Toc63078175" w:history="1">
        <w:r w:rsidR="00E64AB9" w:rsidRPr="00E64AB9">
          <w:rPr>
            <w:rStyle w:val="a4"/>
            <w:rFonts w:ascii="Times New Roman" w:hAnsi="Times New Roman"/>
            <w:noProof/>
            <w:szCs w:val="28"/>
          </w:rPr>
          <w:t>A.2.2. Дирекция чемпионата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_Toc63078175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1BD69D57" w14:textId="2966892E" w:rsidR="00E64AB9" w:rsidRPr="00E64AB9" w:rsidRDefault="00B00B09">
      <w:pPr>
        <w:pStyle w:val="21"/>
        <w:rPr>
          <w:rFonts w:ascii="Times New Roman" w:eastAsiaTheme="minorEastAsia" w:hAnsi="Times New Roman"/>
          <w:b w:val="0"/>
          <w:bCs w:val="0"/>
          <w:noProof/>
          <w:color w:val="auto"/>
          <w:szCs w:val="28"/>
        </w:rPr>
      </w:pPr>
      <w:hyperlink w:anchor="_Toc63078176" w:history="1">
        <w:r w:rsidR="00E64AB9" w:rsidRPr="00E64AB9">
          <w:rPr>
            <w:rStyle w:val="a4"/>
            <w:rFonts w:ascii="Times New Roman" w:hAnsi="Times New Roman"/>
            <w:noProof/>
            <w:szCs w:val="28"/>
          </w:rPr>
          <w:t>A.2.3. Права и обязанности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_Toc63078176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00E64AB9" w:rsidRPr="00E64AB9">
          <w:rPr>
            <w:rFonts w:ascii="Times New Roman" w:hAnsi="Times New Roman"/>
            <w:noProof/>
            <w:webHidden/>
            <w:szCs w:val="28"/>
          </w:rPr>
          <w:fldChar w:fldCharType="end"/>
        </w:r>
      </w:hyperlink>
    </w:p>
    <w:p w14:paraId="135ECF00" w14:textId="2D325EDF" w:rsidR="00E64AB9" w:rsidRPr="00E64AB9" w:rsidRDefault="00B00B09">
      <w:pPr>
        <w:pStyle w:val="21"/>
        <w:rPr>
          <w:rFonts w:ascii="Times New Roman" w:eastAsiaTheme="minorEastAsia" w:hAnsi="Times New Roman"/>
          <w:b w:val="0"/>
          <w:bCs w:val="0"/>
          <w:noProof/>
          <w:color w:val="auto"/>
          <w:szCs w:val="28"/>
        </w:rPr>
      </w:pPr>
      <w:hyperlink w:anchor="_Toc63078177" w:history="1">
        <w:r w:rsidR="00E64AB9" w:rsidRPr="00E64AB9">
          <w:rPr>
            <w:rStyle w:val="a4"/>
            <w:rFonts w:ascii="Times New Roman" w:hAnsi="Times New Roman"/>
            <w:noProof/>
            <w:szCs w:val="28"/>
          </w:rPr>
          <w:t>A.2.4. Предоставление инфраструктуры</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_Toc63078177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5</w:t>
        </w:r>
        <w:r w:rsidR="00E64AB9" w:rsidRPr="00E64AB9">
          <w:rPr>
            <w:rFonts w:ascii="Times New Roman" w:hAnsi="Times New Roman"/>
            <w:noProof/>
            <w:webHidden/>
            <w:szCs w:val="28"/>
          </w:rPr>
          <w:fldChar w:fldCharType="end"/>
        </w:r>
      </w:hyperlink>
    </w:p>
    <w:p w14:paraId="3737F5E9" w14:textId="206AF101" w:rsidR="00E64AB9" w:rsidRPr="00E64AB9" w:rsidRDefault="00B00B09">
      <w:pPr>
        <w:pStyle w:val="21"/>
        <w:rPr>
          <w:rFonts w:ascii="Times New Roman" w:eastAsiaTheme="minorEastAsia" w:hAnsi="Times New Roman"/>
          <w:b w:val="0"/>
          <w:bCs w:val="0"/>
          <w:noProof/>
          <w:color w:val="auto"/>
          <w:szCs w:val="28"/>
        </w:rPr>
      </w:pPr>
      <w:hyperlink w:anchor="_Toc63078178" w:history="1">
        <w:r w:rsidR="00E64AB9" w:rsidRPr="00E64AB9">
          <w:rPr>
            <w:rStyle w:val="a4"/>
            <w:rFonts w:ascii="Times New Roman" w:hAnsi="Times New Roman"/>
            <w:noProof/>
            <w:szCs w:val="28"/>
          </w:rPr>
          <w:t>A.2.5. Проведение чемпионата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_Toc63078178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6</w:t>
        </w:r>
        <w:r w:rsidR="00E64AB9" w:rsidRPr="00E64AB9">
          <w:rPr>
            <w:rFonts w:ascii="Times New Roman" w:hAnsi="Times New Roman"/>
            <w:noProof/>
            <w:webHidden/>
            <w:szCs w:val="28"/>
          </w:rPr>
          <w:fldChar w:fldCharType="end"/>
        </w:r>
      </w:hyperlink>
    </w:p>
    <w:p w14:paraId="78E1CD59" w14:textId="00B31E78" w:rsidR="00E64AB9" w:rsidRPr="00E64AB9" w:rsidRDefault="00B00B09">
      <w:pPr>
        <w:pStyle w:val="21"/>
        <w:rPr>
          <w:rFonts w:ascii="Times New Roman" w:eastAsiaTheme="minorEastAsia" w:hAnsi="Times New Roman"/>
          <w:b w:val="0"/>
          <w:bCs w:val="0"/>
          <w:noProof/>
          <w:color w:val="auto"/>
          <w:szCs w:val="28"/>
        </w:rPr>
      </w:pPr>
      <w:hyperlink w:anchor="_Toc63078179" w:history="1">
        <w:r w:rsidR="00E64AB9" w:rsidRPr="00E64AB9">
          <w:rPr>
            <w:rStyle w:val="a4"/>
            <w:rFonts w:ascii="Times New Roman" w:hAnsi="Times New Roman"/>
            <w:noProof/>
            <w:szCs w:val="28"/>
          </w:rPr>
          <w:t>A.2.6. Подведение итогов</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_Toc63078179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6</w:t>
        </w:r>
        <w:r w:rsidR="00E64AB9" w:rsidRPr="00E64AB9">
          <w:rPr>
            <w:rFonts w:ascii="Times New Roman" w:hAnsi="Times New Roman"/>
            <w:noProof/>
            <w:webHidden/>
            <w:szCs w:val="28"/>
          </w:rPr>
          <w:fldChar w:fldCharType="end"/>
        </w:r>
      </w:hyperlink>
    </w:p>
    <w:p w14:paraId="098FCA25" w14:textId="32235DB2" w:rsidR="00E64AB9" w:rsidRPr="00E64AB9" w:rsidRDefault="00B00B09">
      <w:pPr>
        <w:pStyle w:val="21"/>
        <w:rPr>
          <w:rFonts w:ascii="Times New Roman" w:eastAsiaTheme="minorEastAsia" w:hAnsi="Times New Roman"/>
          <w:b w:val="0"/>
          <w:bCs w:val="0"/>
          <w:noProof/>
          <w:color w:val="auto"/>
          <w:szCs w:val="28"/>
        </w:rPr>
      </w:pPr>
      <w:hyperlink w:anchor="_Toc63078180" w:history="1">
        <w:r w:rsidR="00E64AB9" w:rsidRPr="00E64AB9">
          <w:rPr>
            <w:rStyle w:val="a4"/>
            <w:rFonts w:ascii="Times New Roman" w:hAnsi="Times New Roman"/>
            <w:noProof/>
            <w:szCs w:val="28"/>
          </w:rPr>
          <w:t>A.2.7. Программа чемпионата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_Toc63078180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00E64AB9" w:rsidRPr="00E64AB9">
          <w:rPr>
            <w:rFonts w:ascii="Times New Roman" w:hAnsi="Times New Roman"/>
            <w:noProof/>
            <w:webHidden/>
            <w:szCs w:val="28"/>
          </w:rPr>
          <w:fldChar w:fldCharType="end"/>
        </w:r>
      </w:hyperlink>
    </w:p>
    <w:p w14:paraId="6C4A95D3" w14:textId="5DD8D37F" w:rsidR="00E64AB9" w:rsidRPr="00E64AB9" w:rsidRDefault="00B00B09">
      <w:pPr>
        <w:pStyle w:val="21"/>
        <w:rPr>
          <w:rFonts w:ascii="Times New Roman" w:eastAsiaTheme="minorEastAsia" w:hAnsi="Times New Roman"/>
          <w:b w:val="0"/>
          <w:bCs w:val="0"/>
          <w:noProof/>
          <w:color w:val="auto"/>
          <w:szCs w:val="28"/>
        </w:rPr>
      </w:pPr>
      <w:hyperlink w:anchor="_Toc63078181" w:history="1">
        <w:r w:rsidR="00E64AB9" w:rsidRPr="00E64AB9">
          <w:rPr>
            <w:rStyle w:val="a4"/>
            <w:rFonts w:ascii="Times New Roman" w:hAnsi="Times New Roman"/>
            <w:noProof/>
            <w:szCs w:val="28"/>
          </w:rPr>
          <w:t>A.2.8. Аккредитационные пакеты (если применимо)</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_Toc63078181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00E64AB9" w:rsidRPr="00E64AB9">
          <w:rPr>
            <w:rFonts w:ascii="Times New Roman" w:hAnsi="Times New Roman"/>
            <w:noProof/>
            <w:webHidden/>
            <w:szCs w:val="28"/>
          </w:rPr>
          <w:fldChar w:fldCharType="end"/>
        </w:r>
      </w:hyperlink>
    </w:p>
    <w:p w14:paraId="0462BC30" w14:textId="78FD63CB" w:rsidR="00E64AB9" w:rsidRPr="00E64AB9" w:rsidRDefault="00B00B09">
      <w:pPr>
        <w:pStyle w:val="21"/>
        <w:rPr>
          <w:rFonts w:ascii="Times New Roman" w:eastAsiaTheme="minorEastAsia" w:hAnsi="Times New Roman"/>
          <w:b w:val="0"/>
          <w:bCs w:val="0"/>
          <w:noProof/>
          <w:color w:val="auto"/>
          <w:szCs w:val="28"/>
        </w:rPr>
      </w:pPr>
      <w:hyperlink w:anchor="_Toc63078182" w:history="1">
        <w:r w:rsidR="00E64AB9" w:rsidRPr="00E64AB9">
          <w:rPr>
            <w:rStyle w:val="a4"/>
            <w:rFonts w:ascii="Times New Roman" w:hAnsi="Times New Roman"/>
            <w:noProof/>
            <w:szCs w:val="28"/>
          </w:rPr>
          <w:t>A.2.9. Регистрация участников</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_Toc63078182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00E64AB9" w:rsidRPr="00E64AB9">
          <w:rPr>
            <w:rFonts w:ascii="Times New Roman" w:hAnsi="Times New Roman"/>
            <w:noProof/>
            <w:webHidden/>
            <w:szCs w:val="28"/>
          </w:rPr>
          <w:fldChar w:fldCharType="end"/>
        </w:r>
      </w:hyperlink>
    </w:p>
    <w:p w14:paraId="5ADA2CB7" w14:textId="17095F17" w:rsidR="00E64AB9" w:rsidRPr="00E64AB9" w:rsidRDefault="00B00B09">
      <w:pPr>
        <w:pStyle w:val="21"/>
        <w:rPr>
          <w:rFonts w:ascii="Times New Roman" w:eastAsiaTheme="minorEastAsia" w:hAnsi="Times New Roman"/>
          <w:b w:val="0"/>
          <w:bCs w:val="0"/>
          <w:noProof/>
          <w:color w:val="auto"/>
          <w:szCs w:val="28"/>
        </w:rPr>
      </w:pPr>
      <w:hyperlink w:anchor="_Toc63078183" w:history="1">
        <w:r w:rsidR="00E64AB9" w:rsidRPr="00E64AB9">
          <w:rPr>
            <w:rStyle w:val="a4"/>
            <w:rFonts w:ascii="Times New Roman" w:hAnsi="Times New Roman"/>
            <w:noProof/>
            <w:szCs w:val="28"/>
          </w:rPr>
          <w:t>A.2.10. Квотирование мест</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_Toc63078183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8</w:t>
        </w:r>
        <w:r w:rsidR="00E64AB9" w:rsidRPr="00E64AB9">
          <w:rPr>
            <w:rFonts w:ascii="Times New Roman" w:hAnsi="Times New Roman"/>
            <w:noProof/>
            <w:webHidden/>
            <w:szCs w:val="28"/>
          </w:rPr>
          <w:fldChar w:fldCharType="end"/>
        </w:r>
      </w:hyperlink>
    </w:p>
    <w:p w14:paraId="74D790B4" w14:textId="77777777" w:rsidR="00E64AB9" w:rsidRDefault="00E64AB9">
      <w:pPr>
        <w:pStyle w:val="11"/>
        <w:rPr>
          <w:rStyle w:val="a4"/>
          <w:noProof/>
          <w:sz w:val="28"/>
          <w:szCs w:val="28"/>
        </w:rPr>
      </w:pPr>
    </w:p>
    <w:p w14:paraId="7EF259EB" w14:textId="2EEA7D59" w:rsidR="00E64AB9" w:rsidRPr="00E64AB9" w:rsidRDefault="00B00B09">
      <w:pPr>
        <w:pStyle w:val="11"/>
        <w:rPr>
          <w:rFonts w:eastAsiaTheme="minorEastAsia"/>
          <w:b w:val="0"/>
          <w:caps w:val="0"/>
          <w:noProof/>
          <w:color w:val="auto"/>
          <w:sz w:val="28"/>
          <w:szCs w:val="28"/>
        </w:rPr>
      </w:pPr>
      <w:hyperlink w:anchor="_Toc63078184" w:history="1">
        <w:r w:rsidR="00E64AB9" w:rsidRPr="00E64AB9">
          <w:rPr>
            <w:rStyle w:val="a4"/>
            <w:noProof/>
            <w:sz w:val="28"/>
            <w:szCs w:val="28"/>
            <w:lang w:val="en-US"/>
          </w:rPr>
          <w:t>A</w:t>
        </w:r>
        <w:r w:rsidR="00E64AB9" w:rsidRPr="00E64AB9">
          <w:rPr>
            <w:rStyle w:val="a4"/>
            <w:noProof/>
            <w:sz w:val="28"/>
            <w:szCs w:val="28"/>
          </w:rPr>
          <w:t>.3. УПРАВЛЕНИЕ ЧЕМПИОНАТОМ</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_Toc63078184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9</w:t>
        </w:r>
        <w:r w:rsidR="00E64AB9" w:rsidRPr="00E64AB9">
          <w:rPr>
            <w:noProof/>
            <w:webHidden/>
            <w:sz w:val="28"/>
            <w:szCs w:val="28"/>
          </w:rPr>
          <w:fldChar w:fldCharType="end"/>
        </w:r>
      </w:hyperlink>
    </w:p>
    <w:p w14:paraId="32708CB9" w14:textId="04FE6818" w:rsidR="00E64AB9" w:rsidRPr="00E64AB9" w:rsidRDefault="00B00B09">
      <w:pPr>
        <w:pStyle w:val="21"/>
        <w:rPr>
          <w:rFonts w:ascii="Times New Roman" w:eastAsiaTheme="minorEastAsia" w:hAnsi="Times New Roman"/>
          <w:b w:val="0"/>
          <w:bCs w:val="0"/>
          <w:noProof/>
          <w:color w:val="auto"/>
          <w:szCs w:val="28"/>
        </w:rPr>
      </w:pPr>
      <w:hyperlink w:anchor="_Toc63078185" w:history="1">
        <w:r w:rsidR="00E64AB9" w:rsidRPr="00E64AB9">
          <w:rPr>
            <w:rStyle w:val="a4"/>
            <w:rFonts w:ascii="Times New Roman" w:hAnsi="Times New Roman"/>
            <w:noProof/>
            <w:szCs w:val="28"/>
          </w:rPr>
          <w:t>A.3.1. Общее управление чемпионатом</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_Toc63078185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9</w:t>
        </w:r>
        <w:r w:rsidR="00E64AB9" w:rsidRPr="00E64AB9">
          <w:rPr>
            <w:rFonts w:ascii="Times New Roman" w:hAnsi="Times New Roman"/>
            <w:noProof/>
            <w:webHidden/>
            <w:szCs w:val="28"/>
          </w:rPr>
          <w:fldChar w:fldCharType="end"/>
        </w:r>
      </w:hyperlink>
    </w:p>
    <w:p w14:paraId="22D374E4" w14:textId="4BD2A03C" w:rsidR="00E64AB9" w:rsidRPr="00E64AB9" w:rsidRDefault="00B00B09">
      <w:pPr>
        <w:pStyle w:val="21"/>
        <w:rPr>
          <w:rFonts w:ascii="Times New Roman" w:eastAsiaTheme="minorEastAsia" w:hAnsi="Times New Roman"/>
          <w:b w:val="0"/>
          <w:bCs w:val="0"/>
          <w:noProof/>
          <w:color w:val="auto"/>
          <w:szCs w:val="28"/>
        </w:rPr>
      </w:pPr>
      <w:hyperlink w:anchor="_Toc63078186" w:history="1">
        <w:r w:rsidR="00E64AB9" w:rsidRPr="00E64AB9">
          <w:rPr>
            <w:rStyle w:val="a4"/>
            <w:rFonts w:ascii="Times New Roman" w:hAnsi="Times New Roman"/>
            <w:noProof/>
            <w:szCs w:val="28"/>
          </w:rPr>
          <w:t>A.3.2. Управление соревнованиями по компетенциям</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_Toc63078186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9</w:t>
        </w:r>
        <w:r w:rsidR="00E64AB9" w:rsidRPr="00E64AB9">
          <w:rPr>
            <w:rFonts w:ascii="Times New Roman" w:hAnsi="Times New Roman"/>
            <w:noProof/>
            <w:webHidden/>
            <w:szCs w:val="28"/>
          </w:rPr>
          <w:fldChar w:fldCharType="end"/>
        </w:r>
      </w:hyperlink>
    </w:p>
    <w:p w14:paraId="3A7008FE" w14:textId="77777777" w:rsidR="00E64AB9" w:rsidRDefault="00E64AB9">
      <w:pPr>
        <w:pStyle w:val="11"/>
        <w:rPr>
          <w:rStyle w:val="a4"/>
          <w:noProof/>
          <w:sz w:val="28"/>
          <w:szCs w:val="28"/>
        </w:rPr>
      </w:pPr>
    </w:p>
    <w:p w14:paraId="253826F2" w14:textId="6E8D367B" w:rsidR="00E64AB9" w:rsidRPr="00E64AB9" w:rsidRDefault="00B00B09">
      <w:pPr>
        <w:pStyle w:val="11"/>
        <w:rPr>
          <w:rFonts w:eastAsiaTheme="minorEastAsia"/>
          <w:b w:val="0"/>
          <w:caps w:val="0"/>
          <w:noProof/>
          <w:color w:val="auto"/>
          <w:sz w:val="28"/>
          <w:szCs w:val="28"/>
        </w:rPr>
      </w:pPr>
      <w:hyperlink w:anchor="_Toc63078187" w:history="1">
        <w:r w:rsidR="00E64AB9" w:rsidRPr="00E64AB9">
          <w:rPr>
            <w:rStyle w:val="a4"/>
            <w:noProof/>
            <w:sz w:val="28"/>
            <w:szCs w:val="28"/>
            <w:lang w:val="en-US"/>
          </w:rPr>
          <w:t>A</w:t>
        </w:r>
        <w:r w:rsidR="00E64AB9" w:rsidRPr="00E64AB9">
          <w:rPr>
            <w:rStyle w:val="a4"/>
            <w:noProof/>
            <w:sz w:val="28"/>
            <w:szCs w:val="28"/>
          </w:rPr>
          <w:t>.4. КОНТРОЛЬ КАЧЕСТВА ПРОВЕДЕНИЯ ЧЕМПИОНАТА</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_Toc63078187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9</w:t>
        </w:r>
        <w:r w:rsidR="00E64AB9" w:rsidRPr="00E64AB9">
          <w:rPr>
            <w:noProof/>
            <w:webHidden/>
            <w:sz w:val="28"/>
            <w:szCs w:val="28"/>
          </w:rPr>
          <w:fldChar w:fldCharType="end"/>
        </w:r>
      </w:hyperlink>
    </w:p>
    <w:p w14:paraId="35ECF7F2" w14:textId="77777777" w:rsidR="00E64AB9" w:rsidRDefault="00E64AB9">
      <w:pPr>
        <w:pStyle w:val="11"/>
        <w:rPr>
          <w:rStyle w:val="a4"/>
          <w:noProof/>
          <w:sz w:val="28"/>
          <w:szCs w:val="28"/>
        </w:rPr>
      </w:pPr>
    </w:p>
    <w:p w14:paraId="763ADCC4" w14:textId="7E5C4C6D" w:rsidR="00E64AB9" w:rsidRPr="00E64AB9" w:rsidRDefault="00B00B09">
      <w:pPr>
        <w:pStyle w:val="11"/>
        <w:rPr>
          <w:rFonts w:eastAsiaTheme="minorEastAsia"/>
          <w:b w:val="0"/>
          <w:caps w:val="0"/>
          <w:noProof/>
          <w:color w:val="auto"/>
          <w:sz w:val="28"/>
          <w:szCs w:val="28"/>
        </w:rPr>
      </w:pPr>
      <w:hyperlink w:anchor="_Toc63078188" w:history="1">
        <w:r w:rsidR="00E64AB9" w:rsidRPr="00E64AB9">
          <w:rPr>
            <w:rStyle w:val="a4"/>
            <w:noProof/>
            <w:sz w:val="28"/>
            <w:szCs w:val="28"/>
            <w:lang w:val="en-US"/>
          </w:rPr>
          <w:t>A</w:t>
        </w:r>
        <w:r w:rsidR="00E64AB9" w:rsidRPr="00E64AB9">
          <w:rPr>
            <w:rStyle w:val="a4"/>
            <w:noProof/>
            <w:sz w:val="28"/>
            <w:szCs w:val="28"/>
          </w:rPr>
          <w:t>.5. ТЕХНИКА БЕЗОПАСНОСТИ И ОХРАНА ТРУДА</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_Toc63078188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10</w:t>
        </w:r>
        <w:r w:rsidR="00E64AB9" w:rsidRPr="00E64AB9">
          <w:rPr>
            <w:noProof/>
            <w:webHidden/>
            <w:sz w:val="28"/>
            <w:szCs w:val="28"/>
          </w:rPr>
          <w:fldChar w:fldCharType="end"/>
        </w:r>
      </w:hyperlink>
    </w:p>
    <w:p w14:paraId="16BFC363" w14:textId="77777777" w:rsidR="00E64AB9" w:rsidRDefault="00E64AB9">
      <w:pPr>
        <w:pStyle w:val="11"/>
        <w:rPr>
          <w:rStyle w:val="a4"/>
          <w:noProof/>
          <w:sz w:val="28"/>
          <w:szCs w:val="28"/>
        </w:rPr>
      </w:pPr>
    </w:p>
    <w:p w14:paraId="4B3436A6" w14:textId="10834376" w:rsidR="00E64AB9" w:rsidRPr="00E64AB9" w:rsidRDefault="00B00B09">
      <w:pPr>
        <w:pStyle w:val="11"/>
        <w:rPr>
          <w:rFonts w:eastAsiaTheme="minorEastAsia"/>
          <w:b w:val="0"/>
          <w:caps w:val="0"/>
          <w:noProof/>
          <w:color w:val="auto"/>
          <w:sz w:val="28"/>
          <w:szCs w:val="28"/>
        </w:rPr>
      </w:pPr>
      <w:hyperlink w:anchor="_Toc63078189" w:history="1">
        <w:r w:rsidR="00E64AB9" w:rsidRPr="00E64AB9">
          <w:rPr>
            <w:rStyle w:val="a4"/>
            <w:noProof/>
            <w:sz w:val="28"/>
            <w:szCs w:val="28"/>
          </w:rPr>
          <w:t>А.6. КОЛИЧЕСТВО КОМПЕТЕНЦИЙ ЧЕМПИОНАТА, ИХ ОТБОР И СТАТУС</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_Toc63078189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11</w:t>
        </w:r>
        <w:r w:rsidR="00E64AB9" w:rsidRPr="00E64AB9">
          <w:rPr>
            <w:noProof/>
            <w:webHidden/>
            <w:sz w:val="28"/>
            <w:szCs w:val="28"/>
          </w:rPr>
          <w:fldChar w:fldCharType="end"/>
        </w:r>
      </w:hyperlink>
    </w:p>
    <w:p w14:paraId="2D216A6D" w14:textId="5B1ED7A5" w:rsidR="00E64AB9" w:rsidRPr="00E64AB9" w:rsidRDefault="00B00B09">
      <w:pPr>
        <w:pStyle w:val="21"/>
        <w:rPr>
          <w:rFonts w:ascii="Times New Roman" w:eastAsiaTheme="minorEastAsia" w:hAnsi="Times New Roman"/>
          <w:b w:val="0"/>
          <w:bCs w:val="0"/>
          <w:noProof/>
          <w:color w:val="auto"/>
          <w:szCs w:val="28"/>
        </w:rPr>
      </w:pPr>
      <w:hyperlink w:anchor="_Toc63078190" w:history="1">
        <w:r w:rsidR="00E64AB9" w:rsidRPr="00E64AB9">
          <w:rPr>
            <w:rStyle w:val="a4"/>
            <w:rFonts w:ascii="Times New Roman" w:hAnsi="Times New Roman"/>
            <w:noProof/>
            <w:szCs w:val="28"/>
          </w:rPr>
          <w:t>А.6.1. Отбор компетенций для чемпионата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_Toc63078190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11</w:t>
        </w:r>
        <w:r w:rsidR="00E64AB9" w:rsidRPr="00E64AB9">
          <w:rPr>
            <w:rFonts w:ascii="Times New Roman" w:hAnsi="Times New Roman"/>
            <w:noProof/>
            <w:webHidden/>
            <w:szCs w:val="28"/>
          </w:rPr>
          <w:fldChar w:fldCharType="end"/>
        </w:r>
      </w:hyperlink>
    </w:p>
    <w:p w14:paraId="051748BC" w14:textId="77777777" w:rsidR="00E64AB9" w:rsidRDefault="00E64AB9">
      <w:pPr>
        <w:pStyle w:val="11"/>
        <w:rPr>
          <w:rStyle w:val="a4"/>
          <w:noProof/>
          <w:sz w:val="28"/>
          <w:szCs w:val="28"/>
        </w:rPr>
      </w:pPr>
    </w:p>
    <w:p w14:paraId="75FCB58E" w14:textId="27C9D5AE" w:rsidR="00E64AB9" w:rsidRPr="00E64AB9" w:rsidRDefault="00B00B09">
      <w:pPr>
        <w:pStyle w:val="11"/>
        <w:rPr>
          <w:rFonts w:eastAsiaTheme="minorEastAsia"/>
          <w:b w:val="0"/>
          <w:caps w:val="0"/>
          <w:noProof/>
          <w:color w:val="auto"/>
          <w:sz w:val="28"/>
          <w:szCs w:val="28"/>
        </w:rPr>
      </w:pPr>
      <w:hyperlink w:anchor="_Toc63078191" w:history="1">
        <w:r w:rsidR="00E64AB9" w:rsidRPr="00E64AB9">
          <w:rPr>
            <w:rStyle w:val="a4"/>
            <w:noProof/>
            <w:sz w:val="28"/>
            <w:szCs w:val="28"/>
          </w:rPr>
          <w:t>А.7. АККРЕДИТОВАННЫЕ УЧАСТНИКИ</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_Toc63078191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11</w:t>
        </w:r>
        <w:r w:rsidR="00E64AB9" w:rsidRPr="00E64AB9">
          <w:rPr>
            <w:noProof/>
            <w:webHidden/>
            <w:sz w:val="28"/>
            <w:szCs w:val="28"/>
          </w:rPr>
          <w:fldChar w:fldCharType="end"/>
        </w:r>
      </w:hyperlink>
    </w:p>
    <w:p w14:paraId="7ACE003E" w14:textId="5B5A72A0" w:rsidR="00E64AB9" w:rsidRPr="00E64AB9" w:rsidRDefault="00B00B09">
      <w:pPr>
        <w:pStyle w:val="21"/>
        <w:rPr>
          <w:rFonts w:ascii="Times New Roman" w:eastAsiaTheme="minorEastAsia" w:hAnsi="Times New Roman"/>
          <w:b w:val="0"/>
          <w:bCs w:val="0"/>
          <w:noProof/>
          <w:color w:val="auto"/>
          <w:szCs w:val="28"/>
        </w:rPr>
      </w:pPr>
      <w:hyperlink w:anchor="_Toc63078192" w:history="1">
        <w:r w:rsidR="00E64AB9" w:rsidRPr="00E64AB9">
          <w:rPr>
            <w:rStyle w:val="a4"/>
            <w:rFonts w:ascii="Times New Roman" w:hAnsi="Times New Roman"/>
            <w:noProof/>
            <w:szCs w:val="28"/>
          </w:rPr>
          <w:t>А.7.1. Конкурсанты</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_Toc63078192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11</w:t>
        </w:r>
        <w:r w:rsidR="00E64AB9" w:rsidRPr="00E64AB9">
          <w:rPr>
            <w:rFonts w:ascii="Times New Roman" w:hAnsi="Times New Roman"/>
            <w:noProof/>
            <w:webHidden/>
            <w:szCs w:val="28"/>
          </w:rPr>
          <w:fldChar w:fldCharType="end"/>
        </w:r>
      </w:hyperlink>
    </w:p>
    <w:p w14:paraId="4BEC4DDF" w14:textId="02EE36AD" w:rsidR="00E64AB9" w:rsidRPr="00E64AB9" w:rsidRDefault="00B00B09">
      <w:pPr>
        <w:pStyle w:val="31"/>
        <w:rPr>
          <w:rFonts w:eastAsiaTheme="minorEastAsia"/>
          <w:color w:val="auto"/>
          <w:szCs w:val="28"/>
        </w:rPr>
      </w:pPr>
      <w:hyperlink w:anchor="_Toc63078193" w:history="1">
        <w:r w:rsidR="00E64AB9" w:rsidRPr="00E64AB9">
          <w:rPr>
            <w:rStyle w:val="a4"/>
            <w:szCs w:val="28"/>
          </w:rPr>
          <w:t>А.7.1.1. Возрастные ограничения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_Toc63078193 \h </w:instrText>
        </w:r>
        <w:r w:rsidR="00E64AB9" w:rsidRPr="00E64AB9">
          <w:rPr>
            <w:webHidden/>
            <w:szCs w:val="28"/>
          </w:rPr>
        </w:r>
        <w:r w:rsidR="00E64AB9" w:rsidRPr="00E64AB9">
          <w:rPr>
            <w:webHidden/>
            <w:szCs w:val="28"/>
          </w:rPr>
          <w:fldChar w:fldCharType="separate"/>
        </w:r>
        <w:r w:rsidR="00E64AB9" w:rsidRPr="00E64AB9">
          <w:rPr>
            <w:webHidden/>
            <w:szCs w:val="28"/>
          </w:rPr>
          <w:t>11</w:t>
        </w:r>
        <w:r w:rsidR="00E64AB9" w:rsidRPr="00E64AB9">
          <w:rPr>
            <w:webHidden/>
            <w:szCs w:val="28"/>
          </w:rPr>
          <w:fldChar w:fldCharType="end"/>
        </w:r>
      </w:hyperlink>
    </w:p>
    <w:p w14:paraId="43744DE3" w14:textId="0FCB7964" w:rsidR="00E64AB9" w:rsidRPr="00E64AB9" w:rsidRDefault="00B00B09">
      <w:pPr>
        <w:pStyle w:val="31"/>
        <w:rPr>
          <w:rFonts w:eastAsiaTheme="minorEastAsia"/>
          <w:color w:val="auto"/>
          <w:szCs w:val="28"/>
        </w:rPr>
      </w:pPr>
      <w:hyperlink w:anchor="_Toc63078194" w:history="1">
        <w:r w:rsidR="00E64AB9" w:rsidRPr="00E64AB9">
          <w:rPr>
            <w:rStyle w:val="a4"/>
            <w:szCs w:val="28"/>
          </w:rPr>
          <w:t>А.7.1.2. Требования к конкурсантам</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_Toc63078194 \h </w:instrText>
        </w:r>
        <w:r w:rsidR="00E64AB9" w:rsidRPr="00E64AB9">
          <w:rPr>
            <w:webHidden/>
            <w:szCs w:val="28"/>
          </w:rPr>
        </w:r>
        <w:r w:rsidR="00E64AB9" w:rsidRPr="00E64AB9">
          <w:rPr>
            <w:webHidden/>
            <w:szCs w:val="28"/>
          </w:rPr>
          <w:fldChar w:fldCharType="separate"/>
        </w:r>
        <w:r w:rsidR="00E64AB9" w:rsidRPr="00E64AB9">
          <w:rPr>
            <w:webHidden/>
            <w:szCs w:val="28"/>
          </w:rPr>
          <w:t>12</w:t>
        </w:r>
        <w:r w:rsidR="00E64AB9" w:rsidRPr="00E64AB9">
          <w:rPr>
            <w:webHidden/>
            <w:szCs w:val="28"/>
          </w:rPr>
          <w:fldChar w:fldCharType="end"/>
        </w:r>
      </w:hyperlink>
    </w:p>
    <w:p w14:paraId="5FDCCA31" w14:textId="002D9903" w:rsidR="00E64AB9" w:rsidRPr="00E64AB9" w:rsidRDefault="00B00B09">
      <w:pPr>
        <w:pStyle w:val="31"/>
        <w:rPr>
          <w:rFonts w:eastAsiaTheme="minorEastAsia"/>
          <w:color w:val="auto"/>
          <w:szCs w:val="28"/>
        </w:rPr>
      </w:pPr>
      <w:hyperlink w:anchor="_Toc63078195" w:history="1">
        <w:r w:rsidR="00E64AB9" w:rsidRPr="00E64AB9">
          <w:rPr>
            <w:rStyle w:val="a4"/>
            <w:szCs w:val="28"/>
          </w:rPr>
          <w:t>А.7.1.3. Права и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_Toc63078195 \h </w:instrText>
        </w:r>
        <w:r w:rsidR="00E64AB9" w:rsidRPr="00E64AB9">
          <w:rPr>
            <w:webHidden/>
            <w:szCs w:val="28"/>
          </w:rPr>
        </w:r>
        <w:r w:rsidR="00E64AB9" w:rsidRPr="00E64AB9">
          <w:rPr>
            <w:webHidden/>
            <w:szCs w:val="28"/>
          </w:rPr>
          <w:fldChar w:fldCharType="separate"/>
        </w:r>
        <w:r w:rsidR="00E64AB9" w:rsidRPr="00E64AB9">
          <w:rPr>
            <w:webHidden/>
            <w:szCs w:val="28"/>
          </w:rPr>
          <w:t>12</w:t>
        </w:r>
        <w:r w:rsidR="00E64AB9" w:rsidRPr="00E64AB9">
          <w:rPr>
            <w:webHidden/>
            <w:szCs w:val="28"/>
          </w:rPr>
          <w:fldChar w:fldCharType="end"/>
        </w:r>
      </w:hyperlink>
    </w:p>
    <w:p w14:paraId="344593A4" w14:textId="513C7625" w:rsidR="00E64AB9" w:rsidRPr="00E64AB9" w:rsidRDefault="00B00B09">
      <w:pPr>
        <w:pStyle w:val="31"/>
        <w:rPr>
          <w:rFonts w:eastAsiaTheme="minorEastAsia"/>
          <w:color w:val="auto"/>
          <w:szCs w:val="28"/>
        </w:rPr>
      </w:pPr>
      <w:hyperlink w:anchor="_Toc63078196" w:history="1">
        <w:r w:rsidR="00E64AB9" w:rsidRPr="00E64AB9">
          <w:rPr>
            <w:rStyle w:val="a4"/>
            <w:szCs w:val="28"/>
          </w:rPr>
          <w:t>А.7.1.4. Знакомство с рабочим местом</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_Toc63078196 \h </w:instrText>
        </w:r>
        <w:r w:rsidR="00E64AB9" w:rsidRPr="00E64AB9">
          <w:rPr>
            <w:webHidden/>
            <w:szCs w:val="28"/>
          </w:rPr>
        </w:r>
        <w:r w:rsidR="00E64AB9" w:rsidRPr="00E64AB9">
          <w:rPr>
            <w:webHidden/>
            <w:szCs w:val="28"/>
          </w:rPr>
          <w:fldChar w:fldCharType="separate"/>
        </w:r>
        <w:r w:rsidR="00E64AB9" w:rsidRPr="00E64AB9">
          <w:rPr>
            <w:webHidden/>
            <w:szCs w:val="28"/>
          </w:rPr>
          <w:t>13</w:t>
        </w:r>
        <w:r w:rsidR="00E64AB9" w:rsidRPr="00E64AB9">
          <w:rPr>
            <w:webHidden/>
            <w:szCs w:val="28"/>
          </w:rPr>
          <w:fldChar w:fldCharType="end"/>
        </w:r>
      </w:hyperlink>
    </w:p>
    <w:p w14:paraId="6C3DCC3F" w14:textId="2A80DF7A" w:rsidR="00E64AB9" w:rsidRPr="00E64AB9" w:rsidRDefault="00B00B09">
      <w:pPr>
        <w:pStyle w:val="31"/>
        <w:rPr>
          <w:rFonts w:eastAsiaTheme="minorEastAsia"/>
          <w:color w:val="auto"/>
          <w:szCs w:val="28"/>
        </w:rPr>
      </w:pPr>
      <w:hyperlink w:anchor="_Toc63078197" w:history="1">
        <w:r w:rsidR="00E64AB9" w:rsidRPr="00E64AB9">
          <w:rPr>
            <w:rStyle w:val="a4"/>
            <w:szCs w:val="28"/>
          </w:rPr>
          <w:t>А.7.1.5. Проверка измерительных инструментов</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_Toc63078197 \h </w:instrText>
        </w:r>
        <w:r w:rsidR="00E64AB9" w:rsidRPr="00E64AB9">
          <w:rPr>
            <w:webHidden/>
            <w:szCs w:val="28"/>
          </w:rPr>
        </w:r>
        <w:r w:rsidR="00E64AB9" w:rsidRPr="00E64AB9">
          <w:rPr>
            <w:webHidden/>
            <w:szCs w:val="28"/>
          </w:rPr>
          <w:fldChar w:fldCharType="separate"/>
        </w:r>
        <w:r w:rsidR="00E64AB9" w:rsidRPr="00E64AB9">
          <w:rPr>
            <w:webHidden/>
            <w:szCs w:val="28"/>
          </w:rPr>
          <w:t>14</w:t>
        </w:r>
        <w:r w:rsidR="00E64AB9" w:rsidRPr="00E64AB9">
          <w:rPr>
            <w:webHidden/>
            <w:szCs w:val="28"/>
          </w:rPr>
          <w:fldChar w:fldCharType="end"/>
        </w:r>
      </w:hyperlink>
    </w:p>
    <w:p w14:paraId="19D18CA4" w14:textId="344206C4" w:rsidR="00E64AB9" w:rsidRPr="00E64AB9" w:rsidRDefault="00B00B09">
      <w:pPr>
        <w:pStyle w:val="31"/>
        <w:rPr>
          <w:rFonts w:eastAsiaTheme="minorEastAsia"/>
          <w:color w:val="auto"/>
          <w:szCs w:val="28"/>
        </w:rPr>
      </w:pPr>
      <w:hyperlink w:anchor="_Toc63078198" w:history="1">
        <w:r w:rsidR="00E64AB9" w:rsidRPr="00E64AB9">
          <w:rPr>
            <w:rStyle w:val="a4"/>
            <w:szCs w:val="28"/>
          </w:rPr>
          <w:t>А.7.1.6. Начало и конец работы</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_Toc63078198 \h </w:instrText>
        </w:r>
        <w:r w:rsidR="00E64AB9" w:rsidRPr="00E64AB9">
          <w:rPr>
            <w:webHidden/>
            <w:szCs w:val="28"/>
          </w:rPr>
        </w:r>
        <w:r w:rsidR="00E64AB9" w:rsidRPr="00E64AB9">
          <w:rPr>
            <w:webHidden/>
            <w:szCs w:val="28"/>
          </w:rPr>
          <w:fldChar w:fldCharType="separate"/>
        </w:r>
        <w:r w:rsidR="00E64AB9" w:rsidRPr="00E64AB9">
          <w:rPr>
            <w:webHidden/>
            <w:szCs w:val="28"/>
          </w:rPr>
          <w:t>14</w:t>
        </w:r>
        <w:r w:rsidR="00E64AB9" w:rsidRPr="00E64AB9">
          <w:rPr>
            <w:webHidden/>
            <w:szCs w:val="28"/>
          </w:rPr>
          <w:fldChar w:fldCharType="end"/>
        </w:r>
      </w:hyperlink>
    </w:p>
    <w:p w14:paraId="170D3DE2" w14:textId="794E012A" w:rsidR="00E64AB9" w:rsidRPr="00E64AB9" w:rsidRDefault="00B00B09">
      <w:pPr>
        <w:pStyle w:val="31"/>
        <w:rPr>
          <w:rFonts w:eastAsiaTheme="minorEastAsia"/>
          <w:color w:val="auto"/>
          <w:szCs w:val="28"/>
        </w:rPr>
      </w:pPr>
      <w:hyperlink w:anchor="_Toc63078199" w:history="1">
        <w:r w:rsidR="00E64AB9" w:rsidRPr="00E64AB9">
          <w:rPr>
            <w:rStyle w:val="a4"/>
            <w:szCs w:val="28"/>
          </w:rPr>
          <w:t>А.7.1.7. Контакты и правила взаимодействия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_Toc63078199 \h </w:instrText>
        </w:r>
        <w:r w:rsidR="00E64AB9" w:rsidRPr="00E64AB9">
          <w:rPr>
            <w:webHidden/>
            <w:szCs w:val="28"/>
          </w:rPr>
        </w:r>
        <w:r w:rsidR="00E64AB9" w:rsidRPr="00E64AB9">
          <w:rPr>
            <w:webHidden/>
            <w:szCs w:val="28"/>
          </w:rPr>
          <w:fldChar w:fldCharType="separate"/>
        </w:r>
        <w:r w:rsidR="00E64AB9" w:rsidRPr="00E64AB9">
          <w:rPr>
            <w:webHidden/>
            <w:szCs w:val="28"/>
          </w:rPr>
          <w:t>14</w:t>
        </w:r>
        <w:r w:rsidR="00E64AB9" w:rsidRPr="00E64AB9">
          <w:rPr>
            <w:webHidden/>
            <w:szCs w:val="28"/>
          </w:rPr>
          <w:fldChar w:fldCharType="end"/>
        </w:r>
      </w:hyperlink>
    </w:p>
    <w:p w14:paraId="720BB375" w14:textId="2E7E109D" w:rsidR="00E64AB9" w:rsidRPr="00E64AB9" w:rsidRDefault="00B00B09">
      <w:pPr>
        <w:pStyle w:val="31"/>
        <w:rPr>
          <w:rFonts w:eastAsiaTheme="minorEastAsia"/>
          <w:color w:val="auto"/>
          <w:szCs w:val="28"/>
        </w:rPr>
      </w:pPr>
      <w:hyperlink w:anchor="_Toc63078200" w:history="1">
        <w:r w:rsidR="00E64AB9" w:rsidRPr="00E64AB9">
          <w:rPr>
            <w:rStyle w:val="a4"/>
            <w:szCs w:val="28"/>
          </w:rPr>
          <w:t>А.7.1.8. Болезни и несчастные случаи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_Toc63078200 \h </w:instrText>
        </w:r>
        <w:r w:rsidR="00E64AB9" w:rsidRPr="00E64AB9">
          <w:rPr>
            <w:webHidden/>
            <w:szCs w:val="28"/>
          </w:rPr>
        </w:r>
        <w:r w:rsidR="00E64AB9" w:rsidRPr="00E64AB9">
          <w:rPr>
            <w:webHidden/>
            <w:szCs w:val="28"/>
          </w:rPr>
          <w:fldChar w:fldCharType="separate"/>
        </w:r>
        <w:r w:rsidR="00E64AB9" w:rsidRPr="00E64AB9">
          <w:rPr>
            <w:webHidden/>
            <w:szCs w:val="28"/>
          </w:rPr>
          <w:t>14</w:t>
        </w:r>
        <w:r w:rsidR="00E64AB9" w:rsidRPr="00E64AB9">
          <w:rPr>
            <w:webHidden/>
            <w:szCs w:val="28"/>
          </w:rPr>
          <w:fldChar w:fldCharType="end"/>
        </w:r>
      </w:hyperlink>
    </w:p>
    <w:p w14:paraId="45F07DB9" w14:textId="48CE13C6" w:rsidR="00E64AB9" w:rsidRPr="00E64AB9" w:rsidRDefault="00B00B09">
      <w:pPr>
        <w:pStyle w:val="31"/>
        <w:rPr>
          <w:rFonts w:eastAsiaTheme="minorEastAsia"/>
          <w:color w:val="auto"/>
          <w:szCs w:val="28"/>
        </w:rPr>
      </w:pPr>
      <w:hyperlink w:anchor="_Toc63078201" w:history="1">
        <w:r w:rsidR="00E64AB9" w:rsidRPr="00E64AB9">
          <w:rPr>
            <w:rStyle w:val="a4"/>
            <w:szCs w:val="28"/>
          </w:rPr>
          <w:t>А.7.1.9. Техника безопасности и охрана труда</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_Toc63078201 \h </w:instrText>
        </w:r>
        <w:r w:rsidR="00E64AB9" w:rsidRPr="00E64AB9">
          <w:rPr>
            <w:webHidden/>
            <w:szCs w:val="28"/>
          </w:rPr>
        </w:r>
        <w:r w:rsidR="00E64AB9" w:rsidRPr="00E64AB9">
          <w:rPr>
            <w:webHidden/>
            <w:szCs w:val="28"/>
          </w:rPr>
          <w:fldChar w:fldCharType="separate"/>
        </w:r>
        <w:r w:rsidR="00E64AB9" w:rsidRPr="00E64AB9">
          <w:rPr>
            <w:webHidden/>
            <w:szCs w:val="28"/>
          </w:rPr>
          <w:t>15</w:t>
        </w:r>
        <w:r w:rsidR="00E64AB9" w:rsidRPr="00E64AB9">
          <w:rPr>
            <w:webHidden/>
            <w:szCs w:val="28"/>
          </w:rPr>
          <w:fldChar w:fldCharType="end"/>
        </w:r>
      </w:hyperlink>
    </w:p>
    <w:p w14:paraId="3614038A" w14:textId="713372F7" w:rsidR="00E64AB9" w:rsidRPr="00E64AB9" w:rsidRDefault="00B00B09">
      <w:pPr>
        <w:pStyle w:val="31"/>
        <w:rPr>
          <w:rFonts w:eastAsiaTheme="minorEastAsia"/>
          <w:color w:val="auto"/>
          <w:szCs w:val="28"/>
        </w:rPr>
      </w:pPr>
      <w:hyperlink w:anchor="_Toc63078202" w:history="1">
        <w:r w:rsidR="00E64AB9" w:rsidRPr="00E64AB9">
          <w:rPr>
            <w:rStyle w:val="a4"/>
            <w:szCs w:val="28"/>
          </w:rPr>
          <w:t>А.7.1.10. Завершение работы на конкурсной площадке</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_Toc63078202 \h </w:instrText>
        </w:r>
        <w:r w:rsidR="00E64AB9" w:rsidRPr="00E64AB9">
          <w:rPr>
            <w:webHidden/>
            <w:szCs w:val="28"/>
          </w:rPr>
        </w:r>
        <w:r w:rsidR="00E64AB9" w:rsidRPr="00E64AB9">
          <w:rPr>
            <w:webHidden/>
            <w:szCs w:val="28"/>
          </w:rPr>
          <w:fldChar w:fldCharType="separate"/>
        </w:r>
        <w:r w:rsidR="00E64AB9" w:rsidRPr="00E64AB9">
          <w:rPr>
            <w:webHidden/>
            <w:szCs w:val="28"/>
          </w:rPr>
          <w:t>15</w:t>
        </w:r>
        <w:r w:rsidR="00E64AB9" w:rsidRPr="00E64AB9">
          <w:rPr>
            <w:webHidden/>
            <w:szCs w:val="28"/>
          </w:rPr>
          <w:fldChar w:fldCharType="end"/>
        </w:r>
      </w:hyperlink>
    </w:p>
    <w:p w14:paraId="38D89D19" w14:textId="3CFE7BE2" w:rsidR="00E64AB9" w:rsidRPr="00E64AB9" w:rsidRDefault="00B00B09">
      <w:pPr>
        <w:pStyle w:val="31"/>
        <w:rPr>
          <w:rFonts w:eastAsiaTheme="minorEastAsia"/>
          <w:color w:val="auto"/>
          <w:szCs w:val="28"/>
        </w:rPr>
      </w:pPr>
      <w:hyperlink w:anchor="_Toc63078203" w:history="1">
        <w:r w:rsidR="00E64AB9" w:rsidRPr="00E64AB9">
          <w:rPr>
            <w:rStyle w:val="a4"/>
            <w:szCs w:val="28"/>
          </w:rPr>
          <w:t>А.7.1.11. Честность, справедливость и открытость</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_Toc63078203 \h </w:instrText>
        </w:r>
        <w:r w:rsidR="00E64AB9" w:rsidRPr="00E64AB9">
          <w:rPr>
            <w:webHidden/>
            <w:szCs w:val="28"/>
          </w:rPr>
        </w:r>
        <w:r w:rsidR="00E64AB9" w:rsidRPr="00E64AB9">
          <w:rPr>
            <w:webHidden/>
            <w:szCs w:val="28"/>
          </w:rPr>
          <w:fldChar w:fldCharType="separate"/>
        </w:r>
        <w:r w:rsidR="00E64AB9" w:rsidRPr="00E64AB9">
          <w:rPr>
            <w:webHidden/>
            <w:szCs w:val="28"/>
          </w:rPr>
          <w:t>15</w:t>
        </w:r>
        <w:r w:rsidR="00E64AB9" w:rsidRPr="00E64AB9">
          <w:rPr>
            <w:webHidden/>
            <w:szCs w:val="28"/>
          </w:rPr>
          <w:fldChar w:fldCharType="end"/>
        </w:r>
      </w:hyperlink>
    </w:p>
    <w:p w14:paraId="690FAB5C" w14:textId="7A514839" w:rsidR="00E64AB9" w:rsidRPr="00E64AB9" w:rsidRDefault="00B00B09">
      <w:pPr>
        <w:pStyle w:val="21"/>
        <w:rPr>
          <w:rFonts w:ascii="Times New Roman" w:eastAsiaTheme="minorEastAsia" w:hAnsi="Times New Roman"/>
          <w:b w:val="0"/>
          <w:bCs w:val="0"/>
          <w:noProof/>
          <w:color w:val="auto"/>
          <w:szCs w:val="28"/>
        </w:rPr>
      </w:pPr>
      <w:hyperlink w:anchor="_Toc63078204" w:history="1">
        <w:r w:rsidR="00E64AB9" w:rsidRPr="00E64AB9">
          <w:rPr>
            <w:rStyle w:val="a4"/>
            <w:rFonts w:ascii="Times New Roman" w:hAnsi="Times New Roman"/>
            <w:noProof/>
            <w:szCs w:val="28"/>
          </w:rPr>
          <w:t>А.7.2. Эксперт</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_Toc63078204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15</w:t>
        </w:r>
        <w:r w:rsidR="00E64AB9" w:rsidRPr="00E64AB9">
          <w:rPr>
            <w:rFonts w:ascii="Times New Roman" w:hAnsi="Times New Roman"/>
            <w:noProof/>
            <w:webHidden/>
            <w:szCs w:val="28"/>
          </w:rPr>
          <w:fldChar w:fldCharType="end"/>
        </w:r>
      </w:hyperlink>
    </w:p>
    <w:p w14:paraId="192DDC1D" w14:textId="456EE6B7" w:rsidR="00E64AB9" w:rsidRPr="00E64AB9" w:rsidRDefault="00B00B09">
      <w:pPr>
        <w:pStyle w:val="31"/>
        <w:rPr>
          <w:rFonts w:eastAsiaTheme="minorEastAsia"/>
          <w:color w:val="auto"/>
          <w:szCs w:val="28"/>
        </w:rPr>
      </w:pPr>
      <w:hyperlink w:anchor="_Toc63078205" w:history="1">
        <w:r w:rsidR="00E64AB9" w:rsidRPr="00E64AB9">
          <w:rPr>
            <w:rStyle w:val="a4"/>
            <w:szCs w:val="28"/>
          </w:rPr>
          <w:t>А.7.2.1. Квалификация и опыт</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_Toc63078205 \h </w:instrText>
        </w:r>
        <w:r w:rsidR="00E64AB9" w:rsidRPr="00E64AB9">
          <w:rPr>
            <w:webHidden/>
            <w:szCs w:val="28"/>
          </w:rPr>
        </w:r>
        <w:r w:rsidR="00E64AB9" w:rsidRPr="00E64AB9">
          <w:rPr>
            <w:webHidden/>
            <w:szCs w:val="28"/>
          </w:rPr>
          <w:fldChar w:fldCharType="separate"/>
        </w:r>
        <w:r w:rsidR="00E64AB9" w:rsidRPr="00E64AB9">
          <w:rPr>
            <w:webHidden/>
            <w:szCs w:val="28"/>
          </w:rPr>
          <w:t>15</w:t>
        </w:r>
        <w:r w:rsidR="00E64AB9" w:rsidRPr="00E64AB9">
          <w:rPr>
            <w:webHidden/>
            <w:szCs w:val="28"/>
          </w:rPr>
          <w:fldChar w:fldCharType="end"/>
        </w:r>
      </w:hyperlink>
    </w:p>
    <w:p w14:paraId="0F620966" w14:textId="472AA46A" w:rsidR="00E64AB9" w:rsidRPr="00E64AB9" w:rsidRDefault="00B00B09">
      <w:pPr>
        <w:pStyle w:val="31"/>
        <w:rPr>
          <w:rFonts w:eastAsiaTheme="minorEastAsia"/>
          <w:color w:val="auto"/>
          <w:szCs w:val="28"/>
        </w:rPr>
      </w:pPr>
      <w:hyperlink w:anchor="_Toc63078206" w:history="1">
        <w:r w:rsidR="00E64AB9" w:rsidRPr="00E64AB9">
          <w:rPr>
            <w:rStyle w:val="a4"/>
            <w:szCs w:val="28"/>
          </w:rPr>
          <w:t>А.7.2.2. Личные качества и моральные принципы</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_Toc63078206 \h </w:instrText>
        </w:r>
        <w:r w:rsidR="00E64AB9" w:rsidRPr="00E64AB9">
          <w:rPr>
            <w:webHidden/>
            <w:szCs w:val="28"/>
          </w:rPr>
        </w:r>
        <w:r w:rsidR="00E64AB9" w:rsidRPr="00E64AB9">
          <w:rPr>
            <w:webHidden/>
            <w:szCs w:val="28"/>
          </w:rPr>
          <w:fldChar w:fldCharType="separate"/>
        </w:r>
        <w:r w:rsidR="00E64AB9" w:rsidRPr="00E64AB9">
          <w:rPr>
            <w:webHidden/>
            <w:szCs w:val="28"/>
          </w:rPr>
          <w:t>16</w:t>
        </w:r>
        <w:r w:rsidR="00E64AB9" w:rsidRPr="00E64AB9">
          <w:rPr>
            <w:webHidden/>
            <w:szCs w:val="28"/>
          </w:rPr>
          <w:fldChar w:fldCharType="end"/>
        </w:r>
      </w:hyperlink>
    </w:p>
    <w:p w14:paraId="3F0F3EC2" w14:textId="2B513048" w:rsidR="00E64AB9" w:rsidRPr="00E64AB9" w:rsidRDefault="00B00B09">
      <w:pPr>
        <w:pStyle w:val="31"/>
        <w:rPr>
          <w:rFonts w:eastAsiaTheme="minorEastAsia"/>
          <w:color w:val="auto"/>
          <w:szCs w:val="28"/>
        </w:rPr>
      </w:pPr>
      <w:hyperlink w:anchor="_Toc63078207" w:history="1">
        <w:r w:rsidR="00E64AB9" w:rsidRPr="00E64AB9">
          <w:rPr>
            <w:rStyle w:val="a4"/>
            <w:szCs w:val="28"/>
          </w:rPr>
          <w:t>А.7.2.3. Аккредитация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_Toc63078207 \h </w:instrText>
        </w:r>
        <w:r w:rsidR="00E64AB9" w:rsidRPr="00E64AB9">
          <w:rPr>
            <w:webHidden/>
            <w:szCs w:val="28"/>
          </w:rPr>
        </w:r>
        <w:r w:rsidR="00E64AB9" w:rsidRPr="00E64AB9">
          <w:rPr>
            <w:webHidden/>
            <w:szCs w:val="28"/>
          </w:rPr>
          <w:fldChar w:fldCharType="separate"/>
        </w:r>
        <w:r w:rsidR="00E64AB9" w:rsidRPr="00E64AB9">
          <w:rPr>
            <w:webHidden/>
            <w:szCs w:val="28"/>
          </w:rPr>
          <w:t>16</w:t>
        </w:r>
        <w:r w:rsidR="00E64AB9" w:rsidRPr="00E64AB9">
          <w:rPr>
            <w:webHidden/>
            <w:szCs w:val="28"/>
          </w:rPr>
          <w:fldChar w:fldCharType="end"/>
        </w:r>
      </w:hyperlink>
    </w:p>
    <w:p w14:paraId="46E774DD" w14:textId="48CEAC8D" w:rsidR="00E64AB9" w:rsidRPr="00E64AB9" w:rsidRDefault="00B00B09">
      <w:pPr>
        <w:pStyle w:val="31"/>
        <w:rPr>
          <w:rFonts w:eastAsiaTheme="minorEastAsia"/>
          <w:color w:val="auto"/>
          <w:szCs w:val="28"/>
        </w:rPr>
      </w:pPr>
      <w:hyperlink w:anchor="_Toc63078208" w:history="1">
        <w:r w:rsidR="00E64AB9" w:rsidRPr="00E64AB9">
          <w:rPr>
            <w:rStyle w:val="a4"/>
            <w:szCs w:val="28"/>
          </w:rPr>
          <w:t>А.7.2.4.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_Toc63078208 \h </w:instrText>
        </w:r>
        <w:r w:rsidR="00E64AB9" w:rsidRPr="00E64AB9">
          <w:rPr>
            <w:webHidden/>
            <w:szCs w:val="28"/>
          </w:rPr>
        </w:r>
        <w:r w:rsidR="00E64AB9" w:rsidRPr="00E64AB9">
          <w:rPr>
            <w:webHidden/>
            <w:szCs w:val="28"/>
          </w:rPr>
          <w:fldChar w:fldCharType="separate"/>
        </w:r>
        <w:r w:rsidR="00E64AB9" w:rsidRPr="00E64AB9">
          <w:rPr>
            <w:webHidden/>
            <w:szCs w:val="28"/>
          </w:rPr>
          <w:t>16</w:t>
        </w:r>
        <w:r w:rsidR="00E64AB9" w:rsidRPr="00E64AB9">
          <w:rPr>
            <w:webHidden/>
            <w:szCs w:val="28"/>
          </w:rPr>
          <w:fldChar w:fldCharType="end"/>
        </w:r>
      </w:hyperlink>
    </w:p>
    <w:p w14:paraId="387B1AB4" w14:textId="2D1022F4" w:rsidR="00E64AB9" w:rsidRPr="00E64AB9" w:rsidRDefault="00B00B09">
      <w:pPr>
        <w:pStyle w:val="31"/>
        <w:rPr>
          <w:rFonts w:eastAsiaTheme="minorEastAsia"/>
          <w:color w:val="auto"/>
          <w:szCs w:val="28"/>
        </w:rPr>
      </w:pPr>
      <w:hyperlink w:anchor="_Toc63078209" w:history="1">
        <w:r w:rsidR="00E64AB9" w:rsidRPr="00E64AB9">
          <w:rPr>
            <w:rStyle w:val="a4"/>
            <w:szCs w:val="28"/>
          </w:rPr>
          <w:t>А.7.2.5. Проверка тулбокса</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_Toc63078209 \h </w:instrText>
        </w:r>
        <w:r w:rsidR="00E64AB9" w:rsidRPr="00E64AB9">
          <w:rPr>
            <w:webHidden/>
            <w:szCs w:val="28"/>
          </w:rPr>
        </w:r>
        <w:r w:rsidR="00E64AB9" w:rsidRPr="00E64AB9">
          <w:rPr>
            <w:webHidden/>
            <w:szCs w:val="28"/>
          </w:rPr>
          <w:fldChar w:fldCharType="separate"/>
        </w:r>
        <w:r w:rsidR="00E64AB9" w:rsidRPr="00E64AB9">
          <w:rPr>
            <w:webHidden/>
            <w:szCs w:val="28"/>
          </w:rPr>
          <w:t>17</w:t>
        </w:r>
        <w:r w:rsidR="00E64AB9" w:rsidRPr="00E64AB9">
          <w:rPr>
            <w:webHidden/>
            <w:szCs w:val="28"/>
          </w:rPr>
          <w:fldChar w:fldCharType="end"/>
        </w:r>
      </w:hyperlink>
    </w:p>
    <w:p w14:paraId="65BC2BC1" w14:textId="163B6FF4" w:rsidR="00E64AB9" w:rsidRPr="00E64AB9" w:rsidRDefault="00B00B09">
      <w:pPr>
        <w:pStyle w:val="31"/>
        <w:rPr>
          <w:rFonts w:eastAsiaTheme="minorEastAsia"/>
          <w:color w:val="auto"/>
          <w:szCs w:val="28"/>
        </w:rPr>
      </w:pPr>
      <w:hyperlink w:anchor="_Toc63078210" w:history="1">
        <w:r w:rsidR="00E64AB9" w:rsidRPr="00E64AB9">
          <w:rPr>
            <w:rStyle w:val="a4"/>
            <w:szCs w:val="28"/>
          </w:rPr>
          <w:t>А.7.2.6. Секретность</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_Toc63078210 \h </w:instrText>
        </w:r>
        <w:r w:rsidR="00E64AB9" w:rsidRPr="00E64AB9">
          <w:rPr>
            <w:webHidden/>
            <w:szCs w:val="28"/>
          </w:rPr>
        </w:r>
        <w:r w:rsidR="00E64AB9" w:rsidRPr="00E64AB9">
          <w:rPr>
            <w:webHidden/>
            <w:szCs w:val="28"/>
          </w:rPr>
          <w:fldChar w:fldCharType="separate"/>
        </w:r>
        <w:r w:rsidR="00E64AB9" w:rsidRPr="00E64AB9">
          <w:rPr>
            <w:webHidden/>
            <w:szCs w:val="28"/>
          </w:rPr>
          <w:t>17</w:t>
        </w:r>
        <w:r w:rsidR="00E64AB9" w:rsidRPr="00E64AB9">
          <w:rPr>
            <w:webHidden/>
            <w:szCs w:val="28"/>
          </w:rPr>
          <w:fldChar w:fldCharType="end"/>
        </w:r>
      </w:hyperlink>
    </w:p>
    <w:p w14:paraId="7EE76613" w14:textId="30F03546" w:rsidR="00E64AB9" w:rsidRPr="00E64AB9" w:rsidRDefault="00B00B09">
      <w:pPr>
        <w:pStyle w:val="31"/>
        <w:rPr>
          <w:rFonts w:eastAsiaTheme="minorEastAsia"/>
          <w:color w:val="auto"/>
          <w:szCs w:val="28"/>
        </w:rPr>
      </w:pPr>
      <w:hyperlink w:anchor="_Toc63078211" w:history="1">
        <w:r w:rsidR="00E64AB9" w:rsidRPr="00E64AB9">
          <w:rPr>
            <w:rStyle w:val="a4"/>
            <w:szCs w:val="28"/>
          </w:rPr>
          <w:t>А.7.2.7. Взаимодействие экспертов-компатриотов с конкурсантами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_Toc63078211 \h </w:instrText>
        </w:r>
        <w:r w:rsidR="00E64AB9" w:rsidRPr="00E64AB9">
          <w:rPr>
            <w:webHidden/>
            <w:szCs w:val="28"/>
          </w:rPr>
        </w:r>
        <w:r w:rsidR="00E64AB9" w:rsidRPr="00E64AB9">
          <w:rPr>
            <w:webHidden/>
            <w:szCs w:val="28"/>
          </w:rPr>
          <w:fldChar w:fldCharType="separate"/>
        </w:r>
        <w:r w:rsidR="00E64AB9" w:rsidRPr="00E64AB9">
          <w:rPr>
            <w:webHidden/>
            <w:szCs w:val="28"/>
          </w:rPr>
          <w:t>18</w:t>
        </w:r>
        <w:r w:rsidR="00E64AB9" w:rsidRPr="00E64AB9">
          <w:rPr>
            <w:webHidden/>
            <w:szCs w:val="28"/>
          </w:rPr>
          <w:fldChar w:fldCharType="end"/>
        </w:r>
      </w:hyperlink>
    </w:p>
    <w:p w14:paraId="0E43D460" w14:textId="6A5ADF2B" w:rsidR="00E64AB9" w:rsidRPr="00E64AB9" w:rsidRDefault="00B00B09">
      <w:pPr>
        <w:pStyle w:val="31"/>
        <w:rPr>
          <w:rFonts w:eastAsiaTheme="minorEastAsia"/>
          <w:color w:val="auto"/>
          <w:szCs w:val="28"/>
        </w:rPr>
      </w:pPr>
      <w:hyperlink w:anchor="_Toc63078212" w:history="1">
        <w:r w:rsidR="00E64AB9" w:rsidRPr="00E64AB9">
          <w:rPr>
            <w:rStyle w:val="a4"/>
            <w:szCs w:val="28"/>
          </w:rPr>
          <w:t>А.7.2.8. Дискуссионный форум</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_Toc63078212 \h </w:instrText>
        </w:r>
        <w:r w:rsidR="00E64AB9" w:rsidRPr="00E64AB9">
          <w:rPr>
            <w:webHidden/>
            <w:szCs w:val="28"/>
          </w:rPr>
        </w:r>
        <w:r w:rsidR="00E64AB9" w:rsidRPr="00E64AB9">
          <w:rPr>
            <w:webHidden/>
            <w:szCs w:val="28"/>
          </w:rPr>
          <w:fldChar w:fldCharType="separate"/>
        </w:r>
        <w:r w:rsidR="00E64AB9" w:rsidRPr="00E64AB9">
          <w:rPr>
            <w:webHidden/>
            <w:szCs w:val="28"/>
          </w:rPr>
          <w:t>18</w:t>
        </w:r>
        <w:r w:rsidR="00E64AB9" w:rsidRPr="00E64AB9">
          <w:rPr>
            <w:webHidden/>
            <w:szCs w:val="28"/>
          </w:rPr>
          <w:fldChar w:fldCharType="end"/>
        </w:r>
      </w:hyperlink>
    </w:p>
    <w:p w14:paraId="5B3728E3" w14:textId="53B71E0E" w:rsidR="00E64AB9" w:rsidRPr="00E64AB9" w:rsidRDefault="00B00B09">
      <w:pPr>
        <w:pStyle w:val="21"/>
        <w:rPr>
          <w:rFonts w:ascii="Times New Roman" w:eastAsiaTheme="minorEastAsia" w:hAnsi="Times New Roman"/>
          <w:b w:val="0"/>
          <w:bCs w:val="0"/>
          <w:noProof/>
          <w:color w:val="auto"/>
          <w:szCs w:val="28"/>
        </w:rPr>
      </w:pPr>
      <w:hyperlink w:anchor="_Toc63078213" w:history="1">
        <w:r w:rsidR="00E64AB9" w:rsidRPr="00E64AB9">
          <w:rPr>
            <w:rStyle w:val="a4"/>
            <w:rFonts w:ascii="Times New Roman" w:hAnsi="Times New Roman"/>
            <w:noProof/>
            <w:szCs w:val="28"/>
          </w:rPr>
          <w:t>А.7.3. Менеджер компетенции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_Toc63078213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18</w:t>
        </w:r>
        <w:r w:rsidR="00E64AB9" w:rsidRPr="00E64AB9">
          <w:rPr>
            <w:rFonts w:ascii="Times New Roman" w:hAnsi="Times New Roman"/>
            <w:noProof/>
            <w:webHidden/>
            <w:szCs w:val="28"/>
          </w:rPr>
          <w:fldChar w:fldCharType="end"/>
        </w:r>
      </w:hyperlink>
    </w:p>
    <w:p w14:paraId="6E286747" w14:textId="3AB8E019" w:rsidR="00E64AB9" w:rsidRPr="00E64AB9" w:rsidRDefault="00B00B09">
      <w:pPr>
        <w:pStyle w:val="31"/>
        <w:rPr>
          <w:rFonts w:eastAsiaTheme="minorEastAsia"/>
          <w:color w:val="auto"/>
          <w:szCs w:val="28"/>
        </w:rPr>
      </w:pPr>
      <w:hyperlink w:anchor="_Toc63078214" w:history="1">
        <w:r w:rsidR="00E64AB9" w:rsidRPr="00E64AB9">
          <w:rPr>
            <w:rStyle w:val="a4"/>
            <w:szCs w:val="28"/>
          </w:rPr>
          <w:t>А.7.3.1.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_Toc63078214 \h </w:instrText>
        </w:r>
        <w:r w:rsidR="00E64AB9" w:rsidRPr="00E64AB9">
          <w:rPr>
            <w:webHidden/>
            <w:szCs w:val="28"/>
          </w:rPr>
        </w:r>
        <w:r w:rsidR="00E64AB9" w:rsidRPr="00E64AB9">
          <w:rPr>
            <w:webHidden/>
            <w:szCs w:val="28"/>
          </w:rPr>
          <w:fldChar w:fldCharType="separate"/>
        </w:r>
        <w:r w:rsidR="00E64AB9" w:rsidRPr="00E64AB9">
          <w:rPr>
            <w:webHidden/>
            <w:szCs w:val="28"/>
          </w:rPr>
          <w:t>18</w:t>
        </w:r>
        <w:r w:rsidR="00E64AB9" w:rsidRPr="00E64AB9">
          <w:rPr>
            <w:webHidden/>
            <w:szCs w:val="28"/>
          </w:rPr>
          <w:fldChar w:fldCharType="end"/>
        </w:r>
      </w:hyperlink>
    </w:p>
    <w:p w14:paraId="1F0EEE54" w14:textId="4E5804F9" w:rsidR="00E64AB9" w:rsidRPr="00E64AB9" w:rsidRDefault="00B00B09">
      <w:pPr>
        <w:pStyle w:val="31"/>
        <w:rPr>
          <w:rFonts w:eastAsiaTheme="minorEastAsia"/>
          <w:color w:val="auto"/>
          <w:szCs w:val="28"/>
        </w:rPr>
      </w:pPr>
      <w:hyperlink w:anchor="_Toc63078215" w:history="1">
        <w:r w:rsidR="00E64AB9" w:rsidRPr="00E64AB9">
          <w:rPr>
            <w:rStyle w:val="a4"/>
            <w:szCs w:val="28"/>
          </w:rPr>
          <w:t>А.7.3.2. Контакты с конкурсантами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_Toc63078215 \h </w:instrText>
        </w:r>
        <w:r w:rsidR="00E64AB9" w:rsidRPr="00E64AB9">
          <w:rPr>
            <w:webHidden/>
            <w:szCs w:val="28"/>
          </w:rPr>
        </w:r>
        <w:r w:rsidR="00E64AB9" w:rsidRPr="00E64AB9">
          <w:rPr>
            <w:webHidden/>
            <w:szCs w:val="28"/>
          </w:rPr>
          <w:fldChar w:fldCharType="separate"/>
        </w:r>
        <w:r w:rsidR="00E64AB9" w:rsidRPr="00E64AB9">
          <w:rPr>
            <w:webHidden/>
            <w:szCs w:val="28"/>
          </w:rPr>
          <w:t>18</w:t>
        </w:r>
        <w:r w:rsidR="00E64AB9" w:rsidRPr="00E64AB9">
          <w:rPr>
            <w:webHidden/>
            <w:szCs w:val="28"/>
          </w:rPr>
          <w:fldChar w:fldCharType="end"/>
        </w:r>
      </w:hyperlink>
    </w:p>
    <w:p w14:paraId="1AD9D6C6" w14:textId="44526BC5" w:rsidR="00E64AB9" w:rsidRPr="00E64AB9" w:rsidRDefault="00B00B09">
      <w:pPr>
        <w:pStyle w:val="21"/>
        <w:rPr>
          <w:rFonts w:ascii="Times New Roman" w:eastAsiaTheme="minorEastAsia" w:hAnsi="Times New Roman"/>
          <w:b w:val="0"/>
          <w:bCs w:val="0"/>
          <w:noProof/>
          <w:color w:val="auto"/>
          <w:szCs w:val="28"/>
        </w:rPr>
      </w:pPr>
      <w:hyperlink w:anchor="_Toc63078216" w:history="1">
        <w:r w:rsidR="00E64AB9" w:rsidRPr="00E64AB9">
          <w:rPr>
            <w:rStyle w:val="a4"/>
            <w:rFonts w:ascii="Times New Roman" w:hAnsi="Times New Roman"/>
            <w:noProof/>
            <w:szCs w:val="28"/>
          </w:rPr>
          <w:t>А.7.4. Главный эксперт</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_Toc63078216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18</w:t>
        </w:r>
        <w:r w:rsidR="00E64AB9" w:rsidRPr="00E64AB9">
          <w:rPr>
            <w:rFonts w:ascii="Times New Roman" w:hAnsi="Times New Roman"/>
            <w:noProof/>
            <w:webHidden/>
            <w:szCs w:val="28"/>
          </w:rPr>
          <w:fldChar w:fldCharType="end"/>
        </w:r>
      </w:hyperlink>
    </w:p>
    <w:p w14:paraId="32111DA2" w14:textId="516501EA" w:rsidR="00E64AB9" w:rsidRPr="00E64AB9" w:rsidRDefault="00B00B09">
      <w:pPr>
        <w:pStyle w:val="31"/>
        <w:rPr>
          <w:rFonts w:eastAsiaTheme="minorEastAsia"/>
          <w:color w:val="auto"/>
          <w:szCs w:val="28"/>
        </w:rPr>
      </w:pPr>
      <w:hyperlink w:anchor="_Toc63078217" w:history="1">
        <w:r w:rsidR="00E64AB9" w:rsidRPr="00E64AB9">
          <w:rPr>
            <w:rStyle w:val="a4"/>
            <w:szCs w:val="28"/>
          </w:rPr>
          <w:t>A.7.4.1.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_Toc63078217 \h </w:instrText>
        </w:r>
        <w:r w:rsidR="00E64AB9" w:rsidRPr="00E64AB9">
          <w:rPr>
            <w:webHidden/>
            <w:szCs w:val="28"/>
          </w:rPr>
        </w:r>
        <w:r w:rsidR="00E64AB9" w:rsidRPr="00E64AB9">
          <w:rPr>
            <w:webHidden/>
            <w:szCs w:val="28"/>
          </w:rPr>
          <w:fldChar w:fldCharType="separate"/>
        </w:r>
        <w:r w:rsidR="00E64AB9" w:rsidRPr="00E64AB9">
          <w:rPr>
            <w:webHidden/>
            <w:szCs w:val="28"/>
          </w:rPr>
          <w:t>18</w:t>
        </w:r>
        <w:r w:rsidR="00E64AB9" w:rsidRPr="00E64AB9">
          <w:rPr>
            <w:webHidden/>
            <w:szCs w:val="28"/>
          </w:rPr>
          <w:fldChar w:fldCharType="end"/>
        </w:r>
      </w:hyperlink>
    </w:p>
    <w:p w14:paraId="55AA9010" w14:textId="7E43ED9A" w:rsidR="00E64AB9" w:rsidRPr="00E64AB9" w:rsidRDefault="00B00B09">
      <w:pPr>
        <w:pStyle w:val="31"/>
        <w:rPr>
          <w:rFonts w:eastAsiaTheme="minorEastAsia"/>
          <w:color w:val="auto"/>
          <w:szCs w:val="28"/>
        </w:rPr>
      </w:pPr>
      <w:hyperlink w:anchor="_Toc63078218" w:history="1">
        <w:r w:rsidR="00E64AB9" w:rsidRPr="00E64AB9">
          <w:rPr>
            <w:rStyle w:val="a4"/>
            <w:szCs w:val="28"/>
          </w:rPr>
          <w:t>А.7.4.2. Выдвижение кандидатов и аккредитация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_Toc63078218 \h </w:instrText>
        </w:r>
        <w:r w:rsidR="00E64AB9" w:rsidRPr="00E64AB9">
          <w:rPr>
            <w:webHidden/>
            <w:szCs w:val="28"/>
          </w:rPr>
        </w:r>
        <w:r w:rsidR="00E64AB9" w:rsidRPr="00E64AB9">
          <w:rPr>
            <w:webHidden/>
            <w:szCs w:val="28"/>
          </w:rPr>
          <w:fldChar w:fldCharType="separate"/>
        </w:r>
        <w:r w:rsidR="00E64AB9" w:rsidRPr="00E64AB9">
          <w:rPr>
            <w:webHidden/>
            <w:szCs w:val="28"/>
          </w:rPr>
          <w:t>19</w:t>
        </w:r>
        <w:r w:rsidR="00E64AB9" w:rsidRPr="00E64AB9">
          <w:rPr>
            <w:webHidden/>
            <w:szCs w:val="28"/>
          </w:rPr>
          <w:fldChar w:fldCharType="end"/>
        </w:r>
      </w:hyperlink>
    </w:p>
    <w:p w14:paraId="0B65A935" w14:textId="3ABBDCAD" w:rsidR="00E64AB9" w:rsidRPr="00E64AB9" w:rsidRDefault="00B00B09">
      <w:pPr>
        <w:pStyle w:val="31"/>
        <w:rPr>
          <w:rFonts w:eastAsiaTheme="minorEastAsia"/>
          <w:color w:val="auto"/>
          <w:szCs w:val="28"/>
        </w:rPr>
      </w:pPr>
      <w:hyperlink w:anchor="_Toc63078219" w:history="1">
        <w:r w:rsidR="00E64AB9" w:rsidRPr="00E64AB9">
          <w:rPr>
            <w:rStyle w:val="a4"/>
            <w:szCs w:val="28"/>
          </w:rPr>
          <w:t>A.7.4.3. Критерии выдвижения кандидатов</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_Toc63078219 \h </w:instrText>
        </w:r>
        <w:r w:rsidR="00E64AB9" w:rsidRPr="00E64AB9">
          <w:rPr>
            <w:webHidden/>
            <w:szCs w:val="28"/>
          </w:rPr>
        </w:r>
        <w:r w:rsidR="00E64AB9" w:rsidRPr="00E64AB9">
          <w:rPr>
            <w:webHidden/>
            <w:szCs w:val="28"/>
          </w:rPr>
          <w:fldChar w:fldCharType="separate"/>
        </w:r>
        <w:r w:rsidR="00E64AB9" w:rsidRPr="00E64AB9">
          <w:rPr>
            <w:webHidden/>
            <w:szCs w:val="28"/>
          </w:rPr>
          <w:t>19</w:t>
        </w:r>
        <w:r w:rsidR="00E64AB9" w:rsidRPr="00E64AB9">
          <w:rPr>
            <w:webHidden/>
            <w:szCs w:val="28"/>
          </w:rPr>
          <w:fldChar w:fldCharType="end"/>
        </w:r>
      </w:hyperlink>
    </w:p>
    <w:p w14:paraId="5618FF3D" w14:textId="1039D307" w:rsidR="00E64AB9" w:rsidRPr="00E64AB9" w:rsidRDefault="00B00B09">
      <w:pPr>
        <w:pStyle w:val="21"/>
        <w:rPr>
          <w:rFonts w:ascii="Times New Roman" w:eastAsiaTheme="minorEastAsia" w:hAnsi="Times New Roman"/>
          <w:b w:val="0"/>
          <w:bCs w:val="0"/>
          <w:noProof/>
          <w:color w:val="auto"/>
          <w:szCs w:val="28"/>
        </w:rPr>
      </w:pPr>
      <w:hyperlink w:anchor="_Toc63078220" w:history="1">
        <w:r w:rsidR="00E64AB9" w:rsidRPr="00E64AB9">
          <w:rPr>
            <w:rStyle w:val="a4"/>
            <w:rFonts w:ascii="Times New Roman" w:hAnsi="Times New Roman"/>
            <w:noProof/>
            <w:szCs w:val="28"/>
          </w:rPr>
          <w:t>A.7.5. Заместитель главного эксперта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_Toc63078220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19</w:t>
        </w:r>
        <w:r w:rsidR="00E64AB9" w:rsidRPr="00E64AB9">
          <w:rPr>
            <w:rFonts w:ascii="Times New Roman" w:hAnsi="Times New Roman"/>
            <w:noProof/>
            <w:webHidden/>
            <w:szCs w:val="28"/>
          </w:rPr>
          <w:fldChar w:fldCharType="end"/>
        </w:r>
      </w:hyperlink>
    </w:p>
    <w:p w14:paraId="1804AEB7" w14:textId="105D186C" w:rsidR="00E64AB9" w:rsidRPr="00E64AB9" w:rsidRDefault="00B00B09">
      <w:pPr>
        <w:pStyle w:val="31"/>
        <w:rPr>
          <w:rFonts w:eastAsiaTheme="minorEastAsia"/>
          <w:color w:val="auto"/>
          <w:szCs w:val="28"/>
        </w:rPr>
      </w:pPr>
      <w:hyperlink w:anchor="_Toc63078221" w:history="1">
        <w:r w:rsidR="00E64AB9" w:rsidRPr="00E64AB9">
          <w:rPr>
            <w:rStyle w:val="a4"/>
            <w:szCs w:val="28"/>
          </w:rPr>
          <w:t>A.7.5.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_Toc63078221 \h </w:instrText>
        </w:r>
        <w:r w:rsidR="00E64AB9" w:rsidRPr="00E64AB9">
          <w:rPr>
            <w:webHidden/>
            <w:szCs w:val="28"/>
          </w:rPr>
        </w:r>
        <w:r w:rsidR="00E64AB9" w:rsidRPr="00E64AB9">
          <w:rPr>
            <w:webHidden/>
            <w:szCs w:val="28"/>
          </w:rPr>
          <w:fldChar w:fldCharType="separate"/>
        </w:r>
        <w:r w:rsidR="00E64AB9" w:rsidRPr="00E64AB9">
          <w:rPr>
            <w:webHidden/>
            <w:szCs w:val="28"/>
          </w:rPr>
          <w:t>19</w:t>
        </w:r>
        <w:r w:rsidR="00E64AB9" w:rsidRPr="00E64AB9">
          <w:rPr>
            <w:webHidden/>
            <w:szCs w:val="28"/>
          </w:rPr>
          <w:fldChar w:fldCharType="end"/>
        </w:r>
      </w:hyperlink>
    </w:p>
    <w:p w14:paraId="06AF5702" w14:textId="3CE9DBC4" w:rsidR="00E64AB9" w:rsidRPr="00E64AB9" w:rsidRDefault="00B00B09">
      <w:pPr>
        <w:pStyle w:val="31"/>
        <w:rPr>
          <w:rFonts w:eastAsiaTheme="minorEastAsia"/>
          <w:color w:val="auto"/>
          <w:szCs w:val="28"/>
        </w:rPr>
      </w:pPr>
      <w:hyperlink w:anchor="_Toc63078222" w:history="1">
        <w:r w:rsidR="00E64AB9" w:rsidRPr="00E64AB9">
          <w:rPr>
            <w:rStyle w:val="a4"/>
            <w:szCs w:val="28"/>
          </w:rPr>
          <w:t>A.7.5.2. Выдвижение кандидатов и аккредитация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_Toc63078222 \h </w:instrText>
        </w:r>
        <w:r w:rsidR="00E64AB9" w:rsidRPr="00E64AB9">
          <w:rPr>
            <w:webHidden/>
            <w:szCs w:val="28"/>
          </w:rPr>
        </w:r>
        <w:r w:rsidR="00E64AB9" w:rsidRPr="00E64AB9">
          <w:rPr>
            <w:webHidden/>
            <w:szCs w:val="28"/>
          </w:rPr>
          <w:fldChar w:fldCharType="separate"/>
        </w:r>
        <w:r w:rsidR="00E64AB9" w:rsidRPr="00E64AB9">
          <w:rPr>
            <w:webHidden/>
            <w:szCs w:val="28"/>
          </w:rPr>
          <w:t>20</w:t>
        </w:r>
        <w:r w:rsidR="00E64AB9" w:rsidRPr="00E64AB9">
          <w:rPr>
            <w:webHidden/>
            <w:szCs w:val="28"/>
          </w:rPr>
          <w:fldChar w:fldCharType="end"/>
        </w:r>
      </w:hyperlink>
    </w:p>
    <w:p w14:paraId="0FA9A7DE" w14:textId="2EFC666A" w:rsidR="00E64AB9" w:rsidRPr="00E64AB9" w:rsidRDefault="00B00B09">
      <w:pPr>
        <w:pStyle w:val="31"/>
        <w:rPr>
          <w:rFonts w:eastAsiaTheme="minorEastAsia"/>
          <w:color w:val="auto"/>
          <w:szCs w:val="28"/>
        </w:rPr>
      </w:pPr>
      <w:hyperlink w:anchor="_Toc63078223" w:history="1">
        <w:r w:rsidR="00E64AB9" w:rsidRPr="00E64AB9">
          <w:rPr>
            <w:rStyle w:val="a4"/>
            <w:szCs w:val="28"/>
          </w:rPr>
          <w:t>A.7.5.3. Критерии выдвижения кандидатов</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_Toc63078223 \h </w:instrText>
        </w:r>
        <w:r w:rsidR="00E64AB9" w:rsidRPr="00E64AB9">
          <w:rPr>
            <w:webHidden/>
            <w:szCs w:val="28"/>
          </w:rPr>
        </w:r>
        <w:r w:rsidR="00E64AB9" w:rsidRPr="00E64AB9">
          <w:rPr>
            <w:webHidden/>
            <w:szCs w:val="28"/>
          </w:rPr>
          <w:fldChar w:fldCharType="separate"/>
        </w:r>
        <w:r w:rsidR="00E64AB9" w:rsidRPr="00E64AB9">
          <w:rPr>
            <w:webHidden/>
            <w:szCs w:val="28"/>
          </w:rPr>
          <w:t>20</w:t>
        </w:r>
        <w:r w:rsidR="00E64AB9" w:rsidRPr="00E64AB9">
          <w:rPr>
            <w:webHidden/>
            <w:szCs w:val="28"/>
          </w:rPr>
          <w:fldChar w:fldCharType="end"/>
        </w:r>
      </w:hyperlink>
    </w:p>
    <w:p w14:paraId="7A99B5B4" w14:textId="3CF63AEF" w:rsidR="00E64AB9" w:rsidRPr="00E64AB9" w:rsidRDefault="00B00B09">
      <w:pPr>
        <w:pStyle w:val="21"/>
        <w:rPr>
          <w:rFonts w:ascii="Times New Roman" w:eastAsiaTheme="minorEastAsia" w:hAnsi="Times New Roman"/>
          <w:b w:val="0"/>
          <w:bCs w:val="0"/>
          <w:noProof/>
          <w:color w:val="auto"/>
          <w:szCs w:val="28"/>
        </w:rPr>
      </w:pPr>
      <w:hyperlink w:anchor="_Toc63078224" w:history="1">
        <w:r w:rsidR="00E64AB9" w:rsidRPr="00E64AB9">
          <w:rPr>
            <w:rStyle w:val="a4"/>
            <w:rFonts w:ascii="Times New Roman" w:hAnsi="Times New Roman"/>
            <w:noProof/>
            <w:szCs w:val="28"/>
          </w:rPr>
          <w:t>A.7.6. Эксперты с особыми полномочиями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_Toc63078224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20</w:t>
        </w:r>
        <w:r w:rsidR="00E64AB9" w:rsidRPr="00E64AB9">
          <w:rPr>
            <w:rFonts w:ascii="Times New Roman" w:hAnsi="Times New Roman"/>
            <w:noProof/>
            <w:webHidden/>
            <w:szCs w:val="28"/>
          </w:rPr>
          <w:fldChar w:fldCharType="end"/>
        </w:r>
      </w:hyperlink>
    </w:p>
    <w:p w14:paraId="75DCB439" w14:textId="6CEAEF97" w:rsidR="00E64AB9" w:rsidRPr="00E64AB9" w:rsidRDefault="00B00B09">
      <w:pPr>
        <w:pStyle w:val="31"/>
        <w:rPr>
          <w:rFonts w:eastAsiaTheme="minorEastAsia"/>
          <w:color w:val="auto"/>
          <w:szCs w:val="28"/>
        </w:rPr>
      </w:pPr>
      <w:hyperlink w:anchor="_Toc63078225" w:history="1">
        <w:r w:rsidR="00E64AB9" w:rsidRPr="00E64AB9">
          <w:rPr>
            <w:rStyle w:val="a4"/>
            <w:szCs w:val="28"/>
          </w:rPr>
          <w:t>A.7.6.1.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_Toc63078225 \h </w:instrText>
        </w:r>
        <w:r w:rsidR="00E64AB9" w:rsidRPr="00E64AB9">
          <w:rPr>
            <w:webHidden/>
            <w:szCs w:val="28"/>
          </w:rPr>
        </w:r>
        <w:r w:rsidR="00E64AB9" w:rsidRPr="00E64AB9">
          <w:rPr>
            <w:webHidden/>
            <w:szCs w:val="28"/>
          </w:rPr>
          <w:fldChar w:fldCharType="separate"/>
        </w:r>
        <w:r w:rsidR="00E64AB9" w:rsidRPr="00E64AB9">
          <w:rPr>
            <w:webHidden/>
            <w:szCs w:val="28"/>
          </w:rPr>
          <w:t>20</w:t>
        </w:r>
        <w:r w:rsidR="00E64AB9" w:rsidRPr="00E64AB9">
          <w:rPr>
            <w:webHidden/>
            <w:szCs w:val="28"/>
          </w:rPr>
          <w:fldChar w:fldCharType="end"/>
        </w:r>
      </w:hyperlink>
    </w:p>
    <w:p w14:paraId="2EFAD609" w14:textId="73AE0CB0" w:rsidR="00E64AB9" w:rsidRPr="00E64AB9" w:rsidRDefault="00B00B09">
      <w:pPr>
        <w:pStyle w:val="31"/>
        <w:rPr>
          <w:rFonts w:eastAsiaTheme="minorEastAsia"/>
          <w:color w:val="auto"/>
          <w:szCs w:val="28"/>
        </w:rPr>
      </w:pPr>
      <w:hyperlink w:anchor="_Toc63078226" w:history="1">
        <w:r w:rsidR="00E64AB9" w:rsidRPr="00E64AB9">
          <w:rPr>
            <w:rStyle w:val="a4"/>
            <w:szCs w:val="28"/>
          </w:rPr>
          <w:t>A.7.6.2. Выдвижение кандидатов и аккредитация</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_Toc63078226 \h </w:instrText>
        </w:r>
        <w:r w:rsidR="00E64AB9" w:rsidRPr="00E64AB9">
          <w:rPr>
            <w:webHidden/>
            <w:szCs w:val="28"/>
          </w:rPr>
        </w:r>
        <w:r w:rsidR="00E64AB9" w:rsidRPr="00E64AB9">
          <w:rPr>
            <w:webHidden/>
            <w:szCs w:val="28"/>
          </w:rPr>
          <w:fldChar w:fldCharType="separate"/>
        </w:r>
        <w:r w:rsidR="00E64AB9" w:rsidRPr="00E64AB9">
          <w:rPr>
            <w:webHidden/>
            <w:szCs w:val="28"/>
          </w:rPr>
          <w:t>21</w:t>
        </w:r>
        <w:r w:rsidR="00E64AB9" w:rsidRPr="00E64AB9">
          <w:rPr>
            <w:webHidden/>
            <w:szCs w:val="28"/>
          </w:rPr>
          <w:fldChar w:fldCharType="end"/>
        </w:r>
      </w:hyperlink>
    </w:p>
    <w:p w14:paraId="67F1DD53" w14:textId="6344529B" w:rsidR="00E64AB9" w:rsidRPr="00E64AB9" w:rsidRDefault="00B00B09">
      <w:pPr>
        <w:pStyle w:val="31"/>
        <w:rPr>
          <w:rFonts w:eastAsiaTheme="minorEastAsia"/>
          <w:color w:val="auto"/>
          <w:szCs w:val="28"/>
        </w:rPr>
      </w:pPr>
      <w:hyperlink w:anchor="_Toc63078227" w:history="1">
        <w:r w:rsidR="00E64AB9" w:rsidRPr="00E64AB9">
          <w:rPr>
            <w:rStyle w:val="a4"/>
            <w:szCs w:val="28"/>
          </w:rPr>
          <w:t>A.7.6.3. Критерии выдвижения кандидатов</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_Toc63078227 \h </w:instrText>
        </w:r>
        <w:r w:rsidR="00E64AB9" w:rsidRPr="00E64AB9">
          <w:rPr>
            <w:webHidden/>
            <w:szCs w:val="28"/>
          </w:rPr>
        </w:r>
        <w:r w:rsidR="00E64AB9" w:rsidRPr="00E64AB9">
          <w:rPr>
            <w:webHidden/>
            <w:szCs w:val="28"/>
          </w:rPr>
          <w:fldChar w:fldCharType="separate"/>
        </w:r>
        <w:r w:rsidR="00E64AB9" w:rsidRPr="00E64AB9">
          <w:rPr>
            <w:webHidden/>
            <w:szCs w:val="28"/>
          </w:rPr>
          <w:t>21</w:t>
        </w:r>
        <w:r w:rsidR="00E64AB9" w:rsidRPr="00E64AB9">
          <w:rPr>
            <w:webHidden/>
            <w:szCs w:val="28"/>
          </w:rPr>
          <w:fldChar w:fldCharType="end"/>
        </w:r>
      </w:hyperlink>
    </w:p>
    <w:p w14:paraId="44C4B2FC" w14:textId="1DD7B8E7" w:rsidR="00E64AB9" w:rsidRPr="00E64AB9" w:rsidRDefault="00B00B09">
      <w:pPr>
        <w:pStyle w:val="21"/>
        <w:rPr>
          <w:rFonts w:ascii="Times New Roman" w:eastAsiaTheme="minorEastAsia" w:hAnsi="Times New Roman"/>
          <w:b w:val="0"/>
          <w:bCs w:val="0"/>
          <w:noProof/>
          <w:color w:val="auto"/>
          <w:szCs w:val="28"/>
        </w:rPr>
      </w:pPr>
      <w:hyperlink w:anchor="_Toc63078228" w:history="1">
        <w:r w:rsidR="00E64AB9" w:rsidRPr="00E64AB9">
          <w:rPr>
            <w:rStyle w:val="a4"/>
            <w:rFonts w:ascii="Times New Roman" w:hAnsi="Times New Roman"/>
            <w:noProof/>
            <w:szCs w:val="28"/>
          </w:rPr>
          <w:t>A.7.7. Жюри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_Toc63078228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23</w:t>
        </w:r>
        <w:r w:rsidR="00E64AB9" w:rsidRPr="00E64AB9">
          <w:rPr>
            <w:rFonts w:ascii="Times New Roman" w:hAnsi="Times New Roman"/>
            <w:noProof/>
            <w:webHidden/>
            <w:szCs w:val="28"/>
          </w:rPr>
          <w:fldChar w:fldCharType="end"/>
        </w:r>
      </w:hyperlink>
    </w:p>
    <w:p w14:paraId="491354B9" w14:textId="07956C93" w:rsidR="00E64AB9" w:rsidRPr="00E64AB9" w:rsidRDefault="00B00B09">
      <w:pPr>
        <w:pStyle w:val="21"/>
        <w:rPr>
          <w:rFonts w:ascii="Times New Roman" w:eastAsiaTheme="minorEastAsia" w:hAnsi="Times New Roman"/>
          <w:b w:val="0"/>
          <w:bCs w:val="0"/>
          <w:noProof/>
          <w:color w:val="auto"/>
          <w:szCs w:val="28"/>
        </w:rPr>
      </w:pPr>
      <w:hyperlink w:anchor="_Toc63078229" w:history="1">
        <w:r w:rsidR="00E64AB9" w:rsidRPr="00E64AB9">
          <w:rPr>
            <w:rStyle w:val="a4"/>
            <w:rFonts w:ascii="Times New Roman" w:hAnsi="Times New Roman"/>
            <w:noProof/>
            <w:szCs w:val="28"/>
          </w:rPr>
          <w:t>A.7.8. Технический администратор площадки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_Toc63078229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23</w:t>
        </w:r>
        <w:r w:rsidR="00E64AB9" w:rsidRPr="00E64AB9">
          <w:rPr>
            <w:rFonts w:ascii="Times New Roman" w:hAnsi="Times New Roman"/>
            <w:noProof/>
            <w:webHidden/>
            <w:szCs w:val="28"/>
          </w:rPr>
          <w:fldChar w:fldCharType="end"/>
        </w:r>
      </w:hyperlink>
    </w:p>
    <w:p w14:paraId="05A61B9F" w14:textId="3D365805" w:rsidR="00E64AB9" w:rsidRPr="00E64AB9" w:rsidRDefault="00B00B09">
      <w:pPr>
        <w:pStyle w:val="31"/>
        <w:rPr>
          <w:rFonts w:eastAsiaTheme="minorEastAsia"/>
          <w:color w:val="auto"/>
          <w:szCs w:val="28"/>
        </w:rPr>
      </w:pPr>
      <w:hyperlink w:anchor="_Toc63078230" w:history="1">
        <w:r w:rsidR="00E64AB9" w:rsidRPr="00E64AB9">
          <w:rPr>
            <w:rStyle w:val="a4"/>
            <w:szCs w:val="28"/>
          </w:rPr>
          <w:t>A.7.8.1. Обязанности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_Toc63078230 \h </w:instrText>
        </w:r>
        <w:r w:rsidR="00E64AB9" w:rsidRPr="00E64AB9">
          <w:rPr>
            <w:webHidden/>
            <w:szCs w:val="28"/>
          </w:rPr>
        </w:r>
        <w:r w:rsidR="00E64AB9" w:rsidRPr="00E64AB9">
          <w:rPr>
            <w:webHidden/>
            <w:szCs w:val="28"/>
          </w:rPr>
          <w:fldChar w:fldCharType="separate"/>
        </w:r>
        <w:r w:rsidR="00E64AB9" w:rsidRPr="00E64AB9">
          <w:rPr>
            <w:webHidden/>
            <w:szCs w:val="28"/>
          </w:rPr>
          <w:t>23</w:t>
        </w:r>
        <w:r w:rsidR="00E64AB9" w:rsidRPr="00E64AB9">
          <w:rPr>
            <w:webHidden/>
            <w:szCs w:val="28"/>
          </w:rPr>
          <w:fldChar w:fldCharType="end"/>
        </w:r>
      </w:hyperlink>
    </w:p>
    <w:p w14:paraId="507E5124" w14:textId="5671904A" w:rsidR="00E64AB9" w:rsidRPr="00E64AB9" w:rsidRDefault="00B00B09">
      <w:pPr>
        <w:pStyle w:val="31"/>
        <w:rPr>
          <w:rFonts w:eastAsiaTheme="minorEastAsia"/>
          <w:color w:val="auto"/>
          <w:szCs w:val="28"/>
        </w:rPr>
      </w:pPr>
      <w:hyperlink w:anchor="_Toc63078231" w:history="1">
        <w:r w:rsidR="00E64AB9" w:rsidRPr="00E64AB9">
          <w:rPr>
            <w:rStyle w:val="a4"/>
            <w:szCs w:val="28"/>
          </w:rPr>
          <w:t>А.7.8.2. Контакты с конкурсантами</w:t>
        </w:r>
        <w:r w:rsidR="00E64AB9" w:rsidRPr="00E64AB9">
          <w:rPr>
            <w:webHidden/>
            <w:szCs w:val="28"/>
          </w:rPr>
          <w:tab/>
        </w:r>
        <w:r w:rsidR="00E64AB9" w:rsidRPr="00E64AB9">
          <w:rPr>
            <w:webHidden/>
            <w:szCs w:val="28"/>
          </w:rPr>
          <w:fldChar w:fldCharType="begin"/>
        </w:r>
        <w:r w:rsidR="00E64AB9" w:rsidRPr="00E64AB9">
          <w:rPr>
            <w:webHidden/>
            <w:szCs w:val="28"/>
          </w:rPr>
          <w:instrText xml:space="preserve"> PAGEREF _Toc63078231 \h </w:instrText>
        </w:r>
        <w:r w:rsidR="00E64AB9" w:rsidRPr="00E64AB9">
          <w:rPr>
            <w:webHidden/>
            <w:szCs w:val="28"/>
          </w:rPr>
        </w:r>
        <w:r w:rsidR="00E64AB9" w:rsidRPr="00E64AB9">
          <w:rPr>
            <w:webHidden/>
            <w:szCs w:val="28"/>
          </w:rPr>
          <w:fldChar w:fldCharType="separate"/>
        </w:r>
        <w:r w:rsidR="00E64AB9" w:rsidRPr="00E64AB9">
          <w:rPr>
            <w:webHidden/>
            <w:szCs w:val="28"/>
          </w:rPr>
          <w:t>24</w:t>
        </w:r>
        <w:r w:rsidR="00E64AB9" w:rsidRPr="00E64AB9">
          <w:rPr>
            <w:webHidden/>
            <w:szCs w:val="28"/>
          </w:rPr>
          <w:fldChar w:fldCharType="end"/>
        </w:r>
      </w:hyperlink>
    </w:p>
    <w:p w14:paraId="6B1C9447" w14:textId="77777777" w:rsidR="00E64AB9" w:rsidRDefault="00E64AB9">
      <w:pPr>
        <w:pStyle w:val="11"/>
        <w:rPr>
          <w:rStyle w:val="a4"/>
          <w:noProof/>
          <w:sz w:val="28"/>
          <w:szCs w:val="28"/>
        </w:rPr>
      </w:pPr>
    </w:p>
    <w:p w14:paraId="18FBBCA1" w14:textId="6BD1CFC4" w:rsidR="00E64AB9" w:rsidRPr="00E64AB9" w:rsidRDefault="00B00B09">
      <w:pPr>
        <w:pStyle w:val="11"/>
        <w:rPr>
          <w:rFonts w:eastAsiaTheme="minorEastAsia"/>
          <w:b w:val="0"/>
          <w:caps w:val="0"/>
          <w:noProof/>
          <w:color w:val="auto"/>
          <w:sz w:val="28"/>
          <w:szCs w:val="28"/>
        </w:rPr>
      </w:pPr>
      <w:hyperlink w:anchor="_Toc63078232" w:history="1">
        <w:r w:rsidR="00E64AB9" w:rsidRPr="00E64AB9">
          <w:rPr>
            <w:rStyle w:val="a4"/>
            <w:noProof/>
            <w:sz w:val="28"/>
            <w:szCs w:val="28"/>
          </w:rPr>
          <w:t>А.8. ДОСТУП НА МЕСТО ПРОВЕДЕНИЯ ЧЕМПИОНАТА И АККРЕДИТАЦИЯ</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_Toc63078232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24</w:t>
        </w:r>
        <w:r w:rsidR="00E64AB9" w:rsidRPr="00E64AB9">
          <w:rPr>
            <w:noProof/>
            <w:webHidden/>
            <w:sz w:val="28"/>
            <w:szCs w:val="28"/>
          </w:rPr>
          <w:fldChar w:fldCharType="end"/>
        </w:r>
      </w:hyperlink>
    </w:p>
    <w:p w14:paraId="0C802B35" w14:textId="234F7986" w:rsidR="00E64AB9" w:rsidRPr="00E64AB9" w:rsidRDefault="00B00B09">
      <w:pPr>
        <w:pStyle w:val="21"/>
        <w:rPr>
          <w:rFonts w:ascii="Times New Roman" w:eastAsiaTheme="minorEastAsia" w:hAnsi="Times New Roman"/>
          <w:b w:val="0"/>
          <w:bCs w:val="0"/>
          <w:noProof/>
          <w:color w:val="auto"/>
          <w:szCs w:val="28"/>
        </w:rPr>
      </w:pPr>
      <w:hyperlink w:anchor="_Toc63078233" w:history="1">
        <w:r w:rsidR="00E64AB9" w:rsidRPr="00E64AB9">
          <w:rPr>
            <w:rStyle w:val="a4"/>
            <w:rFonts w:ascii="Times New Roman" w:hAnsi="Times New Roman"/>
            <w:noProof/>
            <w:szCs w:val="28"/>
          </w:rPr>
          <w:t>A.8.1. Доступ на конкурсные площадки</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_Toc63078233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24</w:t>
        </w:r>
        <w:r w:rsidR="00E64AB9" w:rsidRPr="00E64AB9">
          <w:rPr>
            <w:rFonts w:ascii="Times New Roman" w:hAnsi="Times New Roman"/>
            <w:noProof/>
            <w:webHidden/>
            <w:szCs w:val="28"/>
          </w:rPr>
          <w:fldChar w:fldCharType="end"/>
        </w:r>
      </w:hyperlink>
    </w:p>
    <w:p w14:paraId="2C064501" w14:textId="72FD08C2" w:rsidR="00E64AB9" w:rsidRPr="00E64AB9" w:rsidRDefault="00B00B09">
      <w:pPr>
        <w:pStyle w:val="21"/>
        <w:rPr>
          <w:rFonts w:ascii="Times New Roman" w:eastAsiaTheme="minorEastAsia" w:hAnsi="Times New Roman"/>
          <w:b w:val="0"/>
          <w:bCs w:val="0"/>
          <w:noProof/>
          <w:color w:val="auto"/>
          <w:szCs w:val="28"/>
        </w:rPr>
      </w:pPr>
      <w:hyperlink w:anchor="_Toc63078234" w:history="1">
        <w:r w:rsidR="00E64AB9" w:rsidRPr="00E64AB9">
          <w:rPr>
            <w:rStyle w:val="a4"/>
            <w:rFonts w:ascii="Times New Roman" w:hAnsi="Times New Roman"/>
            <w:noProof/>
            <w:szCs w:val="28"/>
          </w:rPr>
          <w:t>A.8.2. Доступ на место проведения чемпионата до его начала</w:t>
        </w:r>
        <w:r w:rsidR="00E64AB9" w:rsidRPr="00E64AB9">
          <w:rPr>
            <w:rFonts w:ascii="Times New Roman" w:hAnsi="Times New Roman"/>
            <w:noProof/>
            <w:webHidden/>
            <w:szCs w:val="28"/>
          </w:rPr>
          <w:tab/>
        </w:r>
        <w:r w:rsidR="00E64AB9"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_Toc63078234 \h </w:instrText>
        </w:r>
        <w:r w:rsidR="00E64AB9" w:rsidRPr="00E64AB9">
          <w:rPr>
            <w:rFonts w:ascii="Times New Roman" w:hAnsi="Times New Roman"/>
            <w:noProof/>
            <w:webHidden/>
            <w:szCs w:val="28"/>
          </w:rPr>
        </w:r>
        <w:r w:rsidR="00E64AB9" w:rsidRPr="00E64AB9">
          <w:rPr>
            <w:rFonts w:ascii="Times New Roman" w:hAnsi="Times New Roman"/>
            <w:noProof/>
            <w:webHidden/>
            <w:szCs w:val="28"/>
          </w:rPr>
          <w:fldChar w:fldCharType="separate"/>
        </w:r>
        <w:r w:rsidR="00E64AB9" w:rsidRPr="00E64AB9">
          <w:rPr>
            <w:rFonts w:ascii="Times New Roman" w:hAnsi="Times New Roman"/>
            <w:noProof/>
            <w:webHidden/>
            <w:szCs w:val="28"/>
          </w:rPr>
          <w:t>24</w:t>
        </w:r>
        <w:r w:rsidR="00E64AB9" w:rsidRPr="00E64AB9">
          <w:rPr>
            <w:rFonts w:ascii="Times New Roman" w:hAnsi="Times New Roman"/>
            <w:noProof/>
            <w:webHidden/>
            <w:szCs w:val="28"/>
          </w:rPr>
          <w:fldChar w:fldCharType="end"/>
        </w:r>
      </w:hyperlink>
    </w:p>
    <w:p w14:paraId="102A95A6" w14:textId="77777777" w:rsidR="00E64AB9" w:rsidRDefault="00E64AB9">
      <w:pPr>
        <w:pStyle w:val="11"/>
        <w:rPr>
          <w:rStyle w:val="a4"/>
          <w:noProof/>
          <w:sz w:val="28"/>
          <w:szCs w:val="28"/>
        </w:rPr>
      </w:pPr>
    </w:p>
    <w:p w14:paraId="07920C69" w14:textId="7A184561" w:rsidR="00E64AB9" w:rsidRPr="00E64AB9" w:rsidRDefault="00B00B09">
      <w:pPr>
        <w:pStyle w:val="11"/>
        <w:rPr>
          <w:rFonts w:eastAsiaTheme="minorEastAsia"/>
          <w:b w:val="0"/>
          <w:caps w:val="0"/>
          <w:noProof/>
          <w:color w:val="auto"/>
          <w:sz w:val="28"/>
          <w:szCs w:val="28"/>
        </w:rPr>
      </w:pPr>
      <w:hyperlink w:anchor="_Toc63078235" w:history="1">
        <w:r w:rsidR="00E64AB9" w:rsidRPr="00E64AB9">
          <w:rPr>
            <w:rStyle w:val="a4"/>
            <w:noProof/>
            <w:sz w:val="28"/>
            <w:szCs w:val="28"/>
          </w:rPr>
          <w:t>А. 9. НАРУШЕНИЕ РЕГЛАМЕНТА, ПРАВИЛ ЧЕМПИОНАТА, КОДЕКСА ЭТИКИ И НОРМ ПОВЕДЕНИЯ</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_Toc63078235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25</w:t>
        </w:r>
        <w:r w:rsidR="00E64AB9" w:rsidRPr="00E64AB9">
          <w:rPr>
            <w:noProof/>
            <w:webHidden/>
            <w:sz w:val="28"/>
            <w:szCs w:val="28"/>
          </w:rPr>
          <w:fldChar w:fldCharType="end"/>
        </w:r>
      </w:hyperlink>
    </w:p>
    <w:p w14:paraId="62AB8F3F" w14:textId="77777777" w:rsidR="00E64AB9" w:rsidRDefault="00E64AB9">
      <w:pPr>
        <w:pStyle w:val="11"/>
        <w:rPr>
          <w:rStyle w:val="a4"/>
          <w:noProof/>
          <w:sz w:val="28"/>
          <w:szCs w:val="28"/>
        </w:rPr>
      </w:pPr>
    </w:p>
    <w:p w14:paraId="08F2D1D8" w14:textId="209080D8" w:rsidR="00E64AB9" w:rsidRPr="00E64AB9" w:rsidRDefault="00B00B09">
      <w:pPr>
        <w:pStyle w:val="11"/>
        <w:rPr>
          <w:rFonts w:eastAsiaTheme="minorEastAsia"/>
          <w:b w:val="0"/>
          <w:caps w:val="0"/>
          <w:noProof/>
          <w:color w:val="auto"/>
          <w:sz w:val="28"/>
          <w:szCs w:val="28"/>
        </w:rPr>
      </w:pPr>
      <w:hyperlink w:anchor="_Toc63078236" w:history="1">
        <w:r w:rsidR="00E64AB9" w:rsidRPr="00E64AB9">
          <w:rPr>
            <w:rStyle w:val="a4"/>
            <w:noProof/>
            <w:sz w:val="28"/>
            <w:szCs w:val="28"/>
          </w:rPr>
          <w:t>А.10 ДИСТАНЦИОННО-ОЧНЫЙ ФОРМАТ ЧЕМПИОНАТА</w:t>
        </w:r>
        <w:r w:rsidR="00E64AB9" w:rsidRPr="00E64AB9">
          <w:rPr>
            <w:noProof/>
            <w:webHidden/>
            <w:sz w:val="28"/>
            <w:szCs w:val="28"/>
          </w:rPr>
          <w:tab/>
        </w:r>
        <w:r w:rsidR="00E64AB9" w:rsidRPr="00E64AB9">
          <w:rPr>
            <w:noProof/>
            <w:webHidden/>
            <w:sz w:val="28"/>
            <w:szCs w:val="28"/>
          </w:rPr>
          <w:fldChar w:fldCharType="begin"/>
        </w:r>
        <w:r w:rsidR="00E64AB9" w:rsidRPr="00E64AB9">
          <w:rPr>
            <w:noProof/>
            <w:webHidden/>
            <w:sz w:val="28"/>
            <w:szCs w:val="28"/>
          </w:rPr>
          <w:instrText xml:space="preserve"> PAGEREF _Toc63078236 \h </w:instrText>
        </w:r>
        <w:r w:rsidR="00E64AB9" w:rsidRPr="00E64AB9">
          <w:rPr>
            <w:noProof/>
            <w:webHidden/>
            <w:sz w:val="28"/>
            <w:szCs w:val="28"/>
          </w:rPr>
        </w:r>
        <w:r w:rsidR="00E64AB9" w:rsidRPr="00E64AB9">
          <w:rPr>
            <w:noProof/>
            <w:webHidden/>
            <w:sz w:val="28"/>
            <w:szCs w:val="28"/>
          </w:rPr>
          <w:fldChar w:fldCharType="separate"/>
        </w:r>
        <w:r w:rsidR="00E64AB9" w:rsidRPr="00E64AB9">
          <w:rPr>
            <w:noProof/>
            <w:webHidden/>
            <w:sz w:val="28"/>
            <w:szCs w:val="28"/>
          </w:rPr>
          <w:t>25</w:t>
        </w:r>
        <w:r w:rsidR="00E64AB9" w:rsidRPr="00E64AB9">
          <w:rPr>
            <w:noProof/>
            <w:webHidden/>
            <w:sz w:val="28"/>
            <w:szCs w:val="28"/>
          </w:rPr>
          <w:fldChar w:fldCharType="end"/>
        </w:r>
      </w:hyperlink>
    </w:p>
    <w:p w14:paraId="1F7EDE77" w14:textId="4EEF2E4F" w:rsidR="00042FF2" w:rsidRPr="00E64AB9" w:rsidRDefault="00042FF2" w:rsidP="00042FF2">
      <w:r w:rsidRPr="00E64AB9">
        <w:fldChar w:fldCharType="end"/>
      </w:r>
      <w:r w:rsidRPr="00E64AB9">
        <w:br w:type="page"/>
      </w:r>
    </w:p>
    <w:p w14:paraId="61292F4E" w14:textId="212F8EB1" w:rsidR="00042FF2" w:rsidRDefault="00042FF2" w:rsidP="00BF0A82">
      <w:pPr>
        <w:pStyle w:val="1"/>
        <w:spacing w:after="0" w:line="240" w:lineRule="auto"/>
        <w:jc w:val="center"/>
        <w:rPr>
          <w:rFonts w:cs="Times New Roman"/>
          <w:sz w:val="28"/>
          <w:szCs w:val="28"/>
        </w:rPr>
      </w:pPr>
      <w:bookmarkStart w:id="3" w:name="_Toc63078169"/>
      <w:r w:rsidRPr="00AB1BFE">
        <w:rPr>
          <w:rFonts w:cs="Times New Roman"/>
          <w:sz w:val="28"/>
          <w:szCs w:val="28"/>
          <w:lang w:val="en-US"/>
        </w:rPr>
        <w:lastRenderedPageBreak/>
        <w:t>A</w:t>
      </w:r>
      <w:r w:rsidRPr="00AB1BFE">
        <w:rPr>
          <w:rFonts w:cs="Times New Roman"/>
          <w:sz w:val="28"/>
          <w:szCs w:val="28"/>
        </w:rPr>
        <w:t>.1</w:t>
      </w:r>
      <w:r w:rsidR="007A12C9">
        <w:rPr>
          <w:rFonts w:cs="Times New Roman"/>
          <w:sz w:val="28"/>
          <w:szCs w:val="28"/>
        </w:rPr>
        <w:t>.</w:t>
      </w:r>
      <w:r w:rsidRPr="00AB1BFE">
        <w:rPr>
          <w:rFonts w:cs="Times New Roman"/>
          <w:sz w:val="28"/>
          <w:szCs w:val="28"/>
        </w:rPr>
        <w:t xml:space="preserve"> О ПРАВИЛАХ ЧЕМПИОНАТА</w:t>
      </w:r>
      <w:bookmarkEnd w:id="3"/>
    </w:p>
    <w:p w14:paraId="16F0520B" w14:textId="77777777" w:rsidR="00832993" w:rsidRPr="00832993" w:rsidRDefault="00832993" w:rsidP="00832993"/>
    <w:p w14:paraId="0408A665" w14:textId="23D53488" w:rsidR="00042FF2" w:rsidRPr="00AB1BFE" w:rsidRDefault="00042FF2" w:rsidP="00042FF2">
      <w:pPr>
        <w:pStyle w:val="2"/>
        <w:spacing w:after="0" w:line="240" w:lineRule="auto"/>
        <w:ind w:left="0"/>
        <w:rPr>
          <w:rFonts w:cs="Times New Roman"/>
          <w:sz w:val="28"/>
          <w:szCs w:val="28"/>
        </w:rPr>
      </w:pPr>
      <w:bookmarkStart w:id="4" w:name="_Toc469010813"/>
      <w:bookmarkStart w:id="5" w:name="_Toc505265564"/>
      <w:bookmarkStart w:id="6" w:name="_Toc507571094"/>
      <w:bookmarkStart w:id="7" w:name="_Toc63078170"/>
      <w:r w:rsidRPr="00AB1BFE">
        <w:rPr>
          <w:rFonts w:cs="Times New Roman"/>
          <w:sz w:val="28"/>
          <w:szCs w:val="28"/>
          <w:lang w:val="en-US"/>
        </w:rPr>
        <w:t>A</w:t>
      </w:r>
      <w:r w:rsidRPr="00AB1BFE">
        <w:rPr>
          <w:rFonts w:cs="Times New Roman"/>
          <w:sz w:val="28"/>
          <w:szCs w:val="28"/>
        </w:rPr>
        <w:t>.1.1</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редмет</w:t>
      </w:r>
      <w:bookmarkEnd w:id="4"/>
      <w:bookmarkEnd w:id="5"/>
      <w:bookmarkEnd w:id="6"/>
      <w:bookmarkEnd w:id="7"/>
    </w:p>
    <w:p w14:paraId="5AE4291C" w14:textId="1E5C9EF0" w:rsidR="00042FF2" w:rsidRPr="00AB1BFE" w:rsidRDefault="00042FF2" w:rsidP="00B652E9">
      <w:pPr>
        <w:ind w:left="0"/>
      </w:pPr>
      <w:r w:rsidRPr="00AB1BFE">
        <w:t xml:space="preserve">Настоящий регламент (далее по тексту – Регламент) определяет правила организации и проведения вузовского чемпионата </w:t>
      </w:r>
      <w:r w:rsidR="00B652E9">
        <w:rPr>
          <w:highlight w:val="yellow"/>
        </w:rPr>
        <w:t>«н</w:t>
      </w:r>
      <w:r w:rsidR="007943AA">
        <w:rPr>
          <w:highlight w:val="yellow"/>
        </w:rPr>
        <w:t>азвание вуза</w:t>
      </w:r>
      <w:r w:rsidRPr="00AB1BFE">
        <w:rPr>
          <w:highlight w:val="yellow"/>
        </w:rPr>
        <w:t>»</w:t>
      </w:r>
      <w:r w:rsidRPr="00AB1BFE">
        <w:t xml:space="preserve"> по стандартам </w:t>
      </w:r>
      <w:r w:rsidR="008A7513">
        <w:t>В</w:t>
      </w:r>
      <w:r w:rsidRPr="00AB1BFE">
        <w:t xml:space="preserve">орлдскиллс (далее – Чемпионат), включая все соревнования по компетенциям. </w:t>
      </w:r>
    </w:p>
    <w:p w14:paraId="7E0A0EC1" w14:textId="77777777" w:rsidR="00042FF2" w:rsidRPr="00AB1BFE" w:rsidRDefault="00042FF2" w:rsidP="00B652E9">
      <w:pPr>
        <w:ind w:left="0"/>
      </w:pPr>
      <w:r w:rsidRPr="00AB1BFE">
        <w:t>Лица, вовлеченные в организацию и участие в Чемпионате, обязаны руководствоваться в своей деятельности Регламентом.</w:t>
      </w:r>
    </w:p>
    <w:p w14:paraId="62E4FE6B" w14:textId="77777777" w:rsidR="00042FF2" w:rsidRPr="00AB1BFE" w:rsidRDefault="00042FF2" w:rsidP="00B652E9">
      <w:r w:rsidRPr="00AB1BFE">
        <w:t xml:space="preserve">Регламент состоит из двух томов: </w:t>
      </w:r>
    </w:p>
    <w:p w14:paraId="060135E7" w14:textId="1CFCF912" w:rsidR="00042FF2" w:rsidRPr="00AB1BFE" w:rsidRDefault="00B652E9" w:rsidP="00B652E9">
      <w:pPr>
        <w:ind w:left="852" w:firstLine="141"/>
      </w:pPr>
      <w:r>
        <w:t xml:space="preserve">Том </w:t>
      </w:r>
      <w:r w:rsidR="00042FF2" w:rsidRPr="00AB1BFE">
        <w:t xml:space="preserve">А. Регламент Чемпионата по планированию, организации и операционной деятельности; </w:t>
      </w:r>
    </w:p>
    <w:p w14:paraId="777D8906" w14:textId="2EFA95FE" w:rsidR="00042FF2" w:rsidRDefault="00B652E9" w:rsidP="00B652E9">
      <w:pPr>
        <w:ind w:left="852" w:firstLine="141"/>
      </w:pPr>
      <w:r>
        <w:t xml:space="preserve">Том </w:t>
      </w:r>
      <w:r w:rsidR="00042FF2" w:rsidRPr="00AB1BFE">
        <w:t xml:space="preserve">Б. Регламент Чемпионата по проведению соревнований по компетенциям. </w:t>
      </w:r>
    </w:p>
    <w:p w14:paraId="0E99042B" w14:textId="0FAAA726" w:rsidR="00B652E9" w:rsidRDefault="00B652E9" w:rsidP="00B652E9">
      <w:pPr>
        <w:ind w:left="852" w:hanging="285"/>
      </w:pPr>
      <w:r>
        <w:t>Тома А и Б необходимо использовать совместно.</w:t>
      </w:r>
    </w:p>
    <w:p w14:paraId="6E03D30A" w14:textId="77777777" w:rsidR="00420BAB" w:rsidRPr="00AB1BFE" w:rsidRDefault="00420BAB" w:rsidP="00B652E9">
      <w:pPr>
        <w:ind w:left="852" w:hanging="285"/>
      </w:pPr>
    </w:p>
    <w:p w14:paraId="25FEAE88" w14:textId="3BF0E6DB" w:rsidR="00042FF2" w:rsidRPr="00AB1BFE" w:rsidRDefault="00042FF2" w:rsidP="00042FF2">
      <w:pPr>
        <w:pStyle w:val="2"/>
        <w:spacing w:after="0" w:line="240" w:lineRule="auto"/>
        <w:ind w:left="0"/>
        <w:rPr>
          <w:rFonts w:cs="Times New Roman"/>
          <w:sz w:val="28"/>
          <w:szCs w:val="28"/>
        </w:rPr>
      </w:pPr>
      <w:bookmarkStart w:id="8" w:name="_Toc469010820"/>
      <w:bookmarkStart w:id="9" w:name="_Toc505265568"/>
      <w:bookmarkStart w:id="10" w:name="_Toc507571098"/>
      <w:bookmarkStart w:id="11" w:name="_Toc63078171"/>
      <w:r w:rsidRPr="00AB1BFE">
        <w:rPr>
          <w:rFonts w:cs="Times New Roman"/>
          <w:sz w:val="28"/>
          <w:szCs w:val="28"/>
        </w:rPr>
        <w:t>A.1.2</w:t>
      </w:r>
      <w:r w:rsidR="007A12C9">
        <w:rPr>
          <w:rFonts w:cs="Times New Roman"/>
          <w:sz w:val="28"/>
          <w:szCs w:val="28"/>
        </w:rPr>
        <w:t>.</w:t>
      </w:r>
      <w:r w:rsidRPr="00AB1BFE">
        <w:rPr>
          <w:rFonts w:cs="Times New Roman"/>
          <w:sz w:val="28"/>
          <w:szCs w:val="28"/>
        </w:rPr>
        <w:t xml:space="preserve"> Ц</w:t>
      </w:r>
      <w:r w:rsidR="00832993" w:rsidRPr="00AB1BFE">
        <w:rPr>
          <w:rFonts w:cs="Times New Roman"/>
          <w:sz w:val="28"/>
          <w:szCs w:val="28"/>
        </w:rPr>
        <w:t>енности</w:t>
      </w:r>
      <w:bookmarkEnd w:id="8"/>
      <w:bookmarkEnd w:id="9"/>
      <w:bookmarkEnd w:id="10"/>
      <w:bookmarkEnd w:id="11"/>
    </w:p>
    <w:p w14:paraId="367A5AEB" w14:textId="77777777" w:rsidR="00042FF2" w:rsidRDefault="00042FF2" w:rsidP="00B652E9">
      <w:pPr>
        <w:ind w:left="0"/>
      </w:pPr>
      <w:r w:rsidRPr="00AB1BFE">
        <w:t xml:space="preserve">Ключевыми ценностями </w:t>
      </w:r>
      <w:r w:rsidRPr="00AB1BFE">
        <w:rPr>
          <w:color w:val="auto"/>
        </w:rPr>
        <w:t xml:space="preserve">Чемпионата являются: честность, </w:t>
      </w:r>
      <w:r w:rsidRPr="00AB1BFE">
        <w:t>справедливость, прозрачность, информационная открытость, сотрудничество и инновации.</w:t>
      </w:r>
    </w:p>
    <w:p w14:paraId="23C425DD" w14:textId="77777777" w:rsidR="00420BAB" w:rsidRPr="00AB1BFE" w:rsidRDefault="00420BAB" w:rsidP="00B652E9">
      <w:pPr>
        <w:ind w:left="0"/>
      </w:pPr>
    </w:p>
    <w:p w14:paraId="0EFEB61A" w14:textId="213651E8" w:rsidR="00042FF2" w:rsidRPr="00AB1BFE" w:rsidRDefault="00042FF2" w:rsidP="00042FF2">
      <w:pPr>
        <w:pStyle w:val="2"/>
        <w:spacing w:after="0" w:line="240" w:lineRule="auto"/>
        <w:ind w:left="0"/>
        <w:rPr>
          <w:rFonts w:cs="Times New Roman"/>
          <w:sz w:val="28"/>
          <w:szCs w:val="28"/>
        </w:rPr>
      </w:pPr>
      <w:bookmarkStart w:id="12" w:name="_Toc469010822"/>
      <w:bookmarkStart w:id="13" w:name="_Toc505265570"/>
      <w:bookmarkStart w:id="14" w:name="_Toc507571100"/>
      <w:bookmarkStart w:id="15" w:name="_Toc63078172"/>
      <w:r w:rsidRPr="00AB1BFE">
        <w:rPr>
          <w:rFonts w:cs="Times New Roman"/>
          <w:sz w:val="28"/>
          <w:szCs w:val="28"/>
        </w:rPr>
        <w:t>A.1.3</w:t>
      </w:r>
      <w:r w:rsidR="007A12C9">
        <w:rPr>
          <w:rFonts w:cs="Times New Roman"/>
          <w:sz w:val="28"/>
          <w:szCs w:val="28"/>
        </w:rPr>
        <w:t>.</w:t>
      </w:r>
      <w:r w:rsidRPr="00AB1BFE">
        <w:rPr>
          <w:rFonts w:cs="Times New Roman"/>
          <w:sz w:val="28"/>
          <w:szCs w:val="28"/>
        </w:rPr>
        <w:t xml:space="preserve"> Р</w:t>
      </w:r>
      <w:r w:rsidR="00832993" w:rsidRPr="00AB1BFE">
        <w:rPr>
          <w:rFonts w:cs="Times New Roman"/>
          <w:sz w:val="28"/>
          <w:szCs w:val="28"/>
        </w:rPr>
        <w:t>азъяснение терминов (глоссарий)</w:t>
      </w:r>
      <w:bookmarkEnd w:id="12"/>
      <w:bookmarkEnd w:id="13"/>
      <w:bookmarkEnd w:id="14"/>
      <w:bookmarkEnd w:id="15"/>
      <w:r w:rsidR="00832993" w:rsidRPr="00AB1BFE">
        <w:rPr>
          <w:rFonts w:cs="Times New Roman"/>
          <w:sz w:val="28"/>
          <w:szCs w:val="28"/>
        </w:rPr>
        <w:t xml:space="preserve"> </w:t>
      </w:r>
    </w:p>
    <w:p w14:paraId="5C9CB6EB" w14:textId="70E02B60" w:rsidR="00042FF2" w:rsidRDefault="00042FF2" w:rsidP="00B652E9">
      <w:pPr>
        <w:ind w:left="0"/>
      </w:pPr>
      <w:r w:rsidRPr="00AB1BFE">
        <w:t xml:space="preserve">С глоссарием можно ознакомиться на сайте </w:t>
      </w:r>
      <w:r w:rsidR="008A7513" w:rsidRPr="009F31DB">
        <w:rPr>
          <w:lang w:eastAsia="en-US"/>
        </w:rPr>
        <w:t>«Агентства развития профессионального мастерства (Ворлдскиллс Россия)»</w:t>
      </w:r>
      <w:r w:rsidRPr="00AB1BFE">
        <w:t xml:space="preserve"> (далее по тексту</w:t>
      </w:r>
      <w:r w:rsidR="008A7513">
        <w:t xml:space="preserve"> </w:t>
      </w:r>
      <w:r w:rsidRPr="00AB1BFE">
        <w:t xml:space="preserve">– </w:t>
      </w:r>
      <w:r w:rsidR="008A7513">
        <w:t>Агентство</w:t>
      </w:r>
      <w:r w:rsidRPr="00AB1BFE">
        <w:t>) в разделе «О нас – Документы –</w:t>
      </w:r>
      <w:r w:rsidR="003E0649">
        <w:t xml:space="preserve"> </w:t>
      </w:r>
      <w:r w:rsidRPr="00AB1BFE">
        <w:t>Регламентирующие – Глоссарий».</w:t>
      </w:r>
    </w:p>
    <w:p w14:paraId="31863622" w14:textId="77777777" w:rsidR="00832993" w:rsidRPr="00AB1BFE" w:rsidRDefault="00832993" w:rsidP="00B652E9">
      <w:pPr>
        <w:ind w:left="0"/>
      </w:pPr>
    </w:p>
    <w:p w14:paraId="03224D69" w14:textId="2EB8B657" w:rsidR="00042FF2" w:rsidRDefault="00042FF2" w:rsidP="00BF0A82">
      <w:pPr>
        <w:pStyle w:val="1"/>
        <w:spacing w:after="0" w:line="240" w:lineRule="auto"/>
        <w:jc w:val="center"/>
        <w:rPr>
          <w:rFonts w:cs="Times New Roman"/>
          <w:sz w:val="28"/>
          <w:szCs w:val="28"/>
        </w:rPr>
      </w:pPr>
      <w:bookmarkStart w:id="16" w:name="_Toc469010816"/>
      <w:bookmarkStart w:id="17" w:name="_Toc505265565"/>
      <w:bookmarkStart w:id="18" w:name="_Toc507571095"/>
      <w:bookmarkStart w:id="19" w:name="_Toc63078173"/>
      <w:r w:rsidRPr="00AB1BFE">
        <w:rPr>
          <w:rFonts w:cs="Times New Roman"/>
          <w:sz w:val="28"/>
          <w:szCs w:val="28"/>
          <w:lang w:val="en-US"/>
        </w:rPr>
        <w:t>A</w:t>
      </w:r>
      <w:r w:rsidRPr="00AB1BFE">
        <w:rPr>
          <w:rFonts w:cs="Times New Roman"/>
          <w:sz w:val="28"/>
          <w:szCs w:val="28"/>
        </w:rPr>
        <w:t>.2</w:t>
      </w:r>
      <w:r w:rsidR="007A12C9">
        <w:rPr>
          <w:rFonts w:cs="Times New Roman"/>
          <w:sz w:val="28"/>
          <w:szCs w:val="28"/>
        </w:rPr>
        <w:t>.</w:t>
      </w:r>
      <w:r w:rsidRPr="00AB1BFE">
        <w:rPr>
          <w:rFonts w:cs="Times New Roman"/>
          <w:sz w:val="28"/>
          <w:szCs w:val="28"/>
        </w:rPr>
        <w:t xml:space="preserve"> </w:t>
      </w:r>
      <w:bookmarkEnd w:id="16"/>
      <w:bookmarkEnd w:id="17"/>
      <w:bookmarkEnd w:id="18"/>
      <w:r w:rsidRPr="00AB1BFE">
        <w:rPr>
          <w:rFonts w:cs="Times New Roman"/>
          <w:sz w:val="28"/>
          <w:szCs w:val="28"/>
        </w:rPr>
        <w:t>ОРГАНИЗАЦИЯ ЧЕМПИОНАТА</w:t>
      </w:r>
      <w:bookmarkEnd w:id="19"/>
    </w:p>
    <w:p w14:paraId="7681BDD5" w14:textId="77777777" w:rsidR="00832993" w:rsidRPr="00832993" w:rsidRDefault="00832993" w:rsidP="00832993"/>
    <w:p w14:paraId="5600682B" w14:textId="39D7A734" w:rsidR="00042FF2" w:rsidRPr="00AB1BFE" w:rsidRDefault="00042FF2" w:rsidP="00042FF2">
      <w:pPr>
        <w:pStyle w:val="2"/>
        <w:spacing w:after="0" w:line="240" w:lineRule="auto"/>
        <w:ind w:left="0"/>
        <w:rPr>
          <w:rFonts w:cs="Times New Roman"/>
          <w:sz w:val="28"/>
          <w:szCs w:val="28"/>
        </w:rPr>
      </w:pPr>
      <w:bookmarkStart w:id="20" w:name="_Toc469010817"/>
      <w:bookmarkStart w:id="21" w:name="_Toc505265566"/>
      <w:bookmarkStart w:id="22" w:name="_Toc507571096"/>
      <w:bookmarkStart w:id="23" w:name="_Toc63078174"/>
      <w:r w:rsidRPr="00AB1BFE">
        <w:rPr>
          <w:rFonts w:cs="Times New Roman"/>
          <w:sz w:val="28"/>
          <w:szCs w:val="28"/>
        </w:rPr>
        <w:t>A.2.1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ргкомитет</w:t>
      </w:r>
      <w:r w:rsidRPr="00AB1BFE">
        <w:rPr>
          <w:rFonts w:cs="Times New Roman"/>
          <w:sz w:val="28"/>
          <w:szCs w:val="28"/>
        </w:rPr>
        <w:t xml:space="preserve"> </w:t>
      </w:r>
      <w:r w:rsidR="00832993" w:rsidRPr="00AB1BFE">
        <w:rPr>
          <w:rFonts w:cs="Times New Roman"/>
          <w:sz w:val="28"/>
          <w:szCs w:val="28"/>
        </w:rPr>
        <w:t>чемпионата</w:t>
      </w:r>
      <w:bookmarkEnd w:id="20"/>
      <w:bookmarkEnd w:id="21"/>
      <w:bookmarkEnd w:id="22"/>
      <w:bookmarkEnd w:id="23"/>
      <w:r w:rsidR="00832993" w:rsidRPr="00AB1BFE">
        <w:rPr>
          <w:rFonts w:cs="Times New Roman"/>
          <w:sz w:val="28"/>
          <w:szCs w:val="28"/>
        </w:rPr>
        <w:t xml:space="preserve"> </w:t>
      </w:r>
      <w:r w:rsidRPr="00AB1BFE">
        <w:rPr>
          <w:rFonts w:cs="Times New Roman"/>
          <w:sz w:val="28"/>
          <w:szCs w:val="28"/>
        </w:rPr>
        <w:t xml:space="preserve"> </w:t>
      </w:r>
    </w:p>
    <w:p w14:paraId="68A92E36" w14:textId="77777777" w:rsidR="00042FF2" w:rsidRPr="00AB1BFE" w:rsidRDefault="00042FF2" w:rsidP="00B652E9">
      <w:pPr>
        <w:ind w:left="0"/>
      </w:pPr>
      <w:r w:rsidRPr="00AB1BFE">
        <w:t>Для проведения Чемпионата формируется организационный комитет (далее по тексту – Оргкомитет). Решение о персональном составе Оргкомитета принимается</w:t>
      </w:r>
      <w:r w:rsidRPr="00AB1BFE">
        <w:rPr>
          <w:color w:val="FF0000"/>
        </w:rPr>
        <w:t xml:space="preserve"> </w:t>
      </w:r>
      <w:r w:rsidR="000B40AF">
        <w:rPr>
          <w:color w:val="auto"/>
        </w:rPr>
        <w:t>руководителем</w:t>
      </w:r>
      <w:r w:rsidRPr="00B3198E">
        <w:rPr>
          <w:color w:val="auto"/>
        </w:rPr>
        <w:t xml:space="preserve"> </w:t>
      </w:r>
      <w:r w:rsidR="00B652E9">
        <w:rPr>
          <w:color w:val="auto"/>
          <w:highlight w:val="yellow"/>
        </w:rPr>
        <w:t>«н</w:t>
      </w:r>
      <w:r w:rsidR="000B40AF">
        <w:rPr>
          <w:color w:val="auto"/>
          <w:highlight w:val="yellow"/>
        </w:rPr>
        <w:t>азвание вуз</w:t>
      </w:r>
      <w:r w:rsidRPr="00B3198E">
        <w:rPr>
          <w:color w:val="auto"/>
          <w:highlight w:val="yellow"/>
        </w:rPr>
        <w:t>а»</w:t>
      </w:r>
      <w:r w:rsidRPr="00B3198E">
        <w:rPr>
          <w:color w:val="auto"/>
        </w:rPr>
        <w:t>.</w:t>
      </w:r>
    </w:p>
    <w:p w14:paraId="3D5EB060" w14:textId="7C9AC33C" w:rsidR="00042FF2" w:rsidRDefault="00042FF2" w:rsidP="00B652E9">
      <w:pPr>
        <w:ind w:left="0"/>
      </w:pPr>
      <w:r w:rsidRPr="00AB1BFE">
        <w:t xml:space="preserve">Руководит работой Оргкомитета его </w:t>
      </w:r>
      <w:r w:rsidR="005F3B19">
        <w:t>п</w:t>
      </w:r>
      <w:r w:rsidRPr="00AB1BFE">
        <w:t xml:space="preserve">редседатель. </w:t>
      </w:r>
    </w:p>
    <w:p w14:paraId="0C206E7C" w14:textId="77777777" w:rsidR="00420BAB" w:rsidRPr="00AB1BFE" w:rsidRDefault="00420BAB" w:rsidP="00B652E9">
      <w:pPr>
        <w:ind w:left="0"/>
      </w:pPr>
    </w:p>
    <w:p w14:paraId="74A115C8" w14:textId="25B8B3D5" w:rsidR="00042FF2" w:rsidRPr="00AB1BFE" w:rsidRDefault="00042FF2" w:rsidP="00042FF2">
      <w:pPr>
        <w:pStyle w:val="2"/>
        <w:spacing w:after="0" w:line="240" w:lineRule="auto"/>
        <w:ind w:left="0"/>
        <w:rPr>
          <w:rFonts w:cs="Times New Roman"/>
          <w:sz w:val="28"/>
          <w:szCs w:val="28"/>
        </w:rPr>
      </w:pPr>
      <w:bookmarkStart w:id="24" w:name="_Toc63078175"/>
      <w:r w:rsidRPr="00AB1BFE">
        <w:rPr>
          <w:rFonts w:cs="Times New Roman"/>
          <w:sz w:val="28"/>
          <w:szCs w:val="28"/>
        </w:rPr>
        <w:t>A.2.2</w:t>
      </w:r>
      <w:r w:rsidR="007A12C9">
        <w:rPr>
          <w:rFonts w:cs="Times New Roman"/>
          <w:sz w:val="28"/>
          <w:szCs w:val="28"/>
        </w:rPr>
        <w:t>.</w:t>
      </w:r>
      <w:r w:rsidRPr="00AB1BFE">
        <w:rPr>
          <w:rFonts w:cs="Times New Roman"/>
          <w:sz w:val="28"/>
          <w:szCs w:val="28"/>
        </w:rPr>
        <w:t xml:space="preserve"> Д</w:t>
      </w:r>
      <w:r w:rsidR="00832993" w:rsidRPr="00AB1BFE">
        <w:rPr>
          <w:rFonts w:cs="Times New Roman"/>
          <w:sz w:val="28"/>
          <w:szCs w:val="28"/>
        </w:rPr>
        <w:t>ирекция чемпионата</w:t>
      </w:r>
      <w:bookmarkEnd w:id="24"/>
    </w:p>
    <w:p w14:paraId="62CDA1B9" w14:textId="2FFF37A0" w:rsidR="00042FF2" w:rsidRDefault="00042FF2" w:rsidP="00B652E9">
      <w:pPr>
        <w:ind w:left="0"/>
        <w:rPr>
          <w:color w:val="auto"/>
        </w:rPr>
      </w:pPr>
      <w:r w:rsidRPr="00AB1BFE">
        <w:t xml:space="preserve">Для оперативного управления и организации Чемпионата формируется </w:t>
      </w:r>
      <w:r w:rsidR="003E0649">
        <w:t>Д</w:t>
      </w:r>
      <w:r w:rsidRPr="00AB1BFE">
        <w:t>ирекция Чемпионата (далее по тексту – Дирекция). Состав Дирекции утверждается Оргкомитетом</w:t>
      </w:r>
      <w:r w:rsidRPr="00AB1BFE">
        <w:rPr>
          <w:color w:val="auto"/>
        </w:rPr>
        <w:t>.</w:t>
      </w:r>
    </w:p>
    <w:p w14:paraId="42160B16" w14:textId="77777777" w:rsidR="00420BAB" w:rsidRPr="00AB1BFE" w:rsidRDefault="00420BAB" w:rsidP="00B652E9">
      <w:pPr>
        <w:ind w:left="0"/>
      </w:pPr>
    </w:p>
    <w:p w14:paraId="05C23105" w14:textId="7EA89DBF" w:rsidR="00042FF2" w:rsidRPr="00AB1BFE" w:rsidRDefault="00042FF2" w:rsidP="00042FF2">
      <w:pPr>
        <w:pStyle w:val="2"/>
        <w:spacing w:after="0" w:line="240" w:lineRule="auto"/>
        <w:ind w:left="0"/>
        <w:rPr>
          <w:rFonts w:cs="Times New Roman"/>
          <w:sz w:val="28"/>
          <w:szCs w:val="28"/>
        </w:rPr>
      </w:pPr>
      <w:bookmarkStart w:id="25" w:name="_Toc469010819"/>
      <w:bookmarkStart w:id="26" w:name="_Toc505265567"/>
      <w:bookmarkStart w:id="27" w:name="_Toc507571097"/>
      <w:bookmarkStart w:id="28" w:name="_Toc63078176"/>
      <w:r w:rsidRPr="00AB1BFE">
        <w:rPr>
          <w:rFonts w:cs="Times New Roman"/>
          <w:sz w:val="28"/>
          <w:szCs w:val="28"/>
        </w:rPr>
        <w:t>A.2.3</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рава</w:t>
      </w:r>
      <w:bookmarkEnd w:id="25"/>
      <w:r w:rsidR="00832993" w:rsidRPr="00AB1BFE">
        <w:rPr>
          <w:rFonts w:cs="Times New Roman"/>
          <w:sz w:val="28"/>
          <w:szCs w:val="28"/>
        </w:rPr>
        <w:t xml:space="preserve"> и обязанности</w:t>
      </w:r>
      <w:bookmarkEnd w:id="26"/>
      <w:bookmarkEnd w:id="27"/>
      <w:bookmarkEnd w:id="28"/>
    </w:p>
    <w:p w14:paraId="05DF3522" w14:textId="77777777" w:rsidR="00042FF2" w:rsidRPr="00AB1BFE" w:rsidRDefault="00042FF2" w:rsidP="00B652E9">
      <w:pPr>
        <w:ind w:left="0"/>
      </w:pPr>
      <w:r w:rsidRPr="00AB1BFE">
        <w:t xml:space="preserve">Дирекция несет ответственность за организацию и проведение Чемпионата, осуществляет общее управление Чемпионатом. В соответствии с настоящим Регламентом Дирекция принимает решения по любым вопросам, относящимся к проведению Чемпионата, в том числе не определенным настоящим Регламентом. </w:t>
      </w:r>
    </w:p>
    <w:p w14:paraId="5F060230" w14:textId="77777777" w:rsidR="00042FF2" w:rsidRPr="00AB1BFE" w:rsidRDefault="00042FF2" w:rsidP="00B652E9">
      <w:pPr>
        <w:ind w:left="0"/>
      </w:pPr>
      <w:r w:rsidRPr="00AB1BFE">
        <w:t xml:space="preserve">Дирекция отвечает за соответствие инфраструктуры и оборудования правилам техники безопасности и охраны труда. Вся документация, содержащая правила </w:t>
      </w:r>
      <w:r w:rsidRPr="00AB1BFE">
        <w:lastRenderedPageBreak/>
        <w:t xml:space="preserve">техники безопасности и охраны труда, должна быть размещена на сайте Чемпионата за 2 месяца до его начала. </w:t>
      </w:r>
    </w:p>
    <w:p w14:paraId="048EC50E" w14:textId="17486E15" w:rsidR="00042FF2" w:rsidRPr="00AB1BFE" w:rsidRDefault="00042FF2" w:rsidP="00B652E9">
      <w:pPr>
        <w:ind w:left="0"/>
      </w:pPr>
      <w:r w:rsidRPr="00AB1BFE">
        <w:rPr>
          <w:color w:val="auto"/>
        </w:rPr>
        <w:t xml:space="preserve">Дирекция также отвечает за связи с общественностью и рекламу мероприятия до начала, </w:t>
      </w:r>
      <w:r w:rsidR="007A12C9">
        <w:rPr>
          <w:color w:val="auto"/>
        </w:rPr>
        <w:t xml:space="preserve">во </w:t>
      </w:r>
      <w:r w:rsidRPr="00AB1BFE">
        <w:rPr>
          <w:color w:val="auto"/>
        </w:rPr>
        <w:t xml:space="preserve">время и по итогам Чемпионата. </w:t>
      </w:r>
      <w:r w:rsidRPr="00AB1BFE">
        <w:t xml:space="preserve">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 Все документы, имеющие отношение к Чемпионату должны иметь ссылку на </w:t>
      </w:r>
      <w:r w:rsidR="003E0649">
        <w:t>Дирекцию и стандарты Ворлдскиллс</w:t>
      </w:r>
      <w:r w:rsidRPr="00AB1BFE">
        <w:t xml:space="preserve">. </w:t>
      </w:r>
    </w:p>
    <w:p w14:paraId="742A66DA" w14:textId="5487E137" w:rsidR="00042FF2" w:rsidRDefault="000B40AF" w:rsidP="00B652E9">
      <w:pPr>
        <w:ind w:left="0"/>
      </w:pPr>
      <w:r>
        <w:t>Агентство</w:t>
      </w:r>
      <w:r w:rsidR="00042FF2" w:rsidRPr="00AB1BFE">
        <w:t xml:space="preserve"> оставляет за собой все права в отношении Чемпионата, включая согласование всех аспектов связей с общественностью (СМИ, маркетинг и </w:t>
      </w:r>
      <w:r w:rsidR="00042FF2" w:rsidRPr="00AB1BFE">
        <w:rPr>
          <w:lang w:val="en-US"/>
        </w:rPr>
        <w:t>PR</w:t>
      </w:r>
      <w:r w:rsidR="00042FF2" w:rsidRPr="00AB1BFE">
        <w:t xml:space="preserve">). </w:t>
      </w:r>
    </w:p>
    <w:p w14:paraId="0BC3F913" w14:textId="77777777" w:rsidR="00420BAB" w:rsidRPr="00AB1BFE" w:rsidRDefault="00420BAB" w:rsidP="00B652E9">
      <w:pPr>
        <w:ind w:left="0"/>
      </w:pPr>
    </w:p>
    <w:p w14:paraId="19B89EF3" w14:textId="3E35618F" w:rsidR="00042FF2" w:rsidRPr="00AB1BFE" w:rsidRDefault="00042FF2" w:rsidP="00042FF2">
      <w:pPr>
        <w:pStyle w:val="2"/>
        <w:spacing w:after="0" w:line="240" w:lineRule="auto"/>
        <w:ind w:left="0"/>
        <w:rPr>
          <w:rFonts w:cs="Times New Roman"/>
          <w:sz w:val="28"/>
          <w:szCs w:val="28"/>
        </w:rPr>
      </w:pPr>
      <w:bookmarkStart w:id="29" w:name="_Toc469010824"/>
      <w:bookmarkStart w:id="30" w:name="_Toc505265573"/>
      <w:bookmarkStart w:id="31" w:name="_Toc507571103"/>
      <w:bookmarkStart w:id="32" w:name="_Toc63078177"/>
      <w:r w:rsidRPr="00AB1BFE">
        <w:rPr>
          <w:rFonts w:cs="Times New Roman"/>
          <w:sz w:val="28"/>
          <w:szCs w:val="28"/>
        </w:rPr>
        <w:t>A.2.4</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редоставление инфраструктуры</w:t>
      </w:r>
      <w:bookmarkEnd w:id="29"/>
      <w:bookmarkEnd w:id="30"/>
      <w:bookmarkEnd w:id="31"/>
      <w:bookmarkEnd w:id="32"/>
      <w:r w:rsidR="00832993" w:rsidRPr="00AB1BFE">
        <w:rPr>
          <w:rFonts w:cs="Times New Roman"/>
          <w:sz w:val="28"/>
          <w:szCs w:val="28"/>
        </w:rPr>
        <w:t xml:space="preserve">  </w:t>
      </w:r>
    </w:p>
    <w:p w14:paraId="5AB69D87" w14:textId="343398DD" w:rsidR="00042FF2" w:rsidRPr="00AB1BFE" w:rsidRDefault="00042FF2" w:rsidP="00B652E9">
      <w:pPr>
        <w:ind w:left="0"/>
      </w:pPr>
      <w:r w:rsidRPr="00AB1BFE">
        <w:t>Дирекция несет ответственность за обеспечение конкурсных площадок</w:t>
      </w:r>
      <w:r w:rsidR="003E0649">
        <w:t xml:space="preserve"> оборудованием</w:t>
      </w:r>
      <w:r w:rsidRPr="00AB1BFE">
        <w:t xml:space="preserve">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с менеджерами компетенций.</w:t>
      </w:r>
    </w:p>
    <w:p w14:paraId="2AC6284C" w14:textId="77777777" w:rsidR="00042FF2" w:rsidRPr="00AB1BFE" w:rsidRDefault="00042FF2" w:rsidP="00B652E9">
      <w:pPr>
        <w:ind w:left="0"/>
      </w:pPr>
      <w:r w:rsidRPr="00AB1BFE">
        <w:t>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 согласованные с менеджерами компетенций, содержащие подробную информацию об инфраструктуре, оборудовании, инструментах и расходных материалах, необходимых для проведения соревнований.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w:t>
      </w:r>
    </w:p>
    <w:p w14:paraId="0F04C6CD" w14:textId="77777777" w:rsidR="00042FF2" w:rsidRPr="00AB1BFE" w:rsidRDefault="00042FF2" w:rsidP="00B652E9">
      <w:pPr>
        <w:ind w:left="0"/>
        <w:rPr>
          <w:color w:val="auto"/>
        </w:rPr>
      </w:pPr>
      <w:r w:rsidRPr="00AB1BFE">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14:paraId="454B5C1F" w14:textId="77777777" w:rsidR="00042FF2" w:rsidRPr="00AB1BFE" w:rsidRDefault="00042FF2" w:rsidP="00B652E9">
      <w:pPr>
        <w:ind w:left="0"/>
        <w:rPr>
          <w:color w:val="auto"/>
        </w:rPr>
      </w:pPr>
      <w:r w:rsidRPr="00AB1BFE">
        <w:t xml:space="preserve">Дирекция 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w:t>
      </w:r>
      <w:r w:rsidRPr="00AB1BFE">
        <w:rPr>
          <w:color w:val="auto"/>
        </w:rPr>
        <w:t>компетенций.</w:t>
      </w:r>
    </w:p>
    <w:p w14:paraId="2C2E1D1E" w14:textId="77777777" w:rsidR="00832993" w:rsidRDefault="00042FF2" w:rsidP="00832993">
      <w:pPr>
        <w:ind w:left="0"/>
      </w:pPr>
      <w:r w:rsidRPr="00AB1BFE">
        <w:t xml:space="preserve">Дирекция обязана разработать, утвердить и согласовать с </w:t>
      </w:r>
      <w:r w:rsidR="000B40AF">
        <w:t>Агентством</w:t>
      </w:r>
      <w:r w:rsidRPr="00AB1BFE">
        <w:t>:</w:t>
      </w:r>
    </w:p>
    <w:p w14:paraId="1DBABCAB" w14:textId="77777777" w:rsidR="00832993" w:rsidRDefault="00042FF2" w:rsidP="00832993">
      <w:pPr>
        <w:pStyle w:val="a5"/>
        <w:numPr>
          <w:ilvl w:val="0"/>
          <w:numId w:val="4"/>
        </w:numPr>
      </w:pPr>
      <w:r w:rsidRPr="00AB1BFE">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7 дней до начала Чемпионата; </w:t>
      </w:r>
    </w:p>
    <w:p w14:paraId="5473491F" w14:textId="77777777" w:rsidR="00832993" w:rsidRDefault="00042FF2" w:rsidP="00832993">
      <w:pPr>
        <w:pStyle w:val="a5"/>
        <w:numPr>
          <w:ilvl w:val="0"/>
          <w:numId w:val="4"/>
        </w:numPr>
      </w:pPr>
      <w:r w:rsidRPr="00AB1BFE">
        <w:t xml:space="preserve">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Чемпионата не позднее 7 дней до начала Чемпионата; </w:t>
      </w:r>
    </w:p>
    <w:p w14:paraId="4427A887" w14:textId="65C90A2B" w:rsidR="00042FF2" w:rsidRDefault="00042FF2" w:rsidP="00832993">
      <w:pPr>
        <w:pStyle w:val="a5"/>
        <w:numPr>
          <w:ilvl w:val="0"/>
          <w:numId w:val="4"/>
        </w:numPr>
      </w:pPr>
      <w:r w:rsidRPr="00AB1BFE">
        <w:lastRenderedPageBreak/>
        <w:t>Регламент Том А (Том Б изменению не подлежит), в случае внесения изменений, не предусмотренных типовым регламентом Чемпионата, не позднее чем за 1 месяц до начала Чемпионата.</w:t>
      </w:r>
    </w:p>
    <w:p w14:paraId="50DD99C2" w14:textId="77777777" w:rsidR="00420BAB" w:rsidRPr="00AB1BFE" w:rsidRDefault="00420BAB" w:rsidP="00420BAB">
      <w:pPr>
        <w:pStyle w:val="a5"/>
        <w:ind w:left="1287" w:firstLine="0"/>
      </w:pPr>
    </w:p>
    <w:p w14:paraId="40791730" w14:textId="2FB141C8" w:rsidR="00042FF2" w:rsidRPr="00AB1BFE" w:rsidRDefault="00042FF2" w:rsidP="00042FF2">
      <w:pPr>
        <w:pStyle w:val="2"/>
        <w:spacing w:after="0" w:line="240" w:lineRule="auto"/>
        <w:ind w:left="0"/>
        <w:rPr>
          <w:rFonts w:cs="Times New Roman"/>
          <w:sz w:val="28"/>
          <w:szCs w:val="28"/>
        </w:rPr>
      </w:pPr>
      <w:bookmarkStart w:id="33" w:name="_Toc505265574"/>
      <w:bookmarkStart w:id="34" w:name="_Toc507571104"/>
      <w:bookmarkStart w:id="35" w:name="_Toc63078178"/>
      <w:r w:rsidRPr="00AB1BFE">
        <w:rPr>
          <w:rFonts w:cs="Times New Roman"/>
          <w:sz w:val="28"/>
          <w:szCs w:val="28"/>
        </w:rPr>
        <w:t>A.2.5</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роведение</w:t>
      </w:r>
      <w:r w:rsidRPr="00AB1BFE">
        <w:rPr>
          <w:rFonts w:cs="Times New Roman"/>
          <w:sz w:val="28"/>
          <w:szCs w:val="28"/>
        </w:rPr>
        <w:t xml:space="preserve"> </w:t>
      </w:r>
      <w:r w:rsidR="00832993" w:rsidRPr="00AB1BFE">
        <w:rPr>
          <w:rFonts w:cs="Times New Roman"/>
          <w:sz w:val="28"/>
          <w:szCs w:val="28"/>
        </w:rPr>
        <w:t>чемпионата</w:t>
      </w:r>
      <w:bookmarkEnd w:id="33"/>
      <w:bookmarkEnd w:id="34"/>
      <w:bookmarkEnd w:id="35"/>
    </w:p>
    <w:p w14:paraId="34A91964" w14:textId="77777777" w:rsidR="00832993" w:rsidRDefault="00042FF2" w:rsidP="00832993">
      <w:pPr>
        <w:ind w:left="567" w:firstLine="0"/>
      </w:pPr>
      <w:r w:rsidRPr="00AB1BFE">
        <w:t>В рамках проведения Чемпионата Дирекция обязана:</w:t>
      </w:r>
    </w:p>
    <w:p w14:paraId="18F5A4A2" w14:textId="563FD9C8" w:rsidR="00042FF2" w:rsidRPr="00AB1BFE" w:rsidRDefault="00042FF2" w:rsidP="00832993">
      <w:pPr>
        <w:pStyle w:val="a5"/>
        <w:numPr>
          <w:ilvl w:val="0"/>
          <w:numId w:val="5"/>
        </w:numPr>
      </w:pPr>
      <w:r w:rsidRPr="00AB1BFE">
        <w:t xml:space="preserve">организовать встречу и регистрацию конкурсантов, экспертов, членов Оргкомитета, волонтеров, представителей </w:t>
      </w:r>
      <w:r w:rsidR="000B40AF">
        <w:t>Агентства</w:t>
      </w:r>
      <w:r w:rsidRPr="00AB1BFE">
        <w:t xml:space="preserve"> и бизнес-партнеров. Списки регистрации в электронном виде необходимо сформировать не позднее чем за 1 неделю до начала Чемпионата;</w:t>
      </w:r>
    </w:p>
    <w:p w14:paraId="22B98C9B" w14:textId="77777777" w:rsidR="00042FF2" w:rsidRPr="00AB1BFE" w:rsidRDefault="00042FF2" w:rsidP="004C3685">
      <w:pPr>
        <w:pStyle w:val="a5"/>
        <w:numPr>
          <w:ilvl w:val="0"/>
          <w:numId w:val="1"/>
        </w:numPr>
        <w:ind w:left="1276" w:hanging="283"/>
      </w:pPr>
      <w:r w:rsidRPr="00AB1BFE">
        <w:t>обеспечить безопасность проведения мероприятий (дежурство полиции, медицинского персонала, пожарной службы, других необходимых служб);</w:t>
      </w:r>
    </w:p>
    <w:p w14:paraId="4353ECAA" w14:textId="77777777" w:rsidR="00042FF2" w:rsidRPr="00AB1BFE" w:rsidRDefault="00042FF2" w:rsidP="004C3685">
      <w:pPr>
        <w:pStyle w:val="a5"/>
        <w:numPr>
          <w:ilvl w:val="0"/>
          <w:numId w:val="1"/>
        </w:numPr>
        <w:ind w:left="1276" w:hanging="283"/>
      </w:pPr>
      <w:r w:rsidRPr="00AB1BFE">
        <w:t xml:space="preserve">обеспечить дежурство технического персонала в местах проведения Чемпионата на весь период его проведения (в случае возникновения поломок и неисправностей); </w:t>
      </w:r>
    </w:p>
    <w:p w14:paraId="05AB097E" w14:textId="77777777" w:rsidR="00042FF2" w:rsidRPr="00AB1BFE" w:rsidRDefault="00042FF2" w:rsidP="004C3685">
      <w:pPr>
        <w:pStyle w:val="a5"/>
        <w:numPr>
          <w:ilvl w:val="0"/>
          <w:numId w:val="1"/>
        </w:numPr>
        <w:ind w:left="1276" w:hanging="283"/>
      </w:pPr>
      <w:r w:rsidRPr="00AB1BFE">
        <w:t xml:space="preserve">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 </w:t>
      </w:r>
    </w:p>
    <w:p w14:paraId="0D97ECC3" w14:textId="77777777" w:rsidR="00042FF2" w:rsidRPr="00AB1BFE" w:rsidRDefault="00042FF2" w:rsidP="004C3685">
      <w:pPr>
        <w:pStyle w:val="a5"/>
        <w:numPr>
          <w:ilvl w:val="0"/>
          <w:numId w:val="1"/>
        </w:numPr>
        <w:ind w:left="1276" w:hanging="283"/>
      </w:pPr>
      <w:r w:rsidRPr="00AB1BFE">
        <w:t>организовать беспрепятственный вход и выход в помещениях для участников и зрителей Чемпионата;</w:t>
      </w:r>
    </w:p>
    <w:p w14:paraId="18629AFB" w14:textId="4BACF7B9" w:rsidR="00042FF2" w:rsidRPr="00AB1BFE" w:rsidRDefault="00042FF2" w:rsidP="004C3685">
      <w:pPr>
        <w:pStyle w:val="a5"/>
        <w:numPr>
          <w:ilvl w:val="0"/>
          <w:numId w:val="1"/>
        </w:numPr>
        <w:ind w:left="1276" w:hanging="283"/>
      </w:pPr>
      <w:r w:rsidRPr="00AB1BFE">
        <w:t xml:space="preserve">обеспечить наличие закрытой выделенной LAN-сети с интернет-соединением пропускной способностью не менее 1 мегабита в секунду на каждой конкурсной площадке для внесения результатов в </w:t>
      </w:r>
      <w:r w:rsidR="00E84E32">
        <w:t xml:space="preserve">информационную систему Чемпионата (далее по тексту – </w:t>
      </w:r>
      <w:r w:rsidRPr="00AB1BFE">
        <w:t>CIS</w:t>
      </w:r>
      <w:r w:rsidR="00E84E32">
        <w:t>)</w:t>
      </w:r>
      <w:r w:rsidRPr="00AB1BFE">
        <w:t>;</w:t>
      </w:r>
    </w:p>
    <w:p w14:paraId="19E0541F" w14:textId="77777777" w:rsidR="00042FF2" w:rsidRPr="00AB1BFE" w:rsidRDefault="00042FF2" w:rsidP="004C3685">
      <w:pPr>
        <w:pStyle w:val="a5"/>
        <w:numPr>
          <w:ilvl w:val="0"/>
          <w:numId w:val="1"/>
        </w:numPr>
        <w:ind w:left="1276" w:hanging="283"/>
      </w:pPr>
      <w:r w:rsidRPr="00AB1BFE">
        <w:t>организовать фото- и видеосъемку Чемпионата;</w:t>
      </w:r>
    </w:p>
    <w:p w14:paraId="4E07E0EF" w14:textId="5F97103E" w:rsidR="00042FF2" w:rsidRPr="00AB1BFE" w:rsidRDefault="00042FF2" w:rsidP="004C3685">
      <w:pPr>
        <w:pStyle w:val="a5"/>
        <w:numPr>
          <w:ilvl w:val="0"/>
          <w:numId w:val="1"/>
        </w:numPr>
        <w:ind w:left="1276" w:hanging="283"/>
      </w:pPr>
      <w:r w:rsidRPr="00AB1BFE">
        <w:t xml:space="preserve">оформить награды и документы об участии в Чемпионате согласно брендбуку </w:t>
      </w:r>
      <w:r w:rsidR="000B40AF">
        <w:t>Агентства</w:t>
      </w:r>
      <w:r w:rsidRPr="00AB1BFE">
        <w:t>;</w:t>
      </w:r>
    </w:p>
    <w:p w14:paraId="1F4D0918" w14:textId="77777777" w:rsidR="00042FF2" w:rsidRDefault="00042FF2" w:rsidP="004C3685">
      <w:pPr>
        <w:pStyle w:val="a5"/>
        <w:numPr>
          <w:ilvl w:val="0"/>
          <w:numId w:val="1"/>
        </w:numPr>
        <w:ind w:left="1276" w:hanging="283"/>
      </w:pPr>
      <w:r w:rsidRPr="00AB1BFE">
        <w:t>наградить победителей Чемпионата в соответствии с пунктом Б.9 Тома Б Регламента (Дирекция вправе разработать свою систему подведения итогов чемпионата, основываясь на результатах, полученных в CIS. В таком случае количество медалей и наград может отличаться от описанного в обозначенном пункте Регламента).</w:t>
      </w:r>
    </w:p>
    <w:p w14:paraId="3B9D2CEA" w14:textId="77777777" w:rsidR="00420BAB" w:rsidRPr="00AB1BFE" w:rsidRDefault="00420BAB" w:rsidP="00420BAB">
      <w:pPr>
        <w:pStyle w:val="a5"/>
        <w:ind w:left="1276" w:firstLine="0"/>
      </w:pPr>
    </w:p>
    <w:p w14:paraId="69629025" w14:textId="761C1DD4" w:rsidR="00042FF2" w:rsidRPr="00AB1BFE" w:rsidRDefault="00042FF2" w:rsidP="00042FF2">
      <w:pPr>
        <w:pStyle w:val="2"/>
        <w:spacing w:after="0" w:line="240" w:lineRule="auto"/>
        <w:ind w:left="0"/>
        <w:rPr>
          <w:rFonts w:cs="Times New Roman"/>
          <w:sz w:val="28"/>
          <w:szCs w:val="28"/>
        </w:rPr>
      </w:pPr>
      <w:bookmarkStart w:id="36" w:name="_Toc505265575"/>
      <w:bookmarkStart w:id="37" w:name="_Toc507571105"/>
      <w:bookmarkStart w:id="38" w:name="_Toc63078179"/>
      <w:r w:rsidRPr="00AB1BFE">
        <w:rPr>
          <w:rFonts w:cs="Times New Roman"/>
          <w:sz w:val="28"/>
          <w:szCs w:val="28"/>
        </w:rPr>
        <w:t>A.2.6</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одведение итогов</w:t>
      </w:r>
      <w:bookmarkEnd w:id="36"/>
      <w:bookmarkEnd w:id="37"/>
      <w:bookmarkEnd w:id="38"/>
    </w:p>
    <w:p w14:paraId="0540BEA6" w14:textId="77777777" w:rsidR="00042FF2" w:rsidRPr="00AB1BFE" w:rsidRDefault="00042FF2" w:rsidP="00B652E9">
      <w:pPr>
        <w:ind w:firstLine="141"/>
      </w:pPr>
      <w:r w:rsidRPr="00AB1BFE">
        <w:t xml:space="preserve">В рамках подведения итогов Чемпионата Дирекция обязана: </w:t>
      </w:r>
    </w:p>
    <w:p w14:paraId="1FDEACAA" w14:textId="77777777" w:rsidR="00042FF2" w:rsidRPr="00AB1BFE" w:rsidRDefault="00042FF2" w:rsidP="004C3685">
      <w:pPr>
        <w:pStyle w:val="a5"/>
        <w:numPr>
          <w:ilvl w:val="0"/>
          <w:numId w:val="1"/>
        </w:numPr>
        <w:ind w:left="851" w:firstLine="141"/>
      </w:pPr>
      <w:r w:rsidRPr="00AB1BFE">
        <w:t xml:space="preserve">в течение 10 рабочих дней подготовить отчет о проведении Чемпионата: </w:t>
      </w:r>
    </w:p>
    <w:p w14:paraId="3C92BEBD" w14:textId="77777777" w:rsidR="00042FF2" w:rsidRPr="00AB1BFE" w:rsidRDefault="00042FF2" w:rsidP="004C3685">
      <w:pPr>
        <w:pStyle w:val="a5"/>
        <w:numPr>
          <w:ilvl w:val="1"/>
          <w:numId w:val="3"/>
        </w:numPr>
        <w:tabs>
          <w:tab w:val="left" w:pos="1560"/>
        </w:tabs>
        <w:ind w:left="851" w:firstLine="141"/>
      </w:pPr>
      <w:r w:rsidRPr="00AB1BFE">
        <w:t>электронные копии всех регистрационных ведомостей с указанием общего количества конкурсантов;</w:t>
      </w:r>
    </w:p>
    <w:p w14:paraId="64AC2F5A" w14:textId="77777777" w:rsidR="00042FF2" w:rsidRPr="00AB1BFE" w:rsidRDefault="00042FF2" w:rsidP="004C3685">
      <w:pPr>
        <w:pStyle w:val="a5"/>
        <w:numPr>
          <w:ilvl w:val="1"/>
          <w:numId w:val="3"/>
        </w:numPr>
        <w:tabs>
          <w:tab w:val="left" w:pos="1560"/>
        </w:tabs>
        <w:ind w:left="851" w:firstLine="141"/>
      </w:pPr>
      <w:r w:rsidRPr="00AB1BFE">
        <w:t xml:space="preserve">электронные копии листов прохождения конкурсантами инструктажа по охране труда и технике безопасности; </w:t>
      </w:r>
    </w:p>
    <w:p w14:paraId="3CA16F9B" w14:textId="77777777" w:rsidR="00042FF2" w:rsidRPr="00AB1BFE" w:rsidRDefault="00042FF2" w:rsidP="004C3685">
      <w:pPr>
        <w:pStyle w:val="a5"/>
        <w:numPr>
          <w:ilvl w:val="1"/>
          <w:numId w:val="3"/>
        </w:numPr>
        <w:tabs>
          <w:tab w:val="left" w:pos="1560"/>
        </w:tabs>
        <w:ind w:left="851" w:firstLine="141"/>
      </w:pPr>
      <w:r w:rsidRPr="00AB1BFE">
        <w:t>электронные копии протоколов по компетенциям, в том числе копии рукописных оценочных ведомостей.</w:t>
      </w:r>
    </w:p>
    <w:p w14:paraId="184353F8" w14:textId="77777777" w:rsidR="00042FF2" w:rsidRPr="00AB1BFE" w:rsidRDefault="00042FF2" w:rsidP="004C3685">
      <w:pPr>
        <w:pStyle w:val="a5"/>
        <w:numPr>
          <w:ilvl w:val="0"/>
          <w:numId w:val="1"/>
        </w:numPr>
        <w:ind w:left="851" w:firstLine="141"/>
      </w:pPr>
      <w:r w:rsidRPr="00AB1BFE">
        <w:t>обеспечить информационное освещение итогов Чемпионата.</w:t>
      </w:r>
    </w:p>
    <w:p w14:paraId="69F90F95" w14:textId="1B35B2E1" w:rsidR="00042FF2" w:rsidRPr="00AB1BFE" w:rsidRDefault="00042FF2" w:rsidP="00042FF2">
      <w:pPr>
        <w:pStyle w:val="2"/>
        <w:spacing w:after="0" w:line="240" w:lineRule="auto"/>
        <w:ind w:left="0"/>
        <w:rPr>
          <w:rFonts w:cs="Times New Roman"/>
          <w:sz w:val="28"/>
          <w:szCs w:val="28"/>
        </w:rPr>
      </w:pPr>
      <w:bookmarkStart w:id="39" w:name="_Toc469010825"/>
      <w:bookmarkStart w:id="40" w:name="_Toc505265576"/>
      <w:bookmarkStart w:id="41" w:name="_Toc507571106"/>
      <w:bookmarkStart w:id="42" w:name="_Toc63078180"/>
      <w:r w:rsidRPr="00AB1BFE">
        <w:rPr>
          <w:rFonts w:cs="Times New Roman"/>
          <w:sz w:val="28"/>
          <w:szCs w:val="28"/>
        </w:rPr>
        <w:lastRenderedPageBreak/>
        <w:t>A.2.7</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рограмма чемпионата</w:t>
      </w:r>
      <w:bookmarkEnd w:id="39"/>
      <w:bookmarkEnd w:id="40"/>
      <w:bookmarkEnd w:id="41"/>
      <w:bookmarkEnd w:id="42"/>
      <w:r w:rsidR="00832993" w:rsidRPr="00AB1BFE">
        <w:rPr>
          <w:rFonts w:cs="Times New Roman"/>
          <w:sz w:val="28"/>
          <w:szCs w:val="28"/>
        </w:rPr>
        <w:t xml:space="preserve"> </w:t>
      </w:r>
    </w:p>
    <w:p w14:paraId="30A610C3" w14:textId="1182B1FB" w:rsidR="003E0649" w:rsidRDefault="00042FF2" w:rsidP="00B652E9">
      <w:pPr>
        <w:ind w:left="0"/>
      </w:pPr>
      <w:r w:rsidRPr="00AB1BFE">
        <w:t>Не менее чем за 1 месяц до Чемпионата Дирекция должна утвердить</w:t>
      </w:r>
      <w:r w:rsidR="003E0649">
        <w:t xml:space="preserve"> </w:t>
      </w:r>
      <w:r w:rsidR="003E0649" w:rsidRPr="00AB1BFE">
        <w:t>подробный план проведения соревнований</w:t>
      </w:r>
      <w:r w:rsidR="007F3EA6">
        <w:t xml:space="preserve"> </w:t>
      </w:r>
      <w:r w:rsidR="007F3EA6" w:rsidRPr="0039235F">
        <w:rPr>
          <w:color w:val="auto"/>
        </w:rPr>
        <w:t xml:space="preserve">с соблюдением санитарно-эпидемиологических правил, рекомендаций по профилактике распространения новой коронавирусной инфекции (2019-nCoV) и иных рекомендаций федеральных и региональных органов исполнительной власти и </w:t>
      </w:r>
      <w:r w:rsidR="007F3EA6">
        <w:rPr>
          <w:color w:val="auto"/>
        </w:rPr>
        <w:t>Агентства</w:t>
      </w:r>
      <w:r w:rsidR="007F3EA6" w:rsidRPr="0039235F">
        <w:rPr>
          <w:color w:val="auto"/>
        </w:rPr>
        <w:t xml:space="preserve"> (при наличии)</w:t>
      </w:r>
      <w:r w:rsidR="007F3EA6" w:rsidRPr="009F31DB">
        <w:t>,</w:t>
      </w:r>
      <w:r w:rsidR="003E0649" w:rsidRPr="00AB1BFE">
        <w:t xml:space="preserve"> в который необходимо включить следующие позиции: </w:t>
      </w:r>
    </w:p>
    <w:p w14:paraId="7815BB6E" w14:textId="233B2FD0" w:rsidR="00042FF2" w:rsidRPr="00AB1BFE" w:rsidRDefault="00042FF2" w:rsidP="004C3685">
      <w:pPr>
        <w:pStyle w:val="a5"/>
        <w:numPr>
          <w:ilvl w:val="0"/>
          <w:numId w:val="1"/>
        </w:numPr>
        <w:ind w:left="426" w:firstLine="567"/>
      </w:pPr>
      <w:r w:rsidRPr="00AB1BFE">
        <w:t>подробную программу проведения Чемпионата, которая включает меры по размещению и питанию всех участников;</w:t>
      </w:r>
    </w:p>
    <w:p w14:paraId="74C47041" w14:textId="77777777" w:rsidR="00042FF2" w:rsidRPr="00AB1BFE" w:rsidRDefault="00042FF2" w:rsidP="004C3685">
      <w:pPr>
        <w:pStyle w:val="a5"/>
        <w:numPr>
          <w:ilvl w:val="0"/>
          <w:numId w:val="1"/>
        </w:numPr>
        <w:ind w:left="426" w:firstLine="567"/>
      </w:pPr>
      <w:r w:rsidRPr="00AB1BFE">
        <w:t xml:space="preserve">порядок проведения церемоний открытия и закрытия; </w:t>
      </w:r>
    </w:p>
    <w:p w14:paraId="2F137336" w14:textId="77777777" w:rsidR="00042FF2" w:rsidRPr="00AB1BFE" w:rsidRDefault="00042FF2" w:rsidP="004C3685">
      <w:pPr>
        <w:pStyle w:val="a5"/>
        <w:numPr>
          <w:ilvl w:val="0"/>
          <w:numId w:val="1"/>
        </w:numPr>
        <w:ind w:left="426" w:firstLine="567"/>
      </w:pPr>
      <w:r w:rsidRPr="00AB1BFE">
        <w:t>деловую программу;</w:t>
      </w:r>
    </w:p>
    <w:p w14:paraId="1837B35D" w14:textId="77777777" w:rsidR="00042FF2" w:rsidRDefault="00042FF2" w:rsidP="004C3685">
      <w:pPr>
        <w:pStyle w:val="a5"/>
        <w:numPr>
          <w:ilvl w:val="0"/>
          <w:numId w:val="1"/>
        </w:numPr>
        <w:ind w:left="426" w:firstLine="567"/>
      </w:pPr>
      <w:r w:rsidRPr="00AB1BFE">
        <w:t>программу дополнительных и внеконкурсных мероприятий.</w:t>
      </w:r>
    </w:p>
    <w:p w14:paraId="6B87FB48" w14:textId="77777777" w:rsidR="00420BAB" w:rsidRPr="00AB1BFE" w:rsidRDefault="00420BAB" w:rsidP="004C3685">
      <w:pPr>
        <w:pStyle w:val="a5"/>
        <w:numPr>
          <w:ilvl w:val="0"/>
          <w:numId w:val="1"/>
        </w:numPr>
        <w:ind w:left="426" w:firstLine="567"/>
      </w:pPr>
    </w:p>
    <w:p w14:paraId="2BE8BAF9" w14:textId="5B104BB8" w:rsidR="00042FF2" w:rsidRPr="00AB1BFE" w:rsidRDefault="00042FF2" w:rsidP="00042FF2">
      <w:pPr>
        <w:pStyle w:val="2"/>
        <w:spacing w:after="0" w:line="240" w:lineRule="auto"/>
        <w:ind w:left="0"/>
        <w:rPr>
          <w:rFonts w:cs="Times New Roman"/>
          <w:sz w:val="28"/>
          <w:szCs w:val="28"/>
        </w:rPr>
      </w:pPr>
      <w:bookmarkStart w:id="43" w:name="_Toc469010826"/>
      <w:bookmarkStart w:id="44" w:name="_Toc505265577"/>
      <w:bookmarkStart w:id="45" w:name="_Toc507571107"/>
      <w:bookmarkStart w:id="46" w:name="_Toc63078181"/>
      <w:r w:rsidRPr="00AB1BFE">
        <w:rPr>
          <w:rFonts w:cs="Times New Roman"/>
          <w:sz w:val="28"/>
          <w:szCs w:val="28"/>
        </w:rPr>
        <w:t>A.2.8</w:t>
      </w:r>
      <w:r w:rsidR="007A12C9">
        <w:rPr>
          <w:rFonts w:cs="Times New Roman"/>
          <w:sz w:val="28"/>
          <w:szCs w:val="28"/>
        </w:rPr>
        <w:t>.</w:t>
      </w:r>
      <w:r w:rsidRPr="00AB1BFE">
        <w:rPr>
          <w:rFonts w:cs="Times New Roman"/>
          <w:sz w:val="28"/>
          <w:szCs w:val="28"/>
        </w:rPr>
        <w:t xml:space="preserve"> А</w:t>
      </w:r>
      <w:r w:rsidR="00832993" w:rsidRPr="00AB1BFE">
        <w:rPr>
          <w:rFonts w:cs="Times New Roman"/>
          <w:sz w:val="28"/>
          <w:szCs w:val="28"/>
        </w:rPr>
        <w:t>ккредитационные пакеты</w:t>
      </w:r>
      <w:bookmarkEnd w:id="43"/>
      <w:bookmarkEnd w:id="44"/>
      <w:bookmarkEnd w:id="45"/>
      <w:r w:rsidR="00832993" w:rsidRPr="00AB1BFE">
        <w:rPr>
          <w:rFonts w:cs="Times New Roman"/>
          <w:sz w:val="28"/>
          <w:szCs w:val="28"/>
        </w:rPr>
        <w:t xml:space="preserve"> </w:t>
      </w:r>
      <w:r w:rsidRPr="00AB1BFE">
        <w:rPr>
          <w:rFonts w:cs="Times New Roman"/>
          <w:sz w:val="28"/>
          <w:szCs w:val="28"/>
        </w:rPr>
        <w:t>(если применимо)</w:t>
      </w:r>
      <w:bookmarkEnd w:id="46"/>
    </w:p>
    <w:p w14:paraId="1A59A12D" w14:textId="77777777" w:rsidR="00042FF2" w:rsidRDefault="00042FF2" w:rsidP="00042FF2">
      <w:pPr>
        <w:ind w:left="0"/>
      </w:pPr>
      <w:r w:rsidRPr="00AB1BFE">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Подробная информация по стоимости и составе пакетов участника представлена на сайте </w:t>
      </w:r>
      <w:r w:rsidRPr="00AB1BFE">
        <w:rPr>
          <w:color w:val="FF0000"/>
          <w:highlight w:val="yellow"/>
        </w:rPr>
        <w:t>адрес сайта Чемпионата</w:t>
      </w:r>
      <w:r w:rsidRPr="00AB1BFE">
        <w:t xml:space="preserve">. </w:t>
      </w:r>
    </w:p>
    <w:p w14:paraId="516CC1F2" w14:textId="77777777" w:rsidR="00420BAB" w:rsidRPr="00AB1BFE" w:rsidRDefault="00420BAB" w:rsidP="00042FF2">
      <w:pPr>
        <w:ind w:left="0"/>
      </w:pPr>
    </w:p>
    <w:p w14:paraId="7B88F018" w14:textId="6EF228B3" w:rsidR="00042FF2" w:rsidRPr="00AB1BFE" w:rsidRDefault="00042FF2" w:rsidP="00042FF2">
      <w:pPr>
        <w:pStyle w:val="2"/>
        <w:spacing w:after="0" w:line="240" w:lineRule="auto"/>
        <w:ind w:left="0"/>
        <w:rPr>
          <w:rFonts w:cs="Times New Roman"/>
          <w:sz w:val="28"/>
          <w:szCs w:val="28"/>
        </w:rPr>
      </w:pPr>
      <w:bookmarkStart w:id="47" w:name="_Toc469010827"/>
      <w:bookmarkStart w:id="48" w:name="_Toc505265578"/>
      <w:bookmarkStart w:id="49" w:name="_Toc507571108"/>
      <w:bookmarkStart w:id="50" w:name="_Toc63078182"/>
      <w:r w:rsidRPr="00AB1BFE">
        <w:rPr>
          <w:rFonts w:cs="Times New Roman"/>
          <w:sz w:val="28"/>
          <w:szCs w:val="28"/>
        </w:rPr>
        <w:t>A.2.9</w:t>
      </w:r>
      <w:r w:rsidR="007A12C9">
        <w:rPr>
          <w:rFonts w:cs="Times New Roman"/>
          <w:sz w:val="28"/>
          <w:szCs w:val="28"/>
        </w:rPr>
        <w:t>.</w:t>
      </w:r>
      <w:r w:rsidRPr="00AB1BFE">
        <w:rPr>
          <w:rFonts w:cs="Times New Roman"/>
          <w:sz w:val="28"/>
          <w:szCs w:val="28"/>
        </w:rPr>
        <w:t xml:space="preserve"> </w:t>
      </w:r>
      <w:bookmarkStart w:id="51" w:name="_Toc469010828"/>
      <w:bookmarkEnd w:id="47"/>
      <w:r w:rsidRPr="00AB1BFE">
        <w:rPr>
          <w:rFonts w:cs="Times New Roman"/>
          <w:sz w:val="28"/>
          <w:szCs w:val="28"/>
        </w:rPr>
        <w:t>Р</w:t>
      </w:r>
      <w:r w:rsidR="00832993" w:rsidRPr="00AB1BFE">
        <w:rPr>
          <w:rFonts w:cs="Times New Roman"/>
          <w:sz w:val="28"/>
          <w:szCs w:val="28"/>
        </w:rPr>
        <w:t>егистрация</w:t>
      </w:r>
      <w:bookmarkEnd w:id="51"/>
      <w:r w:rsidR="00832993" w:rsidRPr="00AB1BFE">
        <w:rPr>
          <w:rFonts w:cs="Times New Roman"/>
          <w:sz w:val="28"/>
          <w:szCs w:val="28"/>
        </w:rPr>
        <w:t xml:space="preserve"> участников</w:t>
      </w:r>
      <w:bookmarkEnd w:id="48"/>
      <w:bookmarkEnd w:id="49"/>
      <w:bookmarkEnd w:id="50"/>
    </w:p>
    <w:p w14:paraId="4F6FC420" w14:textId="5F8AC760" w:rsidR="00042FF2" w:rsidRPr="00AB1BFE" w:rsidRDefault="00042FF2" w:rsidP="00042FF2">
      <w:pPr>
        <w:ind w:left="0"/>
      </w:pPr>
      <w:r w:rsidRPr="00AB1BFE">
        <w:t xml:space="preserve">Дирекция или уполномоченные ей лица должны собирать поименные списки конкурсантов, экспертов и официальных лиц от образовательных организаций, руководителей РКЦ, представителей компаний и корпораций, болельщиков, гостей Чемпионата и др. </w:t>
      </w:r>
    </w:p>
    <w:p w14:paraId="0DC3DFC3" w14:textId="77777777" w:rsidR="00042FF2" w:rsidRPr="00AB1BFE" w:rsidRDefault="00042FF2" w:rsidP="00042FF2">
      <w:pPr>
        <w:ind w:left="0"/>
      </w:pPr>
      <w:r w:rsidRPr="00AB1BFE">
        <w:t xml:space="preserve">Участники Чемпионата (конкурсанты и все эксперты) должны быть внесены в систему eSim за 10 дней до Чемпионата. </w:t>
      </w:r>
    </w:p>
    <w:p w14:paraId="2E6BF10A" w14:textId="77777777" w:rsidR="00042FF2" w:rsidRPr="00AB1BFE" w:rsidRDefault="00042FF2" w:rsidP="00042FF2">
      <w:pPr>
        <w:ind w:left="0"/>
      </w:pPr>
      <w:r w:rsidRPr="00AB1BFE">
        <w:t xml:space="preserve">С заявкой на участие в Чемпионате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РФ, адрес фактического проживания, индекс, СНИЛС, ИНН, размер одежды, образовательная организация, специальность, курс обучения или организация и занимаемая должность. </w:t>
      </w:r>
    </w:p>
    <w:p w14:paraId="7E0AE51F" w14:textId="77777777" w:rsidR="00042FF2" w:rsidRPr="00AB1BFE" w:rsidRDefault="00042FF2" w:rsidP="00042FF2">
      <w:pPr>
        <w:ind w:left="0"/>
      </w:pPr>
      <w:r w:rsidRPr="00AB1BFE">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14:paraId="0304C3F6" w14:textId="10BF3788" w:rsidR="00042FF2" w:rsidRPr="00AB1BFE" w:rsidRDefault="00042FF2" w:rsidP="00042FF2">
      <w:pPr>
        <w:ind w:left="0"/>
      </w:pPr>
      <w:r w:rsidRPr="00AB1BFE">
        <w:t xml:space="preserve">Конкурсанты, эксперты, лидеры команд и сопровождающие должны предоставить </w:t>
      </w:r>
      <w:r w:rsidR="005823ED">
        <w:t>Д</w:t>
      </w:r>
      <w:r w:rsidRPr="00AB1BFE">
        <w:t xml:space="preserve">ирекции Чемпионата следующие документы: </w:t>
      </w:r>
    </w:p>
    <w:p w14:paraId="68DE64D8" w14:textId="77777777" w:rsidR="00042FF2" w:rsidRPr="00AB1BFE" w:rsidRDefault="00042FF2" w:rsidP="004C3685">
      <w:pPr>
        <w:pStyle w:val="a5"/>
        <w:numPr>
          <w:ilvl w:val="0"/>
          <w:numId w:val="1"/>
        </w:numPr>
        <w:tabs>
          <w:tab w:val="left" w:pos="993"/>
        </w:tabs>
        <w:ind w:left="993" w:firstLine="0"/>
      </w:pPr>
      <w:r w:rsidRPr="00AB1BFE">
        <w:t xml:space="preserve">паспорт (либо иной документ, удостоверяющий личность); </w:t>
      </w:r>
    </w:p>
    <w:p w14:paraId="36CFA051" w14:textId="77777777" w:rsidR="00042FF2" w:rsidRPr="00AB1BFE" w:rsidRDefault="00042FF2" w:rsidP="004C3685">
      <w:pPr>
        <w:pStyle w:val="a5"/>
        <w:numPr>
          <w:ilvl w:val="0"/>
          <w:numId w:val="1"/>
        </w:numPr>
        <w:tabs>
          <w:tab w:val="left" w:pos="993"/>
        </w:tabs>
        <w:ind w:left="993" w:firstLine="0"/>
      </w:pPr>
      <w:r w:rsidRPr="00AB1BFE">
        <w:lastRenderedPageBreak/>
        <w:t xml:space="preserve">справка с места учебы/работы о том, что конкурсант действительно является учащимся/сотрудником; </w:t>
      </w:r>
    </w:p>
    <w:p w14:paraId="564618D8" w14:textId="77777777" w:rsidR="00042FF2" w:rsidRPr="00AB1BFE" w:rsidRDefault="00042FF2" w:rsidP="004C3685">
      <w:pPr>
        <w:pStyle w:val="a5"/>
        <w:numPr>
          <w:ilvl w:val="0"/>
          <w:numId w:val="1"/>
        </w:numPr>
        <w:tabs>
          <w:tab w:val="left" w:pos="993"/>
        </w:tabs>
        <w:ind w:left="993" w:firstLine="0"/>
      </w:pPr>
      <w:r w:rsidRPr="00AB1BFE">
        <w:t xml:space="preserve">полис ОМС; </w:t>
      </w:r>
    </w:p>
    <w:p w14:paraId="5A33F301" w14:textId="77777777" w:rsidR="00042FF2" w:rsidRPr="00AB1BFE" w:rsidRDefault="00042FF2" w:rsidP="004C3685">
      <w:pPr>
        <w:pStyle w:val="a5"/>
        <w:numPr>
          <w:ilvl w:val="0"/>
          <w:numId w:val="1"/>
        </w:numPr>
        <w:tabs>
          <w:tab w:val="left" w:pos="993"/>
        </w:tabs>
        <w:ind w:left="993" w:firstLine="0"/>
      </w:pPr>
      <w:r w:rsidRPr="00AB1BFE">
        <w:t xml:space="preserve">согласие на обработку персональных данных; </w:t>
      </w:r>
    </w:p>
    <w:p w14:paraId="15FE53B8" w14:textId="77777777" w:rsidR="00042FF2" w:rsidRPr="00AB1BFE" w:rsidRDefault="00042FF2" w:rsidP="004C3685">
      <w:pPr>
        <w:pStyle w:val="a5"/>
        <w:numPr>
          <w:ilvl w:val="0"/>
          <w:numId w:val="1"/>
        </w:numPr>
        <w:tabs>
          <w:tab w:val="left" w:pos="993"/>
        </w:tabs>
        <w:ind w:left="993" w:firstLine="0"/>
      </w:pPr>
      <w:r w:rsidRPr="00AB1BFE">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14:paraId="58DE71F7" w14:textId="77777777" w:rsidR="00042FF2" w:rsidRPr="00AB1BFE" w:rsidRDefault="00042FF2" w:rsidP="004C3685">
      <w:pPr>
        <w:pStyle w:val="a5"/>
        <w:numPr>
          <w:ilvl w:val="0"/>
          <w:numId w:val="1"/>
        </w:numPr>
        <w:tabs>
          <w:tab w:val="left" w:pos="993"/>
        </w:tabs>
        <w:ind w:left="993" w:firstLine="0"/>
      </w:pPr>
      <w:r w:rsidRPr="00AB1BFE">
        <w:t xml:space="preserve">согласие на участие несовершеннолетнего в Чемпионате и на сопровождение его доверенным лицом (данный документ для лиц младше 18 лет). </w:t>
      </w:r>
    </w:p>
    <w:p w14:paraId="68C6EC71" w14:textId="77777777" w:rsidR="00042FF2" w:rsidRPr="00AB1BFE" w:rsidRDefault="00042FF2" w:rsidP="00042FF2">
      <w:pPr>
        <w:ind w:left="0"/>
      </w:pPr>
      <w:r w:rsidRPr="00AB1BFE">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14:paraId="3269917B" w14:textId="77777777" w:rsidR="00042FF2" w:rsidRDefault="00042FF2" w:rsidP="00042FF2">
      <w:pPr>
        <w:ind w:left="0"/>
      </w:pPr>
      <w:r w:rsidRPr="00AB1BFE">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14:paraId="60346EEF" w14:textId="77777777" w:rsidR="00420BAB" w:rsidRPr="00AB1BFE" w:rsidRDefault="00420BAB" w:rsidP="00042FF2">
      <w:pPr>
        <w:ind w:left="0"/>
      </w:pPr>
    </w:p>
    <w:p w14:paraId="16FEDAC7" w14:textId="40B80705" w:rsidR="00042FF2" w:rsidRPr="00AB1BFE" w:rsidRDefault="00042FF2" w:rsidP="00042FF2">
      <w:pPr>
        <w:pStyle w:val="2"/>
        <w:spacing w:after="0" w:line="240" w:lineRule="auto"/>
        <w:ind w:left="0"/>
        <w:rPr>
          <w:rFonts w:cs="Times New Roman"/>
          <w:sz w:val="28"/>
          <w:szCs w:val="28"/>
        </w:rPr>
      </w:pPr>
      <w:bookmarkStart w:id="52" w:name="_Toc505265579"/>
      <w:bookmarkStart w:id="53" w:name="_Toc507571109"/>
      <w:bookmarkStart w:id="54" w:name="_Toc63078183"/>
      <w:r w:rsidRPr="00AB1BFE">
        <w:rPr>
          <w:rFonts w:cs="Times New Roman"/>
          <w:sz w:val="28"/>
          <w:szCs w:val="28"/>
        </w:rPr>
        <w:t>A.2.10</w:t>
      </w:r>
      <w:r w:rsidR="007A12C9">
        <w:rPr>
          <w:rFonts w:cs="Times New Roman"/>
          <w:sz w:val="28"/>
          <w:szCs w:val="28"/>
        </w:rPr>
        <w:t>.</w:t>
      </w:r>
      <w:r w:rsidRPr="00AB1BFE">
        <w:rPr>
          <w:rFonts w:cs="Times New Roman"/>
          <w:sz w:val="28"/>
          <w:szCs w:val="28"/>
        </w:rPr>
        <w:t xml:space="preserve"> К</w:t>
      </w:r>
      <w:r w:rsidR="00832993" w:rsidRPr="00AB1BFE">
        <w:rPr>
          <w:rFonts w:cs="Times New Roman"/>
          <w:sz w:val="28"/>
          <w:szCs w:val="28"/>
        </w:rPr>
        <w:t>вотирование мест</w:t>
      </w:r>
      <w:bookmarkEnd w:id="52"/>
      <w:bookmarkEnd w:id="53"/>
      <w:bookmarkEnd w:id="54"/>
    </w:p>
    <w:p w14:paraId="4A1BB585" w14:textId="75355A8C" w:rsidR="00042FF2" w:rsidRPr="00AB1BFE" w:rsidRDefault="00042FF2" w:rsidP="00042FF2">
      <w:pPr>
        <w:ind w:left="0"/>
      </w:pPr>
      <w:r w:rsidRPr="00AB1BFE">
        <w:t>К участию в зачете допускаются представители вузов, являющи</w:t>
      </w:r>
      <w:r>
        <w:t>хся</w:t>
      </w:r>
      <w:r w:rsidRPr="00AB1BFE">
        <w:t xml:space="preserve"> ассоциированными партнерами </w:t>
      </w:r>
      <w:r w:rsidR="00B652E9">
        <w:t>Агентства</w:t>
      </w:r>
      <w:r w:rsidRPr="00AB1BFE">
        <w:t xml:space="preserve">. </w:t>
      </w:r>
    </w:p>
    <w:p w14:paraId="240F961F" w14:textId="77777777" w:rsidR="00042FF2" w:rsidRPr="00AB1BFE" w:rsidRDefault="00042FF2" w:rsidP="00042FF2">
      <w:pPr>
        <w:ind w:left="0"/>
      </w:pPr>
      <w:r w:rsidRPr="00AB1BFE">
        <w:t>Дирекция обязана на официальном сайте Чемпионата объявить сбор заявок на участие в Чемпионате.</w:t>
      </w:r>
    </w:p>
    <w:p w14:paraId="04FEDED5" w14:textId="70093F7D" w:rsidR="00042FF2" w:rsidRPr="00AB1BFE" w:rsidRDefault="00042FF2" w:rsidP="00042FF2">
      <w:pPr>
        <w:ind w:left="0"/>
      </w:pPr>
      <w:r w:rsidRPr="00AB1BFE">
        <w:t xml:space="preserve">На основании поданных заявок Дирекция формирует списки </w:t>
      </w:r>
      <w:r w:rsidR="008C5EA1">
        <w:t>конкурсантов</w:t>
      </w:r>
      <w:r w:rsidRPr="00AB1BFE">
        <w:t xml:space="preserve"> Чемпионата. В случае, если количество поданных заявок превышает количество конкурсных мест по компетенциям на Чемпионате, Дирекция обязана провести отбор конкурсантов для участия в Чемпионате, руководствуясь принципами </w:t>
      </w:r>
      <w:r w:rsidRPr="00AB1BFE">
        <w:rPr>
          <w:color w:val="auto"/>
        </w:rPr>
        <w:t xml:space="preserve">честности, </w:t>
      </w:r>
      <w:r w:rsidRPr="00AB1BFE">
        <w:t>справедливости и прозрачности. Правила и условия отбора должны быть опубликованы на официальном сайте Чемпионата не позднее чем за 10 дней до начала отбора.</w:t>
      </w:r>
    </w:p>
    <w:p w14:paraId="40B7545D" w14:textId="0C6D6187" w:rsidR="00042FF2" w:rsidRPr="00AB1BFE" w:rsidRDefault="00042FF2" w:rsidP="00042FF2">
      <w:pPr>
        <w:ind w:left="0"/>
      </w:pPr>
      <w:r w:rsidRPr="00AB1BFE">
        <w:t xml:space="preserve">При наличии доступной технической возможности и конкурсных мест Дирекция имеет право объявить прием иностранных </w:t>
      </w:r>
      <w:r w:rsidR="005823ED">
        <w:t>конкурсантов</w:t>
      </w:r>
      <w:r w:rsidRPr="00AB1BFE">
        <w:t xml:space="preserve">, </w:t>
      </w:r>
      <w:r w:rsidR="005823ED">
        <w:t>конкурсантов</w:t>
      </w:r>
      <w:r w:rsidRPr="00AB1BFE">
        <w:t xml:space="preserve"> из других субъектов Р</w:t>
      </w:r>
      <w:r w:rsidR="005823ED">
        <w:t>оссийской Федерации</w:t>
      </w:r>
      <w:r w:rsidRPr="00AB1BFE">
        <w:t xml:space="preserve"> или иных </w:t>
      </w:r>
      <w:r w:rsidR="005823ED">
        <w:t>конкурсантов</w:t>
      </w:r>
      <w:r w:rsidRPr="00AB1BFE">
        <w:t xml:space="preserve"> вне официального зачета.</w:t>
      </w:r>
    </w:p>
    <w:p w14:paraId="542C5C76" w14:textId="30335A69" w:rsidR="00042FF2" w:rsidRPr="00AB1BFE" w:rsidRDefault="00042FF2" w:rsidP="00042FF2">
      <w:pPr>
        <w:ind w:left="0"/>
      </w:pPr>
      <w:r w:rsidRPr="00AB1BFE">
        <w:t>Количество конкурсных мест в каждой конкретной компетенции утверждается Дирекцией, но не может быть менее 5 (пяти) в зачете</w:t>
      </w:r>
      <w:r>
        <w:t xml:space="preserve"> (при приглашении </w:t>
      </w:r>
      <w:r w:rsidR="005823ED">
        <w:t>конкурсантов</w:t>
      </w:r>
      <w:r>
        <w:t xml:space="preserve"> из сторонних вузов, от вуза, в котором проводится Чемпионат должно быть не менее 3 </w:t>
      </w:r>
      <w:r w:rsidR="005823ED">
        <w:t>конкурсантов</w:t>
      </w:r>
      <w:r>
        <w:t xml:space="preserve"> в зачете)</w:t>
      </w:r>
      <w:r w:rsidRPr="00AB1BFE">
        <w:t xml:space="preserve">. </w:t>
      </w:r>
    </w:p>
    <w:p w14:paraId="44E3EB31" w14:textId="0C1E0961" w:rsidR="00042FF2" w:rsidRPr="00AB1BFE" w:rsidRDefault="00042FF2" w:rsidP="00042FF2">
      <w:pPr>
        <w:ind w:left="0"/>
      </w:pPr>
      <w:r w:rsidRPr="00AB1BFE">
        <w:t xml:space="preserve">Соревнования по компетенциям на Чемпионате могут проходить как с приглашением </w:t>
      </w:r>
      <w:r w:rsidR="005823ED">
        <w:t>конкурсантов</w:t>
      </w:r>
      <w:r w:rsidRPr="00AB1BFE">
        <w:t xml:space="preserve"> из сторонних вузов, так и без таковых.</w:t>
      </w:r>
    </w:p>
    <w:p w14:paraId="76C285D9" w14:textId="66E5E48C" w:rsidR="00042FF2" w:rsidRPr="00AB1BFE" w:rsidRDefault="00042FF2" w:rsidP="00E45FA6">
      <w:pPr>
        <w:ind w:left="0"/>
      </w:pPr>
      <w:r w:rsidRPr="00AB1BFE">
        <w:t xml:space="preserve">В случае проведения соревнований по компетенции с приглашением </w:t>
      </w:r>
      <w:r w:rsidR="005823ED">
        <w:t>конкурсантов</w:t>
      </w:r>
      <w:r w:rsidRPr="00AB1BFE">
        <w:t xml:space="preserve"> из сторонних вузов при условии 3 </w:t>
      </w:r>
      <w:r>
        <w:t xml:space="preserve">и </w:t>
      </w:r>
      <w:r w:rsidRPr="00AB1BFE">
        <w:t xml:space="preserve">более приглашенных </w:t>
      </w:r>
      <w:r w:rsidR="005823ED">
        <w:t>конкурсантов</w:t>
      </w:r>
      <w:r>
        <w:t xml:space="preserve"> в зачете,</w:t>
      </w:r>
      <w:r w:rsidRPr="00AB1BFE">
        <w:t xml:space="preserve"> предоставляется две квоты (в противном случае одна) по каждой такой компетенции из списка компетенций</w:t>
      </w:r>
      <w:r w:rsidR="005823ED">
        <w:t>,</w:t>
      </w:r>
      <w:r w:rsidRPr="00AB1BFE">
        <w:t xml:space="preserve"> представленных на </w:t>
      </w:r>
      <w:r w:rsidR="005823ED" w:rsidRPr="0039235F">
        <w:t xml:space="preserve">Финале Национального </w:t>
      </w:r>
      <w:r w:rsidR="005823ED" w:rsidRPr="0039235F">
        <w:lastRenderedPageBreak/>
        <w:t>Межвузовского чемпионата «Молодые профессионалы (Ворлдскиллс Россия)»</w:t>
      </w:r>
      <w:r w:rsidR="00E45FA6">
        <w:t xml:space="preserve"> (далее по тексту – Финал)</w:t>
      </w:r>
      <w:r w:rsidR="005823ED" w:rsidRPr="0039235F">
        <w:t>.</w:t>
      </w:r>
      <w:r w:rsidRPr="00AB1BFE">
        <w:t xml:space="preserve"> Одну квоту получает лучший представитель вуза места проведения Чемпионата (как в случае предоставления одной квоты, так и двух), а вторую</w:t>
      </w:r>
      <w:r w:rsidR="005823ED">
        <w:t xml:space="preserve"> –</w:t>
      </w:r>
      <w:r w:rsidRPr="00AB1BFE">
        <w:t xml:space="preserve"> лучший по 100-балльной шкале на Чемпионате в рамках своей компетенции</w:t>
      </w:r>
      <w:r>
        <w:t xml:space="preserve"> из приглашенных </w:t>
      </w:r>
      <w:r w:rsidR="005823ED">
        <w:t>конкурсантов</w:t>
      </w:r>
      <w:r>
        <w:t xml:space="preserve"> в зачете</w:t>
      </w:r>
      <w:r w:rsidRPr="00AB1BFE">
        <w:t xml:space="preserve">. </w:t>
      </w:r>
    </w:p>
    <w:p w14:paraId="1F95C7E0" w14:textId="22F18A01" w:rsidR="00042FF2" w:rsidRPr="00AB1BFE" w:rsidRDefault="00042FF2" w:rsidP="00042FF2">
      <w:pPr>
        <w:ind w:left="0"/>
      </w:pPr>
      <w:r w:rsidRPr="00AB1BFE">
        <w:t xml:space="preserve">В случае проведения соревнований по компетенции без приглашения </w:t>
      </w:r>
      <w:r w:rsidR="005823ED">
        <w:t>конкурсантов</w:t>
      </w:r>
      <w:r w:rsidRPr="00AB1BFE">
        <w:t xml:space="preserve"> из сторонних вузов предоставляется одна квота по каждой компетенции из списка компетенций</w:t>
      </w:r>
      <w:r w:rsidR="005823ED">
        <w:t>,</w:t>
      </w:r>
      <w:r w:rsidRPr="00AB1BFE">
        <w:t xml:space="preserve"> представленных на </w:t>
      </w:r>
      <w:r w:rsidR="005823ED" w:rsidRPr="0039235F">
        <w:t>Финале</w:t>
      </w:r>
      <w:r w:rsidR="00E45FA6">
        <w:t>,</w:t>
      </w:r>
      <w:r w:rsidR="005823ED" w:rsidRPr="0039235F">
        <w:t xml:space="preserve"> </w:t>
      </w:r>
      <w:r w:rsidRPr="00AB1BFE">
        <w:t xml:space="preserve">для </w:t>
      </w:r>
      <w:r w:rsidR="005823ED">
        <w:t>вуза, проводящего Чемпионат. Квоту получают к</w:t>
      </w:r>
      <w:r w:rsidRPr="00AB1BFE">
        <w:t>онкурсанты</w:t>
      </w:r>
      <w:r w:rsidR="005823ED">
        <w:t>,</w:t>
      </w:r>
      <w:r w:rsidRPr="00AB1BFE">
        <w:t xml:space="preserve"> занявшие первые места по 100-балльной шкале</w:t>
      </w:r>
      <w:r>
        <w:t xml:space="preserve"> на Чемпионате</w:t>
      </w:r>
      <w:r w:rsidRPr="00AB1BFE">
        <w:t>.</w:t>
      </w:r>
    </w:p>
    <w:p w14:paraId="5021A188" w14:textId="66A3A0D3" w:rsidR="00042FF2" w:rsidRPr="00AB1BFE" w:rsidRDefault="00042FF2" w:rsidP="00042FF2">
      <w:pPr>
        <w:ind w:left="0"/>
      </w:pPr>
      <w:r w:rsidRPr="00AB1BFE">
        <w:t>В случае участия представителей од</w:t>
      </w:r>
      <w:r w:rsidR="005823ED">
        <w:t>ной образовательной организации в</w:t>
      </w:r>
      <w:r w:rsidRPr="00AB1BFE">
        <w:t xml:space="preserve"> </w:t>
      </w:r>
      <w:r>
        <w:t>более</w:t>
      </w:r>
      <w:r w:rsidR="005823ED">
        <w:t>, чем</w:t>
      </w:r>
      <w:r>
        <w:t xml:space="preserve"> одном</w:t>
      </w:r>
      <w:r w:rsidRPr="00AB1BFE">
        <w:t xml:space="preserve"> вузовск</w:t>
      </w:r>
      <w:r>
        <w:t>ом</w:t>
      </w:r>
      <w:r w:rsidRPr="00AB1BFE">
        <w:t xml:space="preserve"> чемпионат</w:t>
      </w:r>
      <w:r>
        <w:t>е</w:t>
      </w:r>
      <w:r w:rsidR="005823ED">
        <w:t>, квоты не суммируются. О</w:t>
      </w:r>
      <w:r w:rsidRPr="00AB1BFE">
        <w:t>бразовательная орг</w:t>
      </w:r>
      <w:r w:rsidR="0002214E">
        <w:t xml:space="preserve">анизация должна </w:t>
      </w:r>
      <w:r w:rsidR="005823ED">
        <w:t>направить</w:t>
      </w:r>
      <w:r w:rsidR="0002214E">
        <w:t xml:space="preserve"> в Агентство</w:t>
      </w:r>
      <w:r w:rsidRPr="00AB1BFE">
        <w:t xml:space="preserve"> подтверждение </w:t>
      </w:r>
      <w:r w:rsidR="005823ED">
        <w:t xml:space="preserve">того, </w:t>
      </w:r>
      <w:r w:rsidRPr="00AB1BFE">
        <w:t>исходя из участия в каком вузовском чемпионате будет использована квота.</w:t>
      </w:r>
      <w:r>
        <w:t xml:space="preserve"> Если подтверждение не будет направлено в пятидневный срок после окончания всех вузовских чемпионатов, квотирование произойдет в автоматическом режиме.</w:t>
      </w:r>
    </w:p>
    <w:p w14:paraId="1E2E1349" w14:textId="1EBD8404" w:rsidR="005823ED" w:rsidRDefault="00042FF2" w:rsidP="00964A79">
      <w:pPr>
        <w:ind w:left="0"/>
      </w:pPr>
      <w:r w:rsidRPr="00AB1BFE">
        <w:t xml:space="preserve">Все квоты предоставляются для участия в </w:t>
      </w:r>
      <w:r w:rsidR="005823ED">
        <w:t xml:space="preserve">Отборочных соревнованиях на право участия в </w:t>
      </w:r>
      <w:r w:rsidR="005823ED" w:rsidRPr="0039235F">
        <w:t>Финале Национального Межвузовского чемпионата «Молодые проф</w:t>
      </w:r>
      <w:r w:rsidR="005823ED">
        <w:t xml:space="preserve">ессионалы (Ворлдскиллс Россия)» текущего чемпионатного цикла (далее по тексту – </w:t>
      </w:r>
      <w:r w:rsidR="00964A79">
        <w:t>Отборочные соревнования</w:t>
      </w:r>
      <w:r w:rsidR="005823ED">
        <w:t xml:space="preserve">) </w:t>
      </w:r>
      <w:r w:rsidR="00964A79">
        <w:t>в случае их</w:t>
      </w:r>
      <w:r w:rsidRPr="00AB1BFE">
        <w:t xml:space="preserve"> </w:t>
      </w:r>
      <w:r w:rsidR="005823ED">
        <w:t>проведения</w:t>
      </w:r>
      <w:r w:rsidR="00E45FA6">
        <w:t xml:space="preserve"> или Финале</w:t>
      </w:r>
      <w:r w:rsidRPr="00AB1BFE">
        <w:t>, но</w:t>
      </w:r>
      <w:r w:rsidR="00964A79">
        <w:t xml:space="preserve"> исключительно по компетенциям, представленным на Финале.</w:t>
      </w:r>
    </w:p>
    <w:p w14:paraId="714AC101" w14:textId="77777777" w:rsidR="00832993" w:rsidRPr="00AB1BFE" w:rsidRDefault="00832993" w:rsidP="00964A79">
      <w:pPr>
        <w:ind w:left="0"/>
      </w:pPr>
    </w:p>
    <w:p w14:paraId="45F20F3C" w14:textId="397DCA4A" w:rsidR="00042FF2" w:rsidRDefault="00042FF2" w:rsidP="00BF0A82">
      <w:pPr>
        <w:pStyle w:val="1"/>
        <w:spacing w:after="0" w:line="240" w:lineRule="auto"/>
        <w:jc w:val="center"/>
        <w:rPr>
          <w:rFonts w:cs="Times New Roman"/>
          <w:sz w:val="28"/>
          <w:szCs w:val="28"/>
        </w:rPr>
      </w:pPr>
      <w:bookmarkStart w:id="55" w:name="_Toc505265580"/>
      <w:bookmarkStart w:id="56" w:name="_Toc507571110"/>
      <w:bookmarkStart w:id="57" w:name="_Toc63078184"/>
      <w:r w:rsidRPr="00AB1BFE">
        <w:rPr>
          <w:rFonts w:cs="Times New Roman"/>
          <w:sz w:val="28"/>
          <w:szCs w:val="28"/>
          <w:lang w:val="en-US"/>
        </w:rPr>
        <w:t>A</w:t>
      </w:r>
      <w:r w:rsidRPr="00AB1BFE">
        <w:rPr>
          <w:rFonts w:cs="Times New Roman"/>
          <w:sz w:val="28"/>
          <w:szCs w:val="28"/>
        </w:rPr>
        <w:t>.3</w:t>
      </w:r>
      <w:r w:rsidR="007A12C9">
        <w:rPr>
          <w:rFonts w:cs="Times New Roman"/>
          <w:sz w:val="28"/>
          <w:szCs w:val="28"/>
        </w:rPr>
        <w:t>.</w:t>
      </w:r>
      <w:r w:rsidRPr="00AB1BFE">
        <w:rPr>
          <w:rFonts w:cs="Times New Roman"/>
          <w:sz w:val="28"/>
          <w:szCs w:val="28"/>
        </w:rPr>
        <w:t xml:space="preserve"> УПРАВЛЕНИЕ ЧЕМПИОНАТОМ</w:t>
      </w:r>
      <w:bookmarkEnd w:id="55"/>
      <w:bookmarkEnd w:id="56"/>
      <w:bookmarkEnd w:id="57"/>
    </w:p>
    <w:p w14:paraId="387344A4" w14:textId="77777777" w:rsidR="00832993" w:rsidRPr="00832993" w:rsidRDefault="00832993" w:rsidP="00832993"/>
    <w:p w14:paraId="723F4AB5" w14:textId="55F55B2F" w:rsidR="00042FF2" w:rsidRPr="00AB1BFE" w:rsidRDefault="00042FF2" w:rsidP="00042FF2">
      <w:pPr>
        <w:pStyle w:val="2"/>
        <w:spacing w:after="0" w:line="240" w:lineRule="auto"/>
        <w:ind w:left="0"/>
        <w:rPr>
          <w:rFonts w:cs="Times New Roman"/>
          <w:sz w:val="28"/>
          <w:szCs w:val="28"/>
        </w:rPr>
      </w:pPr>
      <w:bookmarkStart w:id="58" w:name="_Toc469010829"/>
      <w:bookmarkStart w:id="59" w:name="_Toc505265581"/>
      <w:bookmarkStart w:id="60" w:name="_Toc507571111"/>
      <w:bookmarkStart w:id="61" w:name="_Toc63078185"/>
      <w:r w:rsidRPr="00AB1BFE">
        <w:rPr>
          <w:rFonts w:cs="Times New Roman"/>
          <w:sz w:val="28"/>
          <w:szCs w:val="28"/>
        </w:rPr>
        <w:t>A.3.1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бщее управление чемпионатом</w:t>
      </w:r>
      <w:bookmarkEnd w:id="58"/>
      <w:bookmarkEnd w:id="59"/>
      <w:bookmarkEnd w:id="60"/>
      <w:bookmarkEnd w:id="61"/>
    </w:p>
    <w:p w14:paraId="012200C3" w14:textId="77777777" w:rsidR="00042FF2" w:rsidRDefault="00042FF2" w:rsidP="00042FF2">
      <w:pPr>
        <w:ind w:left="0"/>
      </w:pPr>
      <w:r w:rsidRPr="00AB1BFE">
        <w:t>Дирекция осуществляет общее управление Чемпионатом. Дирекция имеет право наделять определенными правами и обязанностями ответственных по направлениям.</w:t>
      </w:r>
    </w:p>
    <w:p w14:paraId="30D862DC" w14:textId="77777777" w:rsidR="00420BAB" w:rsidRPr="00AB1BFE" w:rsidRDefault="00420BAB" w:rsidP="00042FF2">
      <w:pPr>
        <w:ind w:left="0"/>
      </w:pPr>
    </w:p>
    <w:p w14:paraId="1083E7D3" w14:textId="4E275504" w:rsidR="00042FF2" w:rsidRPr="00AB1BFE" w:rsidRDefault="00042FF2" w:rsidP="00042FF2">
      <w:pPr>
        <w:pStyle w:val="2"/>
        <w:spacing w:after="0" w:line="240" w:lineRule="auto"/>
        <w:ind w:left="0"/>
        <w:rPr>
          <w:rFonts w:cs="Times New Roman"/>
          <w:sz w:val="28"/>
          <w:szCs w:val="28"/>
        </w:rPr>
      </w:pPr>
      <w:bookmarkStart w:id="62" w:name="_Toc469010831"/>
      <w:bookmarkStart w:id="63" w:name="_Toc505265583"/>
      <w:bookmarkStart w:id="64" w:name="_Toc507571113"/>
      <w:bookmarkStart w:id="65" w:name="_Toc63078186"/>
      <w:r w:rsidRPr="00AB1BFE">
        <w:rPr>
          <w:rFonts w:cs="Times New Roman"/>
          <w:sz w:val="28"/>
          <w:szCs w:val="28"/>
        </w:rPr>
        <w:t>A.3.2</w:t>
      </w:r>
      <w:r w:rsidR="007A12C9">
        <w:rPr>
          <w:rFonts w:cs="Times New Roman"/>
          <w:sz w:val="28"/>
          <w:szCs w:val="28"/>
        </w:rPr>
        <w:t>.</w:t>
      </w:r>
      <w:r w:rsidRPr="00AB1BFE">
        <w:rPr>
          <w:rFonts w:cs="Times New Roman"/>
          <w:sz w:val="28"/>
          <w:szCs w:val="28"/>
        </w:rPr>
        <w:t xml:space="preserve"> У</w:t>
      </w:r>
      <w:r w:rsidR="00832993" w:rsidRPr="00AB1BFE">
        <w:rPr>
          <w:rFonts w:cs="Times New Roman"/>
          <w:sz w:val="28"/>
          <w:szCs w:val="28"/>
        </w:rPr>
        <w:t>правление соревнованиями по компетенциям</w:t>
      </w:r>
      <w:bookmarkEnd w:id="62"/>
      <w:bookmarkEnd w:id="63"/>
      <w:bookmarkEnd w:id="64"/>
      <w:bookmarkEnd w:id="65"/>
      <w:r w:rsidR="00832993" w:rsidRPr="00AB1BFE">
        <w:rPr>
          <w:rFonts w:cs="Times New Roman"/>
          <w:sz w:val="28"/>
          <w:szCs w:val="28"/>
        </w:rPr>
        <w:t xml:space="preserve"> </w:t>
      </w:r>
    </w:p>
    <w:p w14:paraId="2F6138DC" w14:textId="77777777" w:rsidR="00042FF2" w:rsidRPr="00AB1BFE" w:rsidRDefault="00042FF2" w:rsidP="00042FF2">
      <w:pPr>
        <w:ind w:left="0"/>
      </w:pPr>
      <w:r w:rsidRPr="00AB1BFE">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14:paraId="3FCF1F89" w14:textId="77777777" w:rsidR="00042FF2" w:rsidRDefault="00042FF2" w:rsidP="00042FF2">
      <w:pPr>
        <w:ind w:left="0"/>
      </w:pPr>
      <w:r w:rsidRPr="00AB1BFE">
        <w:t xml:space="preserve">Команда по управлению компетенцией состоит из менеджера компетенции, главного эксперта и заместителя главного эксперта (по согласованию). </w:t>
      </w:r>
    </w:p>
    <w:p w14:paraId="2979EA16" w14:textId="77777777" w:rsidR="00832993" w:rsidRPr="00AB1BFE" w:rsidRDefault="00832993" w:rsidP="00042FF2">
      <w:pPr>
        <w:ind w:left="0"/>
      </w:pPr>
    </w:p>
    <w:p w14:paraId="07F9912B" w14:textId="263A19DE" w:rsidR="00042FF2" w:rsidRDefault="00042FF2" w:rsidP="00BF0A82">
      <w:pPr>
        <w:pStyle w:val="1"/>
        <w:spacing w:after="0" w:line="240" w:lineRule="auto"/>
        <w:jc w:val="center"/>
        <w:rPr>
          <w:rFonts w:cs="Times New Roman"/>
          <w:sz w:val="28"/>
          <w:szCs w:val="28"/>
        </w:rPr>
      </w:pPr>
      <w:bookmarkStart w:id="66" w:name="_Toc505265590"/>
      <w:bookmarkStart w:id="67" w:name="_Toc507571120"/>
      <w:bookmarkStart w:id="68" w:name="_Toc63078187"/>
      <w:r w:rsidRPr="00AB1BFE">
        <w:rPr>
          <w:rFonts w:cs="Times New Roman"/>
          <w:sz w:val="28"/>
          <w:szCs w:val="28"/>
          <w:lang w:val="en-US"/>
        </w:rPr>
        <w:t>A</w:t>
      </w:r>
      <w:r w:rsidRPr="00AB1BFE">
        <w:rPr>
          <w:rFonts w:cs="Times New Roman"/>
          <w:sz w:val="28"/>
          <w:szCs w:val="28"/>
        </w:rPr>
        <w:t>.4</w:t>
      </w:r>
      <w:r w:rsidR="007A12C9">
        <w:rPr>
          <w:rFonts w:cs="Times New Roman"/>
          <w:sz w:val="28"/>
          <w:szCs w:val="28"/>
        </w:rPr>
        <w:t>.</w:t>
      </w:r>
      <w:r w:rsidRPr="00AB1BFE">
        <w:rPr>
          <w:rFonts w:cs="Times New Roman"/>
          <w:sz w:val="28"/>
          <w:szCs w:val="28"/>
        </w:rPr>
        <w:t xml:space="preserve"> КОНТРОЛЬ КАЧЕСТВА</w:t>
      </w:r>
      <w:bookmarkEnd w:id="66"/>
      <w:bookmarkEnd w:id="67"/>
      <w:r w:rsidRPr="00AB1BFE">
        <w:rPr>
          <w:rFonts w:cs="Times New Roman"/>
          <w:sz w:val="28"/>
          <w:szCs w:val="28"/>
        </w:rPr>
        <w:t xml:space="preserve"> ПРОВЕДЕНИЯ ЧЕМПИОНАТА</w:t>
      </w:r>
      <w:bookmarkEnd w:id="68"/>
    </w:p>
    <w:p w14:paraId="241F919F" w14:textId="77777777" w:rsidR="00832993" w:rsidRPr="00832993" w:rsidRDefault="00832993" w:rsidP="00832993"/>
    <w:p w14:paraId="0C42D7DF" w14:textId="7B752806" w:rsidR="00042FF2" w:rsidRPr="00AB1BFE" w:rsidRDefault="00042FF2" w:rsidP="00042FF2">
      <w:pPr>
        <w:ind w:left="0"/>
      </w:pPr>
      <w:r w:rsidRPr="00AB1BFE">
        <w:t xml:space="preserve">Контроль качества поручается должностным лицам </w:t>
      </w:r>
      <w:r w:rsidR="0002214E">
        <w:t>Агентства</w:t>
      </w:r>
      <w:r w:rsidRPr="00AB1BFE">
        <w:t>, уполномоченным на проведения проверки соблюдения участниками стандартов Ворлдскиллс или уполномоченным сертифицированным экспертам при проведении Чемпионата. В дополнение к этому проводится независимая экспертиза всего Чемпионата, которая может включать проверку:</w:t>
      </w:r>
    </w:p>
    <w:p w14:paraId="7B6030CB" w14:textId="77777777" w:rsidR="00042FF2" w:rsidRPr="00AB1BFE" w:rsidRDefault="00042FF2" w:rsidP="004C3685">
      <w:pPr>
        <w:pStyle w:val="a5"/>
        <w:numPr>
          <w:ilvl w:val="0"/>
          <w:numId w:val="1"/>
        </w:numPr>
        <w:ind w:left="1276" w:hanging="283"/>
      </w:pPr>
      <w:r w:rsidRPr="00AB1BFE">
        <w:t xml:space="preserve">качества организации Чемпионата; </w:t>
      </w:r>
    </w:p>
    <w:p w14:paraId="343CD116" w14:textId="77777777" w:rsidR="00042FF2" w:rsidRPr="00AB1BFE" w:rsidRDefault="00042FF2" w:rsidP="004C3685">
      <w:pPr>
        <w:pStyle w:val="a5"/>
        <w:numPr>
          <w:ilvl w:val="0"/>
          <w:numId w:val="1"/>
        </w:numPr>
        <w:ind w:left="1276" w:hanging="283"/>
      </w:pPr>
      <w:r w:rsidRPr="00AB1BFE">
        <w:t xml:space="preserve">качества застройки и оснащения конкурсных площадок; </w:t>
      </w:r>
    </w:p>
    <w:p w14:paraId="1C2DFDDB" w14:textId="4E5CF182" w:rsidR="00042FF2" w:rsidRPr="00AB1BFE" w:rsidRDefault="00042FF2" w:rsidP="004C3685">
      <w:pPr>
        <w:pStyle w:val="a5"/>
        <w:numPr>
          <w:ilvl w:val="0"/>
          <w:numId w:val="1"/>
        </w:numPr>
        <w:ind w:left="1276" w:hanging="283"/>
      </w:pPr>
      <w:r w:rsidRPr="00AB1BFE">
        <w:lastRenderedPageBreak/>
        <w:t>соответствия Чемпионата стандартам Ворлдскиллс;</w:t>
      </w:r>
    </w:p>
    <w:p w14:paraId="2B706B43" w14:textId="77777777" w:rsidR="00042FF2" w:rsidRPr="00AB1BFE" w:rsidRDefault="00042FF2" w:rsidP="004C3685">
      <w:pPr>
        <w:pStyle w:val="a5"/>
        <w:numPr>
          <w:ilvl w:val="0"/>
          <w:numId w:val="1"/>
        </w:numPr>
        <w:ind w:left="1276" w:hanging="283"/>
      </w:pPr>
      <w:r w:rsidRPr="00AB1BFE">
        <w:t>качества работы экспертов;</w:t>
      </w:r>
    </w:p>
    <w:p w14:paraId="12CFC5BB" w14:textId="77777777" w:rsidR="00042FF2" w:rsidRPr="00AB1BFE" w:rsidRDefault="00042FF2" w:rsidP="004C3685">
      <w:pPr>
        <w:pStyle w:val="a5"/>
        <w:numPr>
          <w:ilvl w:val="0"/>
          <w:numId w:val="1"/>
        </w:numPr>
        <w:ind w:left="1276" w:hanging="283"/>
      </w:pPr>
      <w:r w:rsidRPr="00AB1BFE">
        <w:t>основной и сопроводительной документации Чемпионата;</w:t>
      </w:r>
    </w:p>
    <w:p w14:paraId="47E148FC" w14:textId="10D8A5B6" w:rsidR="00042FF2" w:rsidRPr="00AB1BFE" w:rsidRDefault="00042FF2" w:rsidP="004C3685">
      <w:pPr>
        <w:pStyle w:val="a5"/>
        <w:numPr>
          <w:ilvl w:val="0"/>
          <w:numId w:val="1"/>
        </w:numPr>
        <w:ind w:left="1276" w:hanging="283"/>
      </w:pPr>
      <w:r w:rsidRPr="00AB1BFE">
        <w:t>знания и соблюдения стандартов Ворлдскиллс на конкурсной площадке.</w:t>
      </w:r>
    </w:p>
    <w:p w14:paraId="28B9D246" w14:textId="77777777" w:rsidR="00042FF2" w:rsidRPr="00AB1BFE" w:rsidRDefault="00042FF2" w:rsidP="00042FF2">
      <w:pPr>
        <w:ind w:left="0"/>
      </w:pPr>
      <w:r w:rsidRPr="00AB1BFE">
        <w:t>Дирекция и эксперты обязаны обеспечить беспрепятственный доступ к документам и информации, подлежащим проверке.</w:t>
      </w:r>
    </w:p>
    <w:p w14:paraId="7BC4A264" w14:textId="77777777" w:rsidR="00042FF2" w:rsidRPr="00AB1BFE" w:rsidRDefault="00042FF2" w:rsidP="00042FF2">
      <w:pPr>
        <w:ind w:left="0"/>
      </w:pPr>
      <w:r w:rsidRPr="00AB1BFE">
        <w:t>В случае отказа в предоставлении запрошенной для проверки информации результаты Чемпионата могут быть признаны недействительными.</w:t>
      </w:r>
    </w:p>
    <w:p w14:paraId="4196C3CC" w14:textId="77777777" w:rsidR="00042FF2" w:rsidRPr="00AB1BFE" w:rsidRDefault="00042FF2" w:rsidP="00042FF2">
      <w:pPr>
        <w:ind w:left="0"/>
      </w:pPr>
      <w:r w:rsidRPr="00AB1BFE">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14:paraId="4FE2517C" w14:textId="77777777" w:rsidR="00042FF2" w:rsidRPr="00AB1BFE" w:rsidRDefault="00042FF2" w:rsidP="004C3685">
      <w:pPr>
        <w:pStyle w:val="a5"/>
        <w:numPr>
          <w:ilvl w:val="0"/>
          <w:numId w:val="1"/>
        </w:numPr>
        <w:ind w:left="1276" w:hanging="283"/>
      </w:pPr>
      <w:r w:rsidRPr="00AB1BFE">
        <w:t>несоблюдение Регламента;</w:t>
      </w:r>
    </w:p>
    <w:p w14:paraId="385CDCDC" w14:textId="77777777" w:rsidR="00042FF2" w:rsidRPr="00AB1BFE" w:rsidRDefault="00042FF2" w:rsidP="004C3685">
      <w:pPr>
        <w:pStyle w:val="a5"/>
        <w:numPr>
          <w:ilvl w:val="0"/>
          <w:numId w:val="1"/>
        </w:numPr>
        <w:ind w:left="1276" w:hanging="283"/>
      </w:pPr>
      <w:r w:rsidRPr="00AB1BFE">
        <w:t xml:space="preserve">несоблюдение Кодекса этики движения </w:t>
      </w:r>
      <w:r w:rsidRPr="00AB1BFE">
        <w:rPr>
          <w:lang w:val="en-US"/>
        </w:rPr>
        <w:t>WorldSkills</w:t>
      </w:r>
      <w:r w:rsidRPr="00AB1BFE">
        <w:t xml:space="preserve"> </w:t>
      </w:r>
      <w:r w:rsidRPr="00AB1BFE">
        <w:rPr>
          <w:lang w:val="en-US"/>
        </w:rPr>
        <w:t>Russia</w:t>
      </w:r>
      <w:r w:rsidRPr="00AB1BFE">
        <w:t xml:space="preserve"> (далее по тексту – Кодекс этики);</w:t>
      </w:r>
    </w:p>
    <w:p w14:paraId="5D91C374" w14:textId="77777777" w:rsidR="00042FF2" w:rsidRPr="00AB1BFE" w:rsidRDefault="00042FF2" w:rsidP="004C3685">
      <w:pPr>
        <w:pStyle w:val="a5"/>
        <w:numPr>
          <w:ilvl w:val="0"/>
          <w:numId w:val="1"/>
        </w:numPr>
        <w:ind w:left="1276" w:hanging="283"/>
      </w:pPr>
      <w:r w:rsidRPr="00AB1BFE">
        <w:t>нарушение процедуры оценивания;</w:t>
      </w:r>
    </w:p>
    <w:p w14:paraId="3C0429AF" w14:textId="77777777" w:rsidR="00042FF2" w:rsidRPr="00AB1BFE" w:rsidRDefault="00042FF2" w:rsidP="004C3685">
      <w:pPr>
        <w:pStyle w:val="a5"/>
        <w:numPr>
          <w:ilvl w:val="0"/>
          <w:numId w:val="1"/>
        </w:numPr>
        <w:ind w:left="1276" w:hanging="283"/>
      </w:pPr>
      <w:r w:rsidRPr="00AB1BFE">
        <w:t>несоблюдение правил техники безопасности и охраны труда;</w:t>
      </w:r>
    </w:p>
    <w:p w14:paraId="06BFF1AC" w14:textId="77777777" w:rsidR="00042FF2" w:rsidRPr="00AB1BFE" w:rsidRDefault="00042FF2" w:rsidP="004C3685">
      <w:pPr>
        <w:pStyle w:val="a5"/>
        <w:numPr>
          <w:ilvl w:val="0"/>
          <w:numId w:val="1"/>
        </w:numPr>
        <w:ind w:left="1276" w:hanging="283"/>
      </w:pPr>
      <w:r w:rsidRPr="00AB1BFE">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14:paraId="0CA717D3" w14:textId="77777777" w:rsidR="00042FF2" w:rsidRPr="00AB1BFE" w:rsidRDefault="00042FF2" w:rsidP="004C3685">
      <w:pPr>
        <w:pStyle w:val="a5"/>
        <w:numPr>
          <w:ilvl w:val="0"/>
          <w:numId w:val="1"/>
        </w:numPr>
        <w:ind w:left="1276" w:hanging="283"/>
      </w:pPr>
      <w:r w:rsidRPr="00AB1BFE">
        <w:t>отсутствие правильно оформленных ведомостей оценок;</w:t>
      </w:r>
    </w:p>
    <w:p w14:paraId="01499FF2" w14:textId="77777777" w:rsidR="00042FF2" w:rsidRPr="00AB1BFE" w:rsidRDefault="00042FF2" w:rsidP="004C3685">
      <w:pPr>
        <w:pStyle w:val="a5"/>
        <w:numPr>
          <w:ilvl w:val="0"/>
          <w:numId w:val="1"/>
        </w:numPr>
        <w:ind w:left="1276" w:hanging="283"/>
      </w:pPr>
      <w:r w:rsidRPr="00AB1BFE">
        <w:t>несоответствие застройки и оснащения конкурсной площадки согласованному инфраструктурному листу и плану застройки;</w:t>
      </w:r>
    </w:p>
    <w:p w14:paraId="0089B36D" w14:textId="77777777" w:rsidR="00042FF2" w:rsidRPr="00AB1BFE" w:rsidRDefault="00042FF2" w:rsidP="004C3685">
      <w:pPr>
        <w:pStyle w:val="a5"/>
        <w:numPr>
          <w:ilvl w:val="0"/>
          <w:numId w:val="1"/>
        </w:numPr>
        <w:ind w:left="1276" w:hanging="283"/>
      </w:pPr>
      <w:r w:rsidRPr="00AB1BFE">
        <w:t>использование не согласованной с менеджером компетенции конкурсной документации (план застройки, инфраструктурный лист, конкурсные задания (в том числе внесение 30% изменений));</w:t>
      </w:r>
    </w:p>
    <w:p w14:paraId="3DB50C07" w14:textId="77777777" w:rsidR="00042FF2" w:rsidRPr="00AB1BFE" w:rsidRDefault="00042FF2" w:rsidP="004C3685">
      <w:pPr>
        <w:pStyle w:val="a5"/>
        <w:numPr>
          <w:ilvl w:val="0"/>
          <w:numId w:val="1"/>
        </w:numPr>
        <w:ind w:left="1276" w:hanging="283"/>
      </w:pPr>
      <w:r w:rsidRPr="00AB1BFE">
        <w:t>предоставление заведомо ложной информации.</w:t>
      </w:r>
    </w:p>
    <w:p w14:paraId="659B4D0E" w14:textId="77777777" w:rsidR="00042FF2" w:rsidRPr="00AB1BFE" w:rsidRDefault="00042FF2" w:rsidP="00042FF2">
      <w:pPr>
        <w:ind w:left="0"/>
      </w:pPr>
      <w:r w:rsidRPr="00AB1BFE">
        <w:t xml:space="preserve">В случае выявления нарушений Дирекция и эксперты должны принять все возможные меры к устранению указанных нарушений. При отказе устранить выявленные нарушения и (или) невозможности их устранения результаты Чемпионата по соответствующей компетенции могут быть признаны недействительными. </w:t>
      </w:r>
    </w:p>
    <w:p w14:paraId="11E801E2" w14:textId="21B14C80" w:rsidR="00042FF2" w:rsidRDefault="00042FF2" w:rsidP="00042FF2">
      <w:pPr>
        <w:ind w:left="0"/>
      </w:pPr>
      <w:r w:rsidRPr="00AB1BFE">
        <w:t xml:space="preserve">Все случаи нарушений фиксируются в отчете о проверке. Выписка из отчета о проверке может быть запрошена Дирекцией в Техническом департаменте </w:t>
      </w:r>
      <w:r w:rsidR="0002214E">
        <w:t>Агентства</w:t>
      </w:r>
      <w:r w:rsidRPr="00AB1BFE">
        <w:t xml:space="preserve"> после окончания Чемпионата и предоставляется в течение 1 месяца после получения запроса. </w:t>
      </w:r>
    </w:p>
    <w:p w14:paraId="6A223C1A" w14:textId="77777777" w:rsidR="00832993" w:rsidRPr="00AB1BFE" w:rsidRDefault="00832993" w:rsidP="00042FF2">
      <w:pPr>
        <w:ind w:left="0"/>
      </w:pPr>
    </w:p>
    <w:p w14:paraId="0C9CEEE1" w14:textId="1DFF1D16" w:rsidR="00042FF2" w:rsidRDefault="00042FF2" w:rsidP="00BF0A82">
      <w:pPr>
        <w:pStyle w:val="1"/>
        <w:spacing w:after="0" w:line="240" w:lineRule="auto"/>
        <w:jc w:val="center"/>
        <w:rPr>
          <w:rFonts w:cs="Times New Roman"/>
          <w:sz w:val="28"/>
          <w:szCs w:val="28"/>
        </w:rPr>
      </w:pPr>
      <w:bookmarkStart w:id="69" w:name="_Toc469010843"/>
      <w:bookmarkStart w:id="70" w:name="_Toc505265592"/>
      <w:bookmarkStart w:id="71" w:name="_Toc507571122"/>
      <w:bookmarkStart w:id="72" w:name="_Toc63078188"/>
      <w:r w:rsidRPr="00AB1BFE">
        <w:rPr>
          <w:rFonts w:cs="Times New Roman"/>
          <w:sz w:val="28"/>
          <w:szCs w:val="28"/>
          <w:lang w:val="en-US"/>
        </w:rPr>
        <w:t>A</w:t>
      </w:r>
      <w:r w:rsidRPr="00AB1BFE">
        <w:rPr>
          <w:rFonts w:cs="Times New Roman"/>
          <w:sz w:val="28"/>
          <w:szCs w:val="28"/>
        </w:rPr>
        <w:t>.5</w:t>
      </w:r>
      <w:r w:rsidR="007A12C9">
        <w:rPr>
          <w:rFonts w:cs="Times New Roman"/>
          <w:sz w:val="28"/>
          <w:szCs w:val="28"/>
        </w:rPr>
        <w:t>.</w:t>
      </w:r>
      <w:r w:rsidRPr="00AB1BFE">
        <w:rPr>
          <w:rFonts w:cs="Times New Roman"/>
          <w:sz w:val="28"/>
          <w:szCs w:val="28"/>
        </w:rPr>
        <w:t xml:space="preserve"> ТЕХНИКА БЕЗОПАСНОСТИ И ОХРАНА </w:t>
      </w:r>
      <w:bookmarkEnd w:id="69"/>
      <w:bookmarkEnd w:id="70"/>
      <w:bookmarkEnd w:id="71"/>
      <w:r w:rsidRPr="00AB1BFE">
        <w:rPr>
          <w:rFonts w:cs="Times New Roman"/>
          <w:sz w:val="28"/>
          <w:szCs w:val="28"/>
        </w:rPr>
        <w:t>ТРУДА</w:t>
      </w:r>
      <w:bookmarkEnd w:id="72"/>
    </w:p>
    <w:p w14:paraId="1F5DD53F" w14:textId="77777777" w:rsidR="00832993" w:rsidRPr="00832993" w:rsidRDefault="00832993" w:rsidP="00832993"/>
    <w:p w14:paraId="7B84F4EB" w14:textId="77777777" w:rsidR="00042FF2" w:rsidRPr="00AB1BFE" w:rsidRDefault="00042FF2" w:rsidP="00042FF2">
      <w:pPr>
        <w:ind w:left="0"/>
      </w:pPr>
      <w:r w:rsidRPr="00AB1BFE">
        <w:t>Все посетители, гости и участники чемпионата обязаны соблюдать правила техники безопасности и охраны труда.</w:t>
      </w:r>
    </w:p>
    <w:p w14:paraId="36B4CAA4" w14:textId="77777777" w:rsidR="00042FF2" w:rsidRPr="00AB1BFE" w:rsidRDefault="00042FF2" w:rsidP="00042FF2">
      <w:pPr>
        <w:ind w:left="0"/>
      </w:pPr>
      <w:r w:rsidRPr="00AB1BFE">
        <w:t xml:space="preserve">Инспекторы по технике безопасности (по согласованию) осуществляют проверку соблюдения правил охраны труда и техники безопасности. Инспекторы по </w:t>
      </w:r>
      <w:r w:rsidRPr="00AB1BFE">
        <w:lastRenderedPageBreak/>
        <w:t>технике безопасности вправе временно или окончательно отстранить от участия в Чемпионате лицо, в отношении которого выявлены случаи нарушения правил техники безопасности и охраны труда. Окончательное отстранение от участия в Чемпионате сопровождается лишением права доступа на конкурсную площадку.</w:t>
      </w:r>
    </w:p>
    <w:p w14:paraId="50CEC560" w14:textId="77777777" w:rsidR="00042FF2" w:rsidRDefault="00042FF2" w:rsidP="00042FF2">
      <w:pPr>
        <w:ind w:left="0"/>
      </w:pPr>
      <w:r w:rsidRPr="00AB1BFE">
        <w:t>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 К протоколу должны быть приложены доказательства нарушения правил техники безопасности и охраны труда в виде фото- или видеоматериалов либо показаний свидетелей.</w:t>
      </w:r>
    </w:p>
    <w:p w14:paraId="248EA08F" w14:textId="77777777" w:rsidR="00420BAB" w:rsidRPr="00AB1BFE" w:rsidRDefault="00420BAB" w:rsidP="00042FF2">
      <w:pPr>
        <w:ind w:left="0"/>
      </w:pPr>
    </w:p>
    <w:p w14:paraId="2776DEE0" w14:textId="5F0B9AC0" w:rsidR="00042FF2" w:rsidRDefault="00042FF2" w:rsidP="00420BAB">
      <w:pPr>
        <w:pStyle w:val="1"/>
        <w:spacing w:after="0" w:line="240" w:lineRule="auto"/>
        <w:jc w:val="center"/>
        <w:rPr>
          <w:rFonts w:cs="Times New Roman"/>
          <w:sz w:val="28"/>
          <w:szCs w:val="28"/>
        </w:rPr>
      </w:pPr>
      <w:bookmarkStart w:id="73" w:name="_Toc505265593"/>
      <w:bookmarkStart w:id="74" w:name="_Toc507571123"/>
      <w:bookmarkStart w:id="75" w:name="_Toc63078189"/>
      <w:r w:rsidRPr="00AB1BFE">
        <w:rPr>
          <w:rFonts w:cs="Times New Roman"/>
          <w:sz w:val="28"/>
          <w:szCs w:val="28"/>
        </w:rPr>
        <w:t>А.6</w:t>
      </w:r>
      <w:r w:rsidR="007A12C9">
        <w:rPr>
          <w:rFonts w:cs="Times New Roman"/>
          <w:sz w:val="28"/>
          <w:szCs w:val="28"/>
        </w:rPr>
        <w:t>.</w:t>
      </w:r>
      <w:r w:rsidRPr="00AB1BFE">
        <w:rPr>
          <w:rFonts w:cs="Times New Roman"/>
          <w:sz w:val="28"/>
          <w:szCs w:val="28"/>
        </w:rPr>
        <w:t xml:space="preserve"> </w:t>
      </w:r>
      <w:bookmarkEnd w:id="73"/>
      <w:bookmarkEnd w:id="74"/>
      <w:r w:rsidRPr="00AB1BFE">
        <w:rPr>
          <w:rFonts w:cs="Times New Roman"/>
          <w:sz w:val="28"/>
          <w:szCs w:val="28"/>
        </w:rPr>
        <w:t>КОЛИЧЕСТВО КОМПЕТЕНЦИЙ ЧЕМПИОНАТА, ИХ ОТБОР И СТАТУС</w:t>
      </w:r>
      <w:bookmarkEnd w:id="75"/>
    </w:p>
    <w:p w14:paraId="6DCA8EA7" w14:textId="77777777" w:rsidR="00832993" w:rsidRPr="00832993" w:rsidRDefault="00832993" w:rsidP="00832993"/>
    <w:p w14:paraId="1650F98A" w14:textId="3A28E6B4" w:rsidR="00042FF2" w:rsidRPr="00AB1BFE" w:rsidRDefault="00042FF2" w:rsidP="00042FF2">
      <w:pPr>
        <w:pStyle w:val="2"/>
        <w:spacing w:after="0" w:line="240" w:lineRule="auto"/>
        <w:ind w:left="0"/>
        <w:rPr>
          <w:rFonts w:cs="Times New Roman"/>
          <w:sz w:val="28"/>
          <w:szCs w:val="28"/>
        </w:rPr>
      </w:pPr>
      <w:bookmarkStart w:id="76" w:name="_Toc469010844"/>
      <w:bookmarkStart w:id="77" w:name="_Toc505265594"/>
      <w:bookmarkStart w:id="78" w:name="_Toc507571124"/>
      <w:bookmarkStart w:id="79" w:name="_Toc63078190"/>
      <w:r w:rsidRPr="00AB1BFE">
        <w:rPr>
          <w:rFonts w:cs="Times New Roman"/>
          <w:sz w:val="28"/>
          <w:szCs w:val="28"/>
        </w:rPr>
        <w:t>А.6.1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тбор компетенций для чемпионата</w:t>
      </w:r>
      <w:bookmarkEnd w:id="76"/>
      <w:bookmarkEnd w:id="77"/>
      <w:bookmarkEnd w:id="78"/>
      <w:bookmarkEnd w:id="79"/>
    </w:p>
    <w:p w14:paraId="3B81E585" w14:textId="4FD0870E" w:rsidR="00042FF2" w:rsidRDefault="00042FF2" w:rsidP="00042FF2">
      <w:pPr>
        <w:ind w:left="0"/>
      </w:pPr>
      <w:r w:rsidRPr="00AB1BFE">
        <w:t xml:space="preserve">Общий перечень компетенций, представленных на Чемпионате, утверждается Дирекцией. Перечень компетенций должен соответствовать миссии </w:t>
      </w:r>
      <w:r w:rsidR="0002214E">
        <w:t>Агентства</w:t>
      </w:r>
      <w:r w:rsidRPr="00AB1BFE">
        <w:t xml:space="preserve"> и потребностям образовательной организации высшего образования проводящей Чемпионат. </w:t>
      </w:r>
    </w:p>
    <w:p w14:paraId="014EF69D" w14:textId="7471B8E3" w:rsidR="00042FF2" w:rsidRDefault="00964A79" w:rsidP="00D50A93">
      <w:pPr>
        <w:ind w:left="0"/>
      </w:pPr>
      <w:r>
        <w:t xml:space="preserve">Участие конкурсантов в чемпионатах последующих </w:t>
      </w:r>
      <w:r w:rsidR="00E45FA6">
        <w:t>уровней (</w:t>
      </w:r>
      <w:r w:rsidR="00D50A93">
        <w:t xml:space="preserve">Отборочные соревнования, Финал) </w:t>
      </w:r>
      <w:r w:rsidR="00042FF2" w:rsidRPr="00AB1BFE">
        <w:t>возможно исключительно по компетенциям, утвержденным к проведению на Финале.</w:t>
      </w:r>
    </w:p>
    <w:p w14:paraId="2C4236F6" w14:textId="77777777" w:rsidR="00832993" w:rsidRPr="00AB1BFE" w:rsidRDefault="00832993" w:rsidP="00D50A93">
      <w:pPr>
        <w:ind w:left="0"/>
      </w:pPr>
    </w:p>
    <w:p w14:paraId="03433F55" w14:textId="3E48386A" w:rsidR="00832993" w:rsidRDefault="00042FF2" w:rsidP="00420BAB">
      <w:pPr>
        <w:pStyle w:val="1"/>
        <w:spacing w:after="0" w:line="240" w:lineRule="auto"/>
        <w:jc w:val="center"/>
        <w:rPr>
          <w:rFonts w:cs="Times New Roman"/>
          <w:sz w:val="28"/>
          <w:szCs w:val="28"/>
        </w:rPr>
      </w:pPr>
      <w:bookmarkStart w:id="80" w:name="_Toc505265597"/>
      <w:bookmarkStart w:id="81" w:name="_Toc507571127"/>
      <w:bookmarkStart w:id="82" w:name="_Toc63078191"/>
      <w:r w:rsidRPr="00AB1BFE">
        <w:rPr>
          <w:rFonts w:cs="Times New Roman"/>
          <w:sz w:val="28"/>
          <w:szCs w:val="28"/>
        </w:rPr>
        <w:t>А.7</w:t>
      </w:r>
      <w:r w:rsidR="007A12C9">
        <w:rPr>
          <w:rFonts w:cs="Times New Roman"/>
          <w:sz w:val="28"/>
          <w:szCs w:val="28"/>
        </w:rPr>
        <w:t>.</w:t>
      </w:r>
      <w:r w:rsidRPr="00AB1BFE">
        <w:rPr>
          <w:rFonts w:cs="Times New Roman"/>
          <w:sz w:val="28"/>
          <w:szCs w:val="28"/>
        </w:rPr>
        <w:t xml:space="preserve"> АККРЕДИТОВАННЫЕ УЧАСТНИКИ</w:t>
      </w:r>
      <w:bookmarkEnd w:id="80"/>
      <w:bookmarkEnd w:id="81"/>
      <w:bookmarkEnd w:id="82"/>
    </w:p>
    <w:p w14:paraId="4D57899A" w14:textId="45E149B0" w:rsidR="00042FF2" w:rsidRPr="00AB1BFE" w:rsidRDefault="00042FF2" w:rsidP="00042FF2">
      <w:pPr>
        <w:pStyle w:val="1"/>
        <w:spacing w:after="0" w:line="240" w:lineRule="auto"/>
        <w:rPr>
          <w:rFonts w:cs="Times New Roman"/>
          <w:sz w:val="28"/>
          <w:szCs w:val="28"/>
        </w:rPr>
      </w:pPr>
      <w:r w:rsidRPr="00AB1BFE">
        <w:rPr>
          <w:rFonts w:cs="Times New Roman"/>
          <w:sz w:val="28"/>
          <w:szCs w:val="28"/>
        </w:rPr>
        <w:t xml:space="preserve"> </w:t>
      </w:r>
    </w:p>
    <w:p w14:paraId="034B993D" w14:textId="57197982" w:rsidR="00420BAB" w:rsidRPr="00420BAB" w:rsidRDefault="00042FF2" w:rsidP="00420BAB">
      <w:pPr>
        <w:pStyle w:val="2"/>
        <w:spacing w:after="0" w:line="240" w:lineRule="auto"/>
        <w:ind w:left="0"/>
        <w:rPr>
          <w:rFonts w:cs="Times New Roman"/>
          <w:sz w:val="28"/>
          <w:szCs w:val="28"/>
        </w:rPr>
      </w:pPr>
      <w:bookmarkStart w:id="83" w:name="_Toc469010859"/>
      <w:bookmarkStart w:id="84" w:name="_Toc505265598"/>
      <w:bookmarkStart w:id="85" w:name="_Toc507571128"/>
      <w:bookmarkStart w:id="86" w:name="_Toc63078192"/>
      <w:r w:rsidRPr="00AB1BFE">
        <w:rPr>
          <w:rFonts w:cs="Times New Roman"/>
          <w:sz w:val="28"/>
          <w:szCs w:val="28"/>
        </w:rPr>
        <w:t>А.7.1</w:t>
      </w:r>
      <w:r w:rsidR="007A12C9">
        <w:rPr>
          <w:rFonts w:cs="Times New Roman"/>
          <w:sz w:val="28"/>
          <w:szCs w:val="28"/>
        </w:rPr>
        <w:t>.</w:t>
      </w:r>
      <w:r w:rsidRPr="00AB1BFE">
        <w:rPr>
          <w:rFonts w:cs="Times New Roman"/>
          <w:sz w:val="28"/>
          <w:szCs w:val="28"/>
        </w:rPr>
        <w:t xml:space="preserve"> К</w:t>
      </w:r>
      <w:r w:rsidR="00832993" w:rsidRPr="00AB1BFE">
        <w:rPr>
          <w:rFonts w:cs="Times New Roman"/>
          <w:sz w:val="28"/>
          <w:szCs w:val="28"/>
        </w:rPr>
        <w:t>онкурсанты</w:t>
      </w:r>
      <w:bookmarkEnd w:id="83"/>
      <w:bookmarkEnd w:id="84"/>
      <w:bookmarkEnd w:id="85"/>
      <w:bookmarkEnd w:id="86"/>
      <w:r w:rsidR="00832993" w:rsidRPr="00AB1BFE">
        <w:rPr>
          <w:rFonts w:cs="Times New Roman"/>
          <w:sz w:val="28"/>
          <w:szCs w:val="28"/>
        </w:rPr>
        <w:t xml:space="preserve"> </w:t>
      </w:r>
    </w:p>
    <w:p w14:paraId="5B34BDF3" w14:textId="556321EE" w:rsidR="00042FF2" w:rsidRPr="00AB1BFE" w:rsidRDefault="00042FF2" w:rsidP="00042FF2">
      <w:pPr>
        <w:pStyle w:val="3"/>
        <w:spacing w:after="0" w:line="240" w:lineRule="auto"/>
        <w:rPr>
          <w:rFonts w:cs="Times New Roman"/>
          <w:szCs w:val="28"/>
        </w:rPr>
      </w:pPr>
      <w:bookmarkStart w:id="87" w:name="_Toc505265600"/>
      <w:bookmarkStart w:id="88" w:name="_Toc507571130"/>
      <w:bookmarkStart w:id="89" w:name="_Toc63078193"/>
      <w:r w:rsidRPr="00AB1BFE">
        <w:rPr>
          <w:rFonts w:cs="Times New Roman"/>
          <w:szCs w:val="28"/>
        </w:rPr>
        <w:t>А.7.1.1</w:t>
      </w:r>
      <w:r w:rsidR="007A12C9">
        <w:rPr>
          <w:rFonts w:cs="Times New Roman"/>
          <w:szCs w:val="28"/>
        </w:rPr>
        <w:t>.</w:t>
      </w:r>
      <w:r w:rsidRPr="00AB1BFE">
        <w:rPr>
          <w:rFonts w:cs="Times New Roman"/>
          <w:szCs w:val="28"/>
        </w:rPr>
        <w:t xml:space="preserve"> В</w:t>
      </w:r>
      <w:r w:rsidR="00832993" w:rsidRPr="00AB1BFE">
        <w:rPr>
          <w:rFonts w:cs="Times New Roman"/>
          <w:szCs w:val="28"/>
        </w:rPr>
        <w:t>озрастные ограничения</w:t>
      </w:r>
      <w:bookmarkEnd w:id="87"/>
      <w:bookmarkEnd w:id="88"/>
      <w:bookmarkEnd w:id="89"/>
    </w:p>
    <w:p w14:paraId="5705C9E6" w14:textId="77777777" w:rsidR="00F86B09" w:rsidRPr="0039235F" w:rsidRDefault="00F86B09" w:rsidP="00F86B09">
      <w:pPr>
        <w:ind w:left="567" w:firstLine="0"/>
      </w:pPr>
      <w:r w:rsidRPr="0039235F">
        <w:t xml:space="preserve">Возрастные ограничения изложены в таблице.  </w:t>
      </w:r>
    </w:p>
    <w:tbl>
      <w:tblPr>
        <w:tblStyle w:val="af2"/>
        <w:tblW w:w="0" w:type="auto"/>
        <w:tblInd w:w="-5" w:type="dxa"/>
        <w:tblLook w:val="04A0" w:firstRow="1" w:lastRow="0" w:firstColumn="1" w:lastColumn="0" w:noHBand="0" w:noVBand="1"/>
      </w:tblPr>
      <w:tblGrid>
        <w:gridCol w:w="2127"/>
        <w:gridCol w:w="1984"/>
        <w:gridCol w:w="6089"/>
      </w:tblGrid>
      <w:tr w:rsidR="00F86B09" w14:paraId="47728145" w14:textId="77777777" w:rsidTr="00F86B09">
        <w:tc>
          <w:tcPr>
            <w:tcW w:w="2127" w:type="dxa"/>
          </w:tcPr>
          <w:p w14:paraId="49103760" w14:textId="24D4461C" w:rsidR="00F86B09" w:rsidRPr="00F86B09" w:rsidRDefault="00F86B09" w:rsidP="00F86B09">
            <w:pPr>
              <w:ind w:left="0" w:firstLine="0"/>
              <w:jc w:val="center"/>
              <w:rPr>
                <w:sz w:val="24"/>
                <w:szCs w:val="24"/>
              </w:rPr>
            </w:pPr>
            <w:r w:rsidRPr="00F86B09">
              <w:rPr>
                <w:sz w:val="24"/>
                <w:szCs w:val="24"/>
              </w:rPr>
              <w:t>Возрастная категория конкурсанта</w:t>
            </w:r>
          </w:p>
        </w:tc>
        <w:tc>
          <w:tcPr>
            <w:tcW w:w="1984" w:type="dxa"/>
          </w:tcPr>
          <w:p w14:paraId="0E2947AD" w14:textId="3FA5B293" w:rsidR="00F86B09" w:rsidRPr="00F86B09" w:rsidRDefault="00F86B09" w:rsidP="00F86B09">
            <w:pPr>
              <w:ind w:left="0" w:firstLine="0"/>
              <w:jc w:val="center"/>
              <w:rPr>
                <w:sz w:val="24"/>
                <w:szCs w:val="24"/>
              </w:rPr>
            </w:pPr>
            <w:r w:rsidRPr="00F86B09">
              <w:rPr>
                <w:sz w:val="24"/>
                <w:szCs w:val="24"/>
              </w:rPr>
              <w:t>Возраст конкурсанта (годы)</w:t>
            </w:r>
          </w:p>
        </w:tc>
        <w:tc>
          <w:tcPr>
            <w:tcW w:w="6089" w:type="dxa"/>
          </w:tcPr>
          <w:p w14:paraId="60AF7D9B" w14:textId="00B86E39" w:rsidR="00F86B09" w:rsidRPr="00F86B09" w:rsidRDefault="00F86B09" w:rsidP="00F86B09">
            <w:pPr>
              <w:ind w:left="0" w:firstLine="0"/>
              <w:jc w:val="center"/>
              <w:rPr>
                <w:sz w:val="24"/>
                <w:szCs w:val="24"/>
              </w:rPr>
            </w:pPr>
            <w:r w:rsidRPr="00F86B09">
              <w:rPr>
                <w:sz w:val="24"/>
                <w:szCs w:val="24"/>
              </w:rPr>
              <w:t>Ограничения</w:t>
            </w:r>
          </w:p>
        </w:tc>
      </w:tr>
      <w:tr w:rsidR="00F86B09" w14:paraId="39750A04" w14:textId="77777777" w:rsidTr="00F86B09">
        <w:tc>
          <w:tcPr>
            <w:tcW w:w="2127" w:type="dxa"/>
          </w:tcPr>
          <w:p w14:paraId="0ED6055E" w14:textId="43C30D79" w:rsidR="00F86B09" w:rsidRPr="00F86B09" w:rsidRDefault="00F86B09" w:rsidP="00F86B09">
            <w:pPr>
              <w:ind w:left="0" w:firstLine="0"/>
              <w:rPr>
                <w:sz w:val="24"/>
                <w:szCs w:val="24"/>
              </w:rPr>
            </w:pPr>
            <w:r w:rsidRPr="00F86B09">
              <w:rPr>
                <w:sz w:val="24"/>
                <w:szCs w:val="24"/>
              </w:rPr>
              <w:t>Основная возрастная категория</w:t>
            </w:r>
          </w:p>
        </w:tc>
        <w:tc>
          <w:tcPr>
            <w:tcW w:w="1984" w:type="dxa"/>
          </w:tcPr>
          <w:p w14:paraId="43989DB2" w14:textId="5D300DBB" w:rsidR="00F86B09" w:rsidRPr="00F86B09" w:rsidRDefault="00F86B09" w:rsidP="00F86B09">
            <w:pPr>
              <w:ind w:left="0" w:firstLine="0"/>
              <w:rPr>
                <w:sz w:val="24"/>
                <w:szCs w:val="24"/>
              </w:rPr>
            </w:pPr>
            <w:r w:rsidRPr="00F86B09">
              <w:rPr>
                <w:sz w:val="24"/>
                <w:szCs w:val="24"/>
              </w:rPr>
              <w:t>17-35</w:t>
            </w:r>
          </w:p>
        </w:tc>
        <w:tc>
          <w:tcPr>
            <w:tcW w:w="6089" w:type="dxa"/>
          </w:tcPr>
          <w:p w14:paraId="521182CC" w14:textId="2C0B6D8D" w:rsidR="00F86B09" w:rsidRPr="00F86B09" w:rsidRDefault="00F86B09" w:rsidP="00F86B09">
            <w:pPr>
              <w:pStyle w:val="a5"/>
              <w:numPr>
                <w:ilvl w:val="0"/>
                <w:numId w:val="6"/>
              </w:numPr>
              <w:ind w:left="318" w:right="0"/>
              <w:rPr>
                <w:sz w:val="24"/>
                <w:szCs w:val="24"/>
              </w:rPr>
            </w:pPr>
            <w:r w:rsidRPr="00F86B09">
              <w:rPr>
                <w:sz w:val="24"/>
                <w:szCs w:val="24"/>
              </w:rPr>
              <w:t>Минимальный возраст – 17 лет на день С1 вузовского чемпионата;</w:t>
            </w:r>
          </w:p>
          <w:p w14:paraId="50E6987E" w14:textId="1762D303" w:rsidR="00F86B09" w:rsidRPr="00F86B09" w:rsidRDefault="00F86B09" w:rsidP="00F86B09">
            <w:pPr>
              <w:pStyle w:val="a5"/>
              <w:numPr>
                <w:ilvl w:val="0"/>
                <w:numId w:val="6"/>
              </w:numPr>
              <w:ind w:left="318" w:right="0"/>
              <w:rPr>
                <w:sz w:val="24"/>
                <w:szCs w:val="24"/>
              </w:rPr>
            </w:pPr>
            <w:r w:rsidRPr="00F86B09">
              <w:rPr>
                <w:sz w:val="24"/>
                <w:szCs w:val="24"/>
              </w:rPr>
              <w:t>Максимальный возраст – не старше 35 лет</w:t>
            </w:r>
            <w:r w:rsidR="001020CF">
              <w:rPr>
                <w:sz w:val="24"/>
                <w:szCs w:val="24"/>
              </w:rPr>
              <w:t xml:space="preserve"> включительно</w:t>
            </w:r>
            <w:r w:rsidRPr="00F86B09">
              <w:rPr>
                <w:sz w:val="24"/>
                <w:szCs w:val="24"/>
              </w:rPr>
              <w:t xml:space="preserve"> на 31 декабря 2021 года.</w:t>
            </w:r>
          </w:p>
        </w:tc>
      </w:tr>
      <w:tr w:rsidR="00F86B09" w14:paraId="4ECEE834" w14:textId="77777777" w:rsidTr="00F86B09">
        <w:tc>
          <w:tcPr>
            <w:tcW w:w="2127" w:type="dxa"/>
            <w:vMerge w:val="restart"/>
          </w:tcPr>
          <w:p w14:paraId="5A0E190A" w14:textId="24B5C75B" w:rsidR="00F86B09" w:rsidRPr="00F86B09" w:rsidRDefault="00F86B09" w:rsidP="00F86B09">
            <w:pPr>
              <w:ind w:left="0" w:firstLine="0"/>
              <w:rPr>
                <w:sz w:val="24"/>
                <w:szCs w:val="24"/>
              </w:rPr>
            </w:pPr>
            <w:r w:rsidRPr="00F86B09">
              <w:rPr>
                <w:sz w:val="24"/>
                <w:szCs w:val="24"/>
              </w:rPr>
              <w:t>Категория 16 лет и моложе</w:t>
            </w:r>
          </w:p>
        </w:tc>
        <w:tc>
          <w:tcPr>
            <w:tcW w:w="1984" w:type="dxa"/>
          </w:tcPr>
          <w:p w14:paraId="69E36973" w14:textId="5AA2B4D2" w:rsidR="00F86B09" w:rsidRPr="00F86B09" w:rsidRDefault="00F86B09" w:rsidP="00F86B09">
            <w:pPr>
              <w:ind w:left="0" w:firstLine="0"/>
              <w:rPr>
                <w:sz w:val="24"/>
                <w:szCs w:val="24"/>
              </w:rPr>
            </w:pPr>
            <w:r w:rsidRPr="00F86B09">
              <w:rPr>
                <w:sz w:val="24"/>
                <w:szCs w:val="24"/>
              </w:rPr>
              <w:t>16 лет и моложе</w:t>
            </w:r>
          </w:p>
        </w:tc>
        <w:tc>
          <w:tcPr>
            <w:tcW w:w="6089" w:type="dxa"/>
          </w:tcPr>
          <w:p w14:paraId="426C963F" w14:textId="3701E42B" w:rsidR="00F86B09" w:rsidRDefault="00F86B09" w:rsidP="00F86B09">
            <w:pPr>
              <w:pStyle w:val="a5"/>
              <w:numPr>
                <w:ilvl w:val="0"/>
                <w:numId w:val="7"/>
              </w:numPr>
              <w:ind w:left="318" w:right="0"/>
              <w:rPr>
                <w:sz w:val="24"/>
                <w:szCs w:val="24"/>
              </w:rPr>
            </w:pPr>
            <w:r w:rsidRPr="0039235F">
              <w:rPr>
                <w:sz w:val="24"/>
                <w:szCs w:val="24"/>
              </w:rPr>
              <w:t xml:space="preserve">Минимальный возраст конкурсанта на день С1 </w:t>
            </w:r>
            <w:r>
              <w:rPr>
                <w:sz w:val="24"/>
                <w:szCs w:val="24"/>
              </w:rPr>
              <w:t>вузовского</w:t>
            </w:r>
            <w:r w:rsidRPr="0039235F">
              <w:rPr>
                <w:sz w:val="24"/>
                <w:szCs w:val="24"/>
              </w:rPr>
              <w:t xml:space="preserve"> чемпионата не может быть меньше, чем указано в описании возрастной категории в Техническом описании компетенции;</w:t>
            </w:r>
          </w:p>
          <w:p w14:paraId="5451524B" w14:textId="7A7BEFB6" w:rsidR="00F86B09" w:rsidRPr="00F86B09" w:rsidRDefault="00F86B09" w:rsidP="00F86B09">
            <w:pPr>
              <w:pStyle w:val="a5"/>
              <w:numPr>
                <w:ilvl w:val="0"/>
                <w:numId w:val="7"/>
              </w:numPr>
              <w:ind w:left="318" w:right="0"/>
              <w:rPr>
                <w:sz w:val="24"/>
                <w:szCs w:val="24"/>
              </w:rPr>
            </w:pPr>
            <w:r w:rsidRPr="00F86B09">
              <w:rPr>
                <w:sz w:val="24"/>
                <w:szCs w:val="24"/>
              </w:rPr>
              <w:t xml:space="preserve">Максимальный возраст – не старше 16 лет включительно на 31 </w:t>
            </w:r>
            <w:r>
              <w:rPr>
                <w:sz w:val="24"/>
                <w:szCs w:val="24"/>
              </w:rPr>
              <w:t>декабря</w:t>
            </w:r>
            <w:r w:rsidRPr="00F86B09">
              <w:rPr>
                <w:sz w:val="24"/>
                <w:szCs w:val="24"/>
              </w:rPr>
              <w:t xml:space="preserve"> 2021 года.</w:t>
            </w:r>
          </w:p>
        </w:tc>
      </w:tr>
      <w:tr w:rsidR="00F86B09" w14:paraId="68CA96A1" w14:textId="77777777" w:rsidTr="00F86B09">
        <w:tc>
          <w:tcPr>
            <w:tcW w:w="2127" w:type="dxa"/>
            <w:vMerge/>
          </w:tcPr>
          <w:p w14:paraId="3C884FF2" w14:textId="77777777" w:rsidR="00F86B09" w:rsidRPr="00F86B09" w:rsidRDefault="00F86B09" w:rsidP="00F86B09">
            <w:pPr>
              <w:ind w:left="0" w:firstLine="0"/>
              <w:rPr>
                <w:sz w:val="24"/>
                <w:szCs w:val="24"/>
              </w:rPr>
            </w:pPr>
          </w:p>
        </w:tc>
        <w:tc>
          <w:tcPr>
            <w:tcW w:w="1984" w:type="dxa"/>
          </w:tcPr>
          <w:p w14:paraId="546FD566" w14:textId="19181F49" w:rsidR="00F86B09" w:rsidRPr="00F86B09" w:rsidRDefault="00F86B09" w:rsidP="00F86B09">
            <w:pPr>
              <w:ind w:left="0" w:firstLine="0"/>
              <w:rPr>
                <w:sz w:val="24"/>
                <w:szCs w:val="24"/>
              </w:rPr>
            </w:pPr>
            <w:r w:rsidRPr="0039235F">
              <w:rPr>
                <w:sz w:val="24"/>
                <w:szCs w:val="24"/>
              </w:rPr>
              <w:t>При наличии дополни-тельных возрастных категорий младше 16 лет</w:t>
            </w:r>
          </w:p>
        </w:tc>
        <w:tc>
          <w:tcPr>
            <w:tcW w:w="6089" w:type="dxa"/>
          </w:tcPr>
          <w:p w14:paraId="184942A3" w14:textId="22FD48C5" w:rsidR="00F86B09" w:rsidRPr="0039235F" w:rsidRDefault="00F86B09" w:rsidP="00F86B09">
            <w:pPr>
              <w:pStyle w:val="a5"/>
              <w:numPr>
                <w:ilvl w:val="0"/>
                <w:numId w:val="7"/>
              </w:numPr>
              <w:ind w:left="312" w:right="0"/>
              <w:rPr>
                <w:sz w:val="24"/>
                <w:szCs w:val="24"/>
              </w:rPr>
            </w:pPr>
            <w:r w:rsidRPr="0039235F">
              <w:rPr>
                <w:sz w:val="24"/>
                <w:szCs w:val="24"/>
              </w:rPr>
              <w:t xml:space="preserve">Минимальный возраст конкурсанта должен соответствовать описанию возрастной категории в Техническом описании компетенции на день С1 </w:t>
            </w:r>
            <w:r>
              <w:rPr>
                <w:sz w:val="24"/>
                <w:szCs w:val="24"/>
              </w:rPr>
              <w:t>вузовского</w:t>
            </w:r>
            <w:r w:rsidRPr="0039235F">
              <w:rPr>
                <w:sz w:val="24"/>
                <w:szCs w:val="24"/>
              </w:rPr>
              <w:t xml:space="preserve"> чемпионата;</w:t>
            </w:r>
          </w:p>
          <w:p w14:paraId="615A85C4" w14:textId="21960BCB" w:rsidR="00F86B09" w:rsidRPr="0039235F" w:rsidRDefault="00F86B09" w:rsidP="00F86B09">
            <w:pPr>
              <w:pStyle w:val="a5"/>
              <w:numPr>
                <w:ilvl w:val="0"/>
                <w:numId w:val="7"/>
              </w:numPr>
              <w:ind w:left="312" w:right="0"/>
              <w:rPr>
                <w:sz w:val="24"/>
                <w:szCs w:val="24"/>
              </w:rPr>
            </w:pPr>
            <w:r w:rsidRPr="0039235F">
              <w:rPr>
                <w:sz w:val="24"/>
                <w:szCs w:val="24"/>
              </w:rPr>
              <w:t xml:space="preserve">Максимальный возраст конкурсанта должен соответствовать описанию возрастной категории в </w:t>
            </w:r>
            <w:r w:rsidRPr="0039235F">
              <w:rPr>
                <w:sz w:val="24"/>
                <w:szCs w:val="24"/>
              </w:rPr>
              <w:lastRenderedPageBreak/>
              <w:t xml:space="preserve">Техническом описании компетенции на 31 </w:t>
            </w:r>
            <w:r>
              <w:rPr>
                <w:sz w:val="24"/>
                <w:szCs w:val="24"/>
              </w:rPr>
              <w:t>декабря</w:t>
            </w:r>
            <w:r w:rsidRPr="0039235F">
              <w:rPr>
                <w:sz w:val="24"/>
                <w:szCs w:val="24"/>
              </w:rPr>
              <w:t xml:space="preserve"> 2021 года.</w:t>
            </w:r>
          </w:p>
        </w:tc>
      </w:tr>
    </w:tbl>
    <w:p w14:paraId="31892AB9" w14:textId="77777777" w:rsidR="00F86B09" w:rsidRPr="0039235F" w:rsidRDefault="00F86B09" w:rsidP="00F86B09">
      <w:pPr>
        <w:ind w:left="0" w:firstLine="709"/>
      </w:pPr>
      <w:bookmarkStart w:id="90" w:name="_Toc505265601"/>
      <w:bookmarkStart w:id="91" w:name="_Toc507571131"/>
      <w:r>
        <w:lastRenderedPageBreak/>
        <w:tab/>
      </w:r>
      <w:r w:rsidRPr="0039235F">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14:paraId="7638B679" w14:textId="77777777" w:rsidR="00F86B09" w:rsidRPr="0039235F" w:rsidRDefault="00F86B09" w:rsidP="00F86B09">
      <w:pPr>
        <w:ind w:left="0" w:firstLine="709"/>
      </w:pPr>
      <w:r w:rsidRPr="0039235F">
        <w:t>Любые исключения, касающиеся конкретного соревнования по компетенции, должны быть предложены экспертами и одобрены Техническим департаментом Союза Ворлдскиллс за 1,5 месяца до начала Чемпионата.</w:t>
      </w:r>
    </w:p>
    <w:p w14:paraId="689C46EC" w14:textId="2A2013E7" w:rsidR="00042FF2" w:rsidRPr="00AB1BFE" w:rsidRDefault="00042FF2" w:rsidP="00420BAB">
      <w:pPr>
        <w:pStyle w:val="3"/>
        <w:tabs>
          <w:tab w:val="left" w:pos="284"/>
        </w:tabs>
        <w:spacing w:after="0" w:line="240" w:lineRule="auto"/>
        <w:rPr>
          <w:rFonts w:cs="Times New Roman"/>
          <w:szCs w:val="28"/>
        </w:rPr>
      </w:pPr>
      <w:bookmarkStart w:id="92" w:name="_Toc63078194"/>
      <w:r w:rsidRPr="00AB1BFE">
        <w:rPr>
          <w:rFonts w:cs="Times New Roman"/>
          <w:szCs w:val="28"/>
        </w:rPr>
        <w:t>А.7.1.2</w:t>
      </w:r>
      <w:r w:rsidR="007A12C9">
        <w:rPr>
          <w:rFonts w:cs="Times New Roman"/>
          <w:szCs w:val="28"/>
        </w:rPr>
        <w:t>.</w:t>
      </w:r>
      <w:r w:rsidRPr="00AB1BFE">
        <w:rPr>
          <w:rFonts w:cs="Times New Roman"/>
          <w:szCs w:val="28"/>
        </w:rPr>
        <w:t xml:space="preserve"> Т</w:t>
      </w:r>
      <w:r w:rsidR="00832993" w:rsidRPr="00AB1BFE">
        <w:rPr>
          <w:rFonts w:cs="Times New Roman"/>
          <w:szCs w:val="28"/>
        </w:rPr>
        <w:t>ребования к конкурсантам</w:t>
      </w:r>
      <w:bookmarkEnd w:id="92"/>
      <w:r w:rsidR="00832993" w:rsidRPr="00AB1BFE">
        <w:rPr>
          <w:rFonts w:cs="Times New Roman"/>
          <w:szCs w:val="28"/>
        </w:rPr>
        <w:t xml:space="preserve"> </w:t>
      </w:r>
    </w:p>
    <w:p w14:paraId="4E59B5C2" w14:textId="77777777" w:rsidR="00042FF2" w:rsidRPr="00AB1BFE" w:rsidRDefault="00042FF2" w:rsidP="00042FF2">
      <w:pPr>
        <w:ind w:firstLine="141"/>
      </w:pPr>
      <w:r w:rsidRPr="00AB1BFE">
        <w:t>К участию в зачете на Чемпионате не допускаются участники:</w:t>
      </w:r>
    </w:p>
    <w:p w14:paraId="629EAE23" w14:textId="77777777" w:rsidR="00042FF2" w:rsidRPr="00AB1BFE" w:rsidRDefault="00042FF2" w:rsidP="004C3685">
      <w:pPr>
        <w:pStyle w:val="a5"/>
        <w:numPr>
          <w:ilvl w:val="0"/>
          <w:numId w:val="1"/>
        </w:numPr>
        <w:ind w:left="1276" w:hanging="283"/>
      </w:pPr>
      <w:r w:rsidRPr="00AB1BFE">
        <w:t>не имеющие гражданства Российской Федерации;</w:t>
      </w:r>
    </w:p>
    <w:p w14:paraId="7C8B6CAC" w14:textId="77777777" w:rsidR="00042FF2" w:rsidRPr="00AB1BFE" w:rsidRDefault="00042FF2" w:rsidP="004C3685">
      <w:pPr>
        <w:pStyle w:val="a5"/>
        <w:numPr>
          <w:ilvl w:val="0"/>
          <w:numId w:val="1"/>
        </w:numPr>
        <w:ind w:left="1276" w:hanging="283"/>
      </w:pPr>
      <w:r w:rsidRPr="00AB1BFE">
        <w:t>без эксперта-компатриота;</w:t>
      </w:r>
    </w:p>
    <w:p w14:paraId="0BD4FB46" w14:textId="77777777" w:rsidR="00042FF2" w:rsidRPr="00AB1BFE" w:rsidRDefault="00042FF2" w:rsidP="004C3685">
      <w:pPr>
        <w:pStyle w:val="a5"/>
        <w:numPr>
          <w:ilvl w:val="0"/>
          <w:numId w:val="1"/>
        </w:numPr>
        <w:ind w:left="1276" w:hanging="283"/>
      </w:pPr>
      <w:r w:rsidRPr="00AB1BFE">
        <w:t>не зарегистрированные в системе eSim за 10 дней до начала Чемпионата;</w:t>
      </w:r>
    </w:p>
    <w:p w14:paraId="04B8586B" w14:textId="1D3FD275" w:rsidR="00042FF2" w:rsidRPr="00AB1BFE" w:rsidRDefault="00042FF2" w:rsidP="004C3685">
      <w:pPr>
        <w:pStyle w:val="a5"/>
        <w:numPr>
          <w:ilvl w:val="0"/>
          <w:numId w:val="1"/>
        </w:numPr>
        <w:ind w:left="1276" w:hanging="283"/>
      </w:pPr>
      <w:r w:rsidRPr="00AB1BFE">
        <w:t xml:space="preserve">действующие и бывшие члены основного состава Национальной сборной Ворлдскиллс Россия (включенные в состав Национальной сборной приказом </w:t>
      </w:r>
      <w:r w:rsidR="00961CAC">
        <w:t>Агентства</w:t>
      </w:r>
      <w:r w:rsidRPr="00AB1BFE">
        <w:t>);</w:t>
      </w:r>
      <w:r w:rsidRPr="00AB1BFE">
        <w:rPr>
          <w:vertAlign w:val="superscript"/>
        </w:rPr>
        <w:t>*</w:t>
      </w:r>
    </w:p>
    <w:p w14:paraId="2F24A5E3" w14:textId="5D58BF79" w:rsidR="00042FF2" w:rsidRPr="00AB1BFE" w:rsidRDefault="00042FF2" w:rsidP="004C3685">
      <w:pPr>
        <w:pStyle w:val="a5"/>
        <w:numPr>
          <w:ilvl w:val="0"/>
          <w:numId w:val="1"/>
        </w:numPr>
        <w:ind w:left="1276" w:hanging="283"/>
      </w:pPr>
      <w:r w:rsidRPr="00AB1BFE">
        <w:t>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Технического департамент</w:t>
      </w:r>
      <w:r w:rsidR="00D50A93">
        <w:t>а</w:t>
      </w:r>
      <w:r w:rsidRPr="00AB1BFE">
        <w:t xml:space="preserve"> </w:t>
      </w:r>
      <w:r w:rsidR="00961CAC">
        <w:t>Агентства</w:t>
      </w:r>
      <w:r w:rsidRPr="00AB1BFE">
        <w:t xml:space="preserve"> за 20 дней до проведения Чемпионата;</w:t>
      </w:r>
      <w:r w:rsidRPr="00AB1BFE">
        <w:rPr>
          <w:vertAlign w:val="superscript"/>
        </w:rPr>
        <w:t>*</w:t>
      </w:r>
    </w:p>
    <w:p w14:paraId="2BFCC4F7" w14:textId="77777777" w:rsidR="00042FF2" w:rsidRPr="00AB1BFE" w:rsidRDefault="00042FF2" w:rsidP="004C3685">
      <w:pPr>
        <w:pStyle w:val="a5"/>
        <w:numPr>
          <w:ilvl w:val="0"/>
          <w:numId w:val="1"/>
        </w:numPr>
        <w:ind w:left="1276" w:hanging="283"/>
      </w:pPr>
      <w:r w:rsidRPr="00AB1BFE">
        <w:t>получившие золотые медали на вузовских чемпионатах прошлых лет;</w:t>
      </w:r>
      <w:r w:rsidRPr="00AB1BFE">
        <w:rPr>
          <w:vertAlign w:val="superscript"/>
        </w:rPr>
        <w:t>*</w:t>
      </w:r>
    </w:p>
    <w:p w14:paraId="1B1D06DB" w14:textId="2BCC922A" w:rsidR="00042FF2" w:rsidRPr="00AB1BFE" w:rsidRDefault="00042FF2" w:rsidP="004C3685">
      <w:pPr>
        <w:pStyle w:val="a5"/>
        <w:numPr>
          <w:ilvl w:val="0"/>
          <w:numId w:val="1"/>
        </w:numPr>
        <w:ind w:left="1276" w:hanging="283"/>
      </w:pPr>
      <w:r w:rsidRPr="00AB1BFE">
        <w:t xml:space="preserve">получившие золотые, серебряные или бронзовые медали на </w:t>
      </w:r>
      <w:r w:rsidR="00D50A93">
        <w:t xml:space="preserve">Финалах </w:t>
      </w:r>
      <w:r w:rsidR="00D50A93" w:rsidRPr="0039235F">
        <w:t>Национального Межвузовского чемпионата «Молодые проф</w:t>
      </w:r>
      <w:r w:rsidR="00D50A93">
        <w:t xml:space="preserve">ессионалы (Ворлдскиллс Россия)» </w:t>
      </w:r>
      <w:r w:rsidRPr="00AB1BFE">
        <w:t>прошлых лет;</w:t>
      </w:r>
      <w:r w:rsidRPr="00AB1BFE">
        <w:rPr>
          <w:vertAlign w:val="superscript"/>
        </w:rPr>
        <w:t>*</w:t>
      </w:r>
    </w:p>
    <w:p w14:paraId="439CD234" w14:textId="6530073A" w:rsidR="00042FF2" w:rsidRPr="00AB1BFE" w:rsidRDefault="00D50A93" w:rsidP="004C3685">
      <w:pPr>
        <w:pStyle w:val="a5"/>
        <w:numPr>
          <w:ilvl w:val="0"/>
          <w:numId w:val="1"/>
        </w:numPr>
        <w:ind w:left="1276" w:hanging="283"/>
      </w:pPr>
      <w:r>
        <w:t>на момент проведения Чемпионата не осваивающие образовательные программы основного общего образования, образовательные программы среднего общего образования, начального и среднего профессионального образования,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в очной форме в образовательных организациях высшего образования.</w:t>
      </w:r>
    </w:p>
    <w:p w14:paraId="0F2DD676" w14:textId="73766CDC" w:rsidR="00042FF2" w:rsidRPr="00AB1BFE" w:rsidRDefault="00042FF2" w:rsidP="00D50A93">
      <w:pPr>
        <w:ind w:left="0"/>
      </w:pPr>
      <w:r w:rsidRPr="00AB1BFE">
        <w:t>Ни одно из упомянутых условий не предусматривает возможность их обхода путем смены компетенции для участия.</w:t>
      </w:r>
      <w:r w:rsidR="00D50A93">
        <w:t xml:space="preserve"> </w:t>
      </w:r>
      <w:r w:rsidRPr="00AB1BFE">
        <w:t>В случае нарушения вышеописанных условий участия в Чемпионате конкурсанты будут переведены в статус «вне зачета».</w:t>
      </w:r>
    </w:p>
    <w:p w14:paraId="6C891733" w14:textId="77777777" w:rsidR="00042FF2" w:rsidRPr="00AB1BFE" w:rsidRDefault="00042FF2" w:rsidP="00042FF2">
      <w:pPr>
        <w:ind w:left="0"/>
      </w:pPr>
      <w:r w:rsidRPr="00AB1BFE">
        <w:t>Все остальные конкурсанты имеют право участвовать в настоящем Чемпионате в статусе «в зачете».</w:t>
      </w:r>
    </w:p>
    <w:p w14:paraId="624BF16B" w14:textId="77777777" w:rsidR="00042FF2" w:rsidRPr="00AB1BFE" w:rsidRDefault="00042FF2" w:rsidP="00042FF2">
      <w:pPr>
        <w:ind w:left="0" w:firstLine="993"/>
      </w:pPr>
      <w:r w:rsidRPr="00AB1BFE">
        <w:t>*не распространяется на возрастную категорию 16 лет и моложе.</w:t>
      </w:r>
      <w:bookmarkStart w:id="93" w:name="_Toc505265602"/>
      <w:bookmarkStart w:id="94" w:name="_Toc507571133"/>
      <w:bookmarkEnd w:id="90"/>
      <w:bookmarkEnd w:id="91"/>
    </w:p>
    <w:p w14:paraId="1679734F" w14:textId="7CCE9A9E" w:rsidR="00042FF2" w:rsidRPr="00AB1BFE" w:rsidRDefault="00042FF2" w:rsidP="00420BAB">
      <w:pPr>
        <w:pStyle w:val="3"/>
        <w:tabs>
          <w:tab w:val="left" w:pos="567"/>
        </w:tabs>
        <w:spacing w:after="0" w:line="240" w:lineRule="auto"/>
        <w:ind w:left="284" w:firstLine="142"/>
        <w:rPr>
          <w:rFonts w:cs="Times New Roman"/>
          <w:szCs w:val="28"/>
        </w:rPr>
      </w:pPr>
      <w:bookmarkStart w:id="95" w:name="_Toc63078195"/>
      <w:r w:rsidRPr="00AB1BFE">
        <w:rPr>
          <w:rFonts w:cs="Times New Roman"/>
          <w:szCs w:val="28"/>
        </w:rPr>
        <w:t>А.7.1.3</w:t>
      </w:r>
      <w:r w:rsidR="007A12C9">
        <w:rPr>
          <w:rFonts w:cs="Times New Roman"/>
          <w:szCs w:val="28"/>
        </w:rPr>
        <w:t>.</w:t>
      </w:r>
      <w:r w:rsidRPr="00AB1BFE">
        <w:rPr>
          <w:rFonts w:cs="Times New Roman"/>
          <w:szCs w:val="28"/>
        </w:rPr>
        <w:t xml:space="preserve"> П</w:t>
      </w:r>
      <w:r w:rsidR="00832993" w:rsidRPr="00AB1BFE">
        <w:rPr>
          <w:rFonts w:cs="Times New Roman"/>
          <w:szCs w:val="28"/>
        </w:rPr>
        <w:t>рава и обязанности</w:t>
      </w:r>
      <w:bookmarkEnd w:id="93"/>
      <w:bookmarkEnd w:id="94"/>
      <w:bookmarkEnd w:id="95"/>
    </w:p>
    <w:p w14:paraId="4C496495" w14:textId="77777777" w:rsidR="00042FF2" w:rsidRPr="00AB1BFE" w:rsidRDefault="00042FF2" w:rsidP="00042FF2">
      <w:pPr>
        <w:pStyle w:val="a5"/>
        <w:ind w:left="0"/>
      </w:pPr>
      <w:r w:rsidRPr="00AB1BFE">
        <w:t>До прибытия на Чемпионат конкурсант должен изучить и знать:</w:t>
      </w:r>
    </w:p>
    <w:p w14:paraId="36A47B86" w14:textId="77777777" w:rsidR="00042FF2" w:rsidRPr="00AB1BFE" w:rsidRDefault="00042FF2" w:rsidP="004C3685">
      <w:pPr>
        <w:pStyle w:val="a5"/>
        <w:numPr>
          <w:ilvl w:val="0"/>
          <w:numId w:val="1"/>
        </w:numPr>
        <w:ind w:left="1276" w:hanging="283"/>
      </w:pPr>
      <w:r w:rsidRPr="00AB1BFE">
        <w:t xml:space="preserve">актуальное техническое описание и инфраструктурный лист; </w:t>
      </w:r>
    </w:p>
    <w:p w14:paraId="5F23A3E3" w14:textId="77777777" w:rsidR="00042FF2" w:rsidRPr="00AB1BFE" w:rsidRDefault="00042FF2" w:rsidP="004C3685">
      <w:pPr>
        <w:pStyle w:val="a5"/>
        <w:numPr>
          <w:ilvl w:val="0"/>
          <w:numId w:val="1"/>
        </w:numPr>
        <w:ind w:left="1276" w:hanging="283"/>
      </w:pPr>
      <w:r w:rsidRPr="00AB1BFE">
        <w:t xml:space="preserve">Регламент Чемпионата; </w:t>
      </w:r>
    </w:p>
    <w:p w14:paraId="75531DFE" w14:textId="77777777" w:rsidR="00042FF2" w:rsidRPr="00AB1BFE" w:rsidRDefault="00042FF2" w:rsidP="004C3685">
      <w:pPr>
        <w:pStyle w:val="a5"/>
        <w:numPr>
          <w:ilvl w:val="0"/>
          <w:numId w:val="1"/>
        </w:numPr>
        <w:ind w:left="1276" w:hanging="283"/>
      </w:pPr>
      <w:r w:rsidRPr="00AB1BFE">
        <w:t xml:space="preserve">Кодекс этики; </w:t>
      </w:r>
    </w:p>
    <w:p w14:paraId="10B29402" w14:textId="79DD0179" w:rsidR="00042FF2" w:rsidRDefault="00042FF2" w:rsidP="004C3685">
      <w:pPr>
        <w:pStyle w:val="a5"/>
        <w:numPr>
          <w:ilvl w:val="0"/>
          <w:numId w:val="1"/>
        </w:numPr>
        <w:ind w:left="1276" w:hanging="283"/>
      </w:pPr>
      <w:r w:rsidRPr="00AB1BFE">
        <w:lastRenderedPageBreak/>
        <w:t xml:space="preserve">документы, содержащие нормы техники безопасности и охраны труда; </w:t>
      </w:r>
    </w:p>
    <w:p w14:paraId="72288973" w14:textId="77777777" w:rsidR="007F3EA6" w:rsidRPr="0091264F" w:rsidRDefault="007F3EA6" w:rsidP="007F3EA6">
      <w:pPr>
        <w:pStyle w:val="a5"/>
        <w:numPr>
          <w:ilvl w:val="0"/>
          <w:numId w:val="1"/>
        </w:numPr>
        <w:ind w:left="1276" w:hanging="283"/>
      </w:pPr>
      <w:r w:rsidRPr="0091264F">
        <w:t xml:space="preserve">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w:t>
      </w:r>
      <w:r>
        <w:t>Агентства</w:t>
      </w:r>
      <w:r w:rsidRPr="0091264F">
        <w:t xml:space="preserve"> (при наличии);</w:t>
      </w:r>
    </w:p>
    <w:p w14:paraId="2DE4D896" w14:textId="77777777" w:rsidR="00042FF2" w:rsidRPr="00AB1BFE" w:rsidRDefault="00042FF2" w:rsidP="004C3685">
      <w:pPr>
        <w:pStyle w:val="a5"/>
        <w:numPr>
          <w:ilvl w:val="0"/>
          <w:numId w:val="1"/>
        </w:numPr>
        <w:ind w:left="1276" w:hanging="283"/>
      </w:pPr>
      <w:r w:rsidRPr="00AB1BFE">
        <w:t xml:space="preserve">конкурсное задание, опубликованное до начала Чемпионата (если применимо); </w:t>
      </w:r>
    </w:p>
    <w:p w14:paraId="3F55AD63" w14:textId="77777777" w:rsidR="00042FF2" w:rsidRPr="00AB1BFE" w:rsidRDefault="00042FF2" w:rsidP="004C3685">
      <w:pPr>
        <w:pStyle w:val="a5"/>
        <w:numPr>
          <w:ilvl w:val="0"/>
          <w:numId w:val="1"/>
        </w:numPr>
        <w:ind w:left="1276" w:hanging="283"/>
      </w:pPr>
      <w:r w:rsidRPr="00AB1BFE">
        <w:t>инструкции для дополнительных инструментов и (или) оборудования или материалов, которые могут быть необходимы.</w:t>
      </w:r>
    </w:p>
    <w:p w14:paraId="54E97FF6" w14:textId="77777777" w:rsidR="00042FF2" w:rsidRPr="00AB1BFE" w:rsidRDefault="00042FF2" w:rsidP="00042FF2">
      <w:pPr>
        <w:pStyle w:val="a5"/>
        <w:ind w:left="0"/>
      </w:pPr>
      <w:r w:rsidRPr="00AB1BFE">
        <w:t xml:space="preserve">Не позднее чем за 10 дней до начала Чемпионата конкурсанты должны заполнить свой профиль в системе eSim. </w:t>
      </w:r>
    </w:p>
    <w:p w14:paraId="1CDEE7C5" w14:textId="0926FF0C" w:rsidR="00042FF2" w:rsidRPr="00AB1BFE" w:rsidRDefault="00042FF2" w:rsidP="00042FF2">
      <w:pPr>
        <w:pStyle w:val="a5"/>
        <w:ind w:left="0"/>
      </w:pPr>
      <w:r w:rsidRPr="00AB1BFE">
        <w:t>Во время соревновательных дней Чемпионата до начала официаль</w:t>
      </w:r>
      <w:r w:rsidR="00E074D2">
        <w:t>ного соревновательного времени к</w:t>
      </w:r>
      <w:r w:rsidRPr="00AB1BFE">
        <w:t>онкурсанты должны получить подробную информацию:</w:t>
      </w:r>
    </w:p>
    <w:p w14:paraId="2E6E3D85" w14:textId="77777777" w:rsidR="00042FF2" w:rsidRPr="00AB1BFE" w:rsidRDefault="00042FF2" w:rsidP="004C3685">
      <w:pPr>
        <w:pStyle w:val="a5"/>
        <w:numPr>
          <w:ilvl w:val="0"/>
          <w:numId w:val="1"/>
        </w:numPr>
        <w:ind w:left="1276" w:hanging="283"/>
      </w:pPr>
      <w:r w:rsidRPr="00AB1BFE">
        <w:t xml:space="preserve">о конкурсном задании и критериях оценки конкурсного задания в виде обобщенной оценочной ведомости (если применимо); </w:t>
      </w:r>
    </w:p>
    <w:p w14:paraId="563ADFB2" w14:textId="37F0A8E4" w:rsidR="00042FF2" w:rsidRPr="00AB1BFE" w:rsidRDefault="00042FF2" w:rsidP="004C3685">
      <w:pPr>
        <w:pStyle w:val="a5"/>
        <w:numPr>
          <w:ilvl w:val="0"/>
          <w:numId w:val="1"/>
        </w:numPr>
        <w:ind w:left="1276" w:hanging="283"/>
      </w:pPr>
      <w:r w:rsidRPr="00AB1BFE">
        <w:t>о допустимых вспомогательных материалах и средств</w:t>
      </w:r>
      <w:r w:rsidR="00512487">
        <w:t>ах (например, шаблонах, эскизах/печатных материалах, образцах, измерительных шаблонах</w:t>
      </w:r>
      <w:r w:rsidRPr="00AB1BFE">
        <w:t>).</w:t>
      </w:r>
    </w:p>
    <w:p w14:paraId="2BA49B56" w14:textId="77777777" w:rsidR="00042FF2" w:rsidRPr="00AB1BFE" w:rsidRDefault="00042FF2" w:rsidP="00042FF2">
      <w:pPr>
        <w:pStyle w:val="a5"/>
        <w:ind w:left="0"/>
      </w:pPr>
      <w:r w:rsidRPr="00AB1BFE">
        <w:t>В момент появления на конкурсной площадке конкурсанты должны получить подробную информацию о порядке организации Чемпионата, включая:</w:t>
      </w:r>
    </w:p>
    <w:p w14:paraId="64E80CC1" w14:textId="77777777" w:rsidR="00042FF2" w:rsidRPr="00AB1BFE" w:rsidRDefault="00042FF2" w:rsidP="004C3685">
      <w:pPr>
        <w:pStyle w:val="a5"/>
        <w:numPr>
          <w:ilvl w:val="0"/>
          <w:numId w:val="1"/>
        </w:numPr>
        <w:ind w:left="1276" w:hanging="283"/>
      </w:pPr>
      <w:r w:rsidRPr="00AB1BFE">
        <w:t xml:space="preserve">технику безопасности и охрану труда, в том числе информацию о мерах, которые будут приняты в случае их несоблюдения; </w:t>
      </w:r>
    </w:p>
    <w:p w14:paraId="353E3223" w14:textId="55B0550A" w:rsidR="00042FF2" w:rsidRPr="00AB1BFE" w:rsidRDefault="00042FF2" w:rsidP="004C3685">
      <w:pPr>
        <w:pStyle w:val="a5"/>
        <w:numPr>
          <w:ilvl w:val="0"/>
          <w:numId w:val="1"/>
        </w:numPr>
        <w:ind w:left="1276" w:hanging="283"/>
      </w:pPr>
      <w:r w:rsidRPr="00AB1BFE">
        <w:t>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w:t>
      </w:r>
      <w:r w:rsidR="00E074D2">
        <w:t xml:space="preserve">далее по тексту – </w:t>
      </w:r>
      <w:r w:rsidRPr="00AB1BFE">
        <w:t xml:space="preserve">SMP); </w:t>
      </w:r>
    </w:p>
    <w:p w14:paraId="2E164361" w14:textId="77777777" w:rsidR="00042FF2" w:rsidRPr="00AB1BFE" w:rsidRDefault="00042FF2" w:rsidP="004C3685">
      <w:pPr>
        <w:pStyle w:val="a5"/>
        <w:numPr>
          <w:ilvl w:val="0"/>
          <w:numId w:val="1"/>
        </w:numPr>
        <w:ind w:left="1276" w:hanging="283"/>
      </w:pPr>
      <w:r w:rsidRPr="00AB1BFE">
        <w:t>информацию, регламентирующую время пребывания на рабочей площадке и условия, при которых разрешается входить на площадку и покидать ее;</w:t>
      </w:r>
    </w:p>
    <w:p w14:paraId="2723B1D6" w14:textId="77777777" w:rsidR="00042FF2" w:rsidRPr="00AB1BFE" w:rsidRDefault="00042FF2" w:rsidP="004C3685">
      <w:pPr>
        <w:pStyle w:val="a5"/>
        <w:numPr>
          <w:ilvl w:val="0"/>
          <w:numId w:val="1"/>
        </w:numPr>
        <w:ind w:left="1276" w:hanging="283"/>
      </w:pPr>
      <w:r w:rsidRPr="00AB1BFE">
        <w:t>информацию о времени и порядке тестирования оборудования;</w:t>
      </w:r>
    </w:p>
    <w:p w14:paraId="1F6A312A" w14:textId="77777777" w:rsidR="00042FF2" w:rsidRPr="00AB1BFE" w:rsidRDefault="00042FF2" w:rsidP="004C3685">
      <w:pPr>
        <w:pStyle w:val="a5"/>
        <w:numPr>
          <w:ilvl w:val="0"/>
          <w:numId w:val="1"/>
        </w:numPr>
        <w:ind w:left="1276" w:hanging="283"/>
      </w:pPr>
      <w:r w:rsidRPr="00AB1BFE">
        <w:t>информацию о характере и объеме санкций за нарушение правил Чемпионата, Кодекса этики и норм поведения.</w:t>
      </w:r>
    </w:p>
    <w:p w14:paraId="47ECEA9B" w14:textId="77777777" w:rsidR="00042FF2" w:rsidRPr="00AB1BFE" w:rsidRDefault="00042FF2" w:rsidP="00042FF2">
      <w:pPr>
        <w:pStyle w:val="a5"/>
        <w:ind w:left="0"/>
      </w:pPr>
      <w:r w:rsidRPr="00AB1BFE">
        <w:t>Конкурсанты должны знать, что 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техники безопасности и охраны труда.</w:t>
      </w:r>
    </w:p>
    <w:p w14:paraId="66F107AF" w14:textId="54512FC6" w:rsidR="00042FF2" w:rsidRPr="00AB1BFE" w:rsidRDefault="00042FF2" w:rsidP="00420BAB">
      <w:pPr>
        <w:pStyle w:val="3"/>
        <w:spacing w:after="0" w:line="240" w:lineRule="auto"/>
        <w:ind w:firstLine="142"/>
        <w:rPr>
          <w:rFonts w:cs="Times New Roman"/>
          <w:szCs w:val="28"/>
        </w:rPr>
      </w:pPr>
      <w:bookmarkStart w:id="96" w:name="_Toc505265603"/>
      <w:bookmarkStart w:id="97" w:name="_Toc507571134"/>
      <w:bookmarkStart w:id="98" w:name="_Toc63078196"/>
      <w:r w:rsidRPr="00AB1BFE">
        <w:rPr>
          <w:rFonts w:cs="Times New Roman"/>
          <w:szCs w:val="28"/>
        </w:rPr>
        <w:t>А.7.1.4</w:t>
      </w:r>
      <w:r w:rsidR="007A12C9">
        <w:rPr>
          <w:rFonts w:cs="Times New Roman"/>
          <w:szCs w:val="28"/>
        </w:rPr>
        <w:t>.</w:t>
      </w:r>
      <w:r w:rsidRPr="00AB1BFE">
        <w:rPr>
          <w:rFonts w:cs="Times New Roman"/>
          <w:szCs w:val="28"/>
        </w:rPr>
        <w:t xml:space="preserve"> З</w:t>
      </w:r>
      <w:r w:rsidR="00832993" w:rsidRPr="00AB1BFE">
        <w:rPr>
          <w:rFonts w:cs="Times New Roman"/>
          <w:szCs w:val="28"/>
        </w:rPr>
        <w:t>накомство с рабочим местом</w:t>
      </w:r>
      <w:bookmarkEnd w:id="96"/>
      <w:bookmarkEnd w:id="97"/>
      <w:bookmarkEnd w:id="98"/>
      <w:r w:rsidRPr="00AB1BFE">
        <w:rPr>
          <w:rFonts w:cs="Times New Roman"/>
          <w:szCs w:val="28"/>
        </w:rPr>
        <w:t xml:space="preserve">  </w:t>
      </w:r>
    </w:p>
    <w:p w14:paraId="47C0BA70" w14:textId="77777777" w:rsidR="00042FF2" w:rsidRPr="00AB1BFE" w:rsidRDefault="00042FF2" w:rsidP="00042FF2">
      <w:pPr>
        <w:pStyle w:val="a5"/>
        <w:ind w:left="0"/>
      </w:pPr>
      <w:r w:rsidRPr="00AB1BFE">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14:paraId="47BD29D0" w14:textId="77777777" w:rsidR="00042FF2" w:rsidRPr="00AB1BFE" w:rsidRDefault="00042FF2" w:rsidP="00042FF2">
      <w:pPr>
        <w:pStyle w:val="a5"/>
        <w:ind w:left="0"/>
      </w:pPr>
      <w:r w:rsidRPr="00AB1BFE">
        <w:t xml:space="preserve">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 инструментами, материалами, техническими процессами и опробовать оборудование и материалы, предназначенные для Чемпионата.  </w:t>
      </w:r>
    </w:p>
    <w:p w14:paraId="3EF9E335" w14:textId="77777777" w:rsidR="00042FF2" w:rsidRPr="00AB1BFE" w:rsidRDefault="00042FF2" w:rsidP="00042FF2">
      <w:pPr>
        <w:pStyle w:val="a5"/>
        <w:ind w:left="0"/>
      </w:pPr>
      <w:r w:rsidRPr="00AB1BFE">
        <w:lastRenderedPageBreak/>
        <w:t xml:space="preserve">Если применяемые технические процессы являются очень сложными, то необходимо присутствие профильного специалиста в данной области для демонстрации процесса(ов), также конкурсанты должны иметь возможность осуществить их выполнение. </w:t>
      </w:r>
    </w:p>
    <w:p w14:paraId="138E4F82" w14:textId="77777777" w:rsidR="00042FF2" w:rsidRPr="00AB1BFE" w:rsidRDefault="00042FF2" w:rsidP="00042FF2">
      <w:pPr>
        <w:pStyle w:val="a5"/>
        <w:ind w:left="0"/>
      </w:pPr>
      <w:r w:rsidRPr="00AB1BFE">
        <w:t>По окончании периода знакомства с рабочим местом конкурсанты должны подписать протокол об ознакомлении с рабочим местом, который удостоверяет, что конкурсанту были предоставлены все необходимые разъяснения в соответствии с Регламентом и техническим описанием компетенции.</w:t>
      </w:r>
    </w:p>
    <w:p w14:paraId="558CED3E" w14:textId="6AE6DCF7" w:rsidR="00042FF2" w:rsidRPr="00AB1BFE" w:rsidRDefault="00042FF2" w:rsidP="00420BAB">
      <w:pPr>
        <w:pStyle w:val="3"/>
        <w:spacing w:after="0" w:line="240" w:lineRule="auto"/>
        <w:ind w:firstLine="142"/>
        <w:rPr>
          <w:rFonts w:cs="Times New Roman"/>
          <w:szCs w:val="28"/>
        </w:rPr>
      </w:pPr>
      <w:bookmarkStart w:id="99" w:name="_Toc505265604"/>
      <w:bookmarkStart w:id="100" w:name="_Toc507571135"/>
      <w:bookmarkStart w:id="101" w:name="_Toc63078197"/>
      <w:r w:rsidRPr="00AB1BFE">
        <w:rPr>
          <w:rFonts w:cs="Times New Roman"/>
          <w:szCs w:val="28"/>
        </w:rPr>
        <w:t>А.7.1.5</w:t>
      </w:r>
      <w:r w:rsidR="007A12C9">
        <w:rPr>
          <w:rFonts w:cs="Times New Roman"/>
          <w:szCs w:val="28"/>
        </w:rPr>
        <w:t>.</w:t>
      </w:r>
      <w:r w:rsidRPr="00AB1BFE">
        <w:rPr>
          <w:rFonts w:cs="Times New Roman"/>
          <w:szCs w:val="28"/>
        </w:rPr>
        <w:t xml:space="preserve"> П</w:t>
      </w:r>
      <w:r w:rsidR="00832993" w:rsidRPr="00AB1BFE">
        <w:rPr>
          <w:rFonts w:cs="Times New Roman"/>
          <w:szCs w:val="28"/>
        </w:rPr>
        <w:t>роверка измерительных инструментов</w:t>
      </w:r>
      <w:bookmarkEnd w:id="99"/>
      <w:bookmarkEnd w:id="100"/>
      <w:bookmarkEnd w:id="101"/>
    </w:p>
    <w:p w14:paraId="1A763426" w14:textId="77777777" w:rsidR="00042FF2" w:rsidRPr="00AB1BFE" w:rsidRDefault="00042FF2" w:rsidP="00042FF2">
      <w:pPr>
        <w:pStyle w:val="a5"/>
        <w:ind w:left="0"/>
      </w:pPr>
      <w:r w:rsidRPr="00AB1BFE">
        <w:t>Во избежание ошибок измерительные инструменты должны быть сверены с инструментами, которыми будет оцениваться работа.</w:t>
      </w:r>
    </w:p>
    <w:p w14:paraId="43BB5A5D" w14:textId="35B7F1BB" w:rsidR="00042FF2" w:rsidRPr="00AB1BFE" w:rsidRDefault="00042FF2" w:rsidP="00420BAB">
      <w:pPr>
        <w:pStyle w:val="3"/>
        <w:spacing w:after="0" w:line="240" w:lineRule="auto"/>
        <w:ind w:firstLine="142"/>
        <w:rPr>
          <w:rFonts w:cs="Times New Roman"/>
          <w:szCs w:val="28"/>
        </w:rPr>
      </w:pPr>
      <w:bookmarkStart w:id="102" w:name="_Toc469010860"/>
      <w:bookmarkStart w:id="103" w:name="_Toc505265606"/>
      <w:bookmarkStart w:id="104" w:name="_Toc507571137"/>
      <w:bookmarkStart w:id="105" w:name="_Toc63078198"/>
      <w:r w:rsidRPr="00AB1BFE">
        <w:rPr>
          <w:rFonts w:cs="Times New Roman"/>
          <w:szCs w:val="28"/>
        </w:rPr>
        <w:t>А.7.1.6</w:t>
      </w:r>
      <w:r w:rsidR="007A12C9">
        <w:rPr>
          <w:rFonts w:cs="Times New Roman"/>
          <w:szCs w:val="28"/>
        </w:rPr>
        <w:t>.</w:t>
      </w:r>
      <w:r w:rsidRPr="00AB1BFE">
        <w:rPr>
          <w:rFonts w:cs="Times New Roman"/>
          <w:szCs w:val="28"/>
        </w:rPr>
        <w:t xml:space="preserve"> Н</w:t>
      </w:r>
      <w:r w:rsidR="00832993" w:rsidRPr="00AB1BFE">
        <w:rPr>
          <w:rFonts w:cs="Times New Roman"/>
          <w:szCs w:val="28"/>
        </w:rPr>
        <w:t>ачало и конец работы</w:t>
      </w:r>
      <w:bookmarkEnd w:id="102"/>
      <w:bookmarkEnd w:id="103"/>
      <w:bookmarkEnd w:id="104"/>
      <w:bookmarkEnd w:id="105"/>
    </w:p>
    <w:p w14:paraId="05868358" w14:textId="77777777" w:rsidR="00042FF2" w:rsidRPr="00AB1BFE" w:rsidRDefault="00042FF2" w:rsidP="00042FF2">
      <w:pPr>
        <w:pStyle w:val="a5"/>
        <w:ind w:left="0"/>
      </w:pPr>
      <w:r w:rsidRPr="00AB1BFE">
        <w:t>Главный эксперт или эксперт с особыми полномочиями в области контроля времени дает указания конкурсантам начать и закончить работу.</w:t>
      </w:r>
    </w:p>
    <w:p w14:paraId="14698D7B" w14:textId="6CC17277" w:rsidR="00042FF2" w:rsidRPr="00AB1BFE" w:rsidRDefault="00042FF2" w:rsidP="00420BAB">
      <w:pPr>
        <w:pStyle w:val="3"/>
        <w:spacing w:after="0" w:line="240" w:lineRule="auto"/>
        <w:ind w:firstLine="142"/>
        <w:rPr>
          <w:rFonts w:cs="Times New Roman"/>
          <w:szCs w:val="28"/>
        </w:rPr>
      </w:pPr>
      <w:bookmarkStart w:id="106" w:name="_Toc469010861"/>
      <w:bookmarkStart w:id="107" w:name="_Toc505265607"/>
      <w:bookmarkStart w:id="108" w:name="_Toc507571138"/>
      <w:bookmarkStart w:id="109" w:name="_Toc63078199"/>
      <w:r w:rsidRPr="00AB1BFE">
        <w:rPr>
          <w:rFonts w:cs="Times New Roman"/>
          <w:szCs w:val="28"/>
        </w:rPr>
        <w:t>А.7.1.7</w:t>
      </w:r>
      <w:r w:rsidR="007A12C9">
        <w:rPr>
          <w:rFonts w:cs="Times New Roman"/>
          <w:szCs w:val="28"/>
        </w:rPr>
        <w:t>.</w:t>
      </w:r>
      <w:r w:rsidRPr="00AB1BFE">
        <w:rPr>
          <w:rFonts w:cs="Times New Roman"/>
          <w:szCs w:val="28"/>
        </w:rPr>
        <w:t xml:space="preserve"> К</w:t>
      </w:r>
      <w:r w:rsidR="00832993" w:rsidRPr="00AB1BFE">
        <w:rPr>
          <w:rFonts w:cs="Times New Roman"/>
          <w:szCs w:val="28"/>
        </w:rPr>
        <w:t>онтакты и правила взаимодействия</w:t>
      </w:r>
      <w:bookmarkEnd w:id="106"/>
      <w:bookmarkEnd w:id="107"/>
      <w:bookmarkEnd w:id="108"/>
      <w:bookmarkEnd w:id="109"/>
    </w:p>
    <w:p w14:paraId="3065583D" w14:textId="77777777" w:rsidR="00042FF2" w:rsidRPr="00AB1BFE" w:rsidRDefault="00042FF2" w:rsidP="00042FF2">
      <w:pPr>
        <w:pStyle w:val="a5"/>
        <w:ind w:left="0"/>
      </w:pPr>
      <w:r w:rsidRPr="00AB1BFE">
        <w:t xml:space="preserve">Конкурсанты и их эксперты-компатриоты могут контактировать в любое время, кроме официального времени проведения соревнования,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 </w:t>
      </w:r>
    </w:p>
    <w:p w14:paraId="3AF6EA9C" w14:textId="77777777" w:rsidR="00042FF2" w:rsidRPr="00AB1BFE" w:rsidRDefault="00042FF2" w:rsidP="00042FF2">
      <w:pPr>
        <w:pStyle w:val="a5"/>
        <w:ind w:left="0"/>
      </w:pPr>
      <w:r w:rsidRPr="00AB1BFE">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14:paraId="2D934355" w14:textId="77777777" w:rsidR="00042FF2" w:rsidRPr="00AB1BFE" w:rsidRDefault="00042FF2" w:rsidP="00042FF2">
      <w:pPr>
        <w:pStyle w:val="a5"/>
        <w:ind w:left="0"/>
      </w:pPr>
      <w:r w:rsidRPr="00AB1BFE">
        <w:t>Запрещены любые контакты с другими конкурсантами или гостями во время соревнования без разрешения главного эксперта.</w:t>
      </w:r>
    </w:p>
    <w:p w14:paraId="058AD37F" w14:textId="77777777" w:rsidR="00042FF2" w:rsidRPr="00AB1BFE" w:rsidRDefault="00042FF2" w:rsidP="00042FF2">
      <w:pPr>
        <w:pStyle w:val="a5"/>
        <w:ind w:left="0"/>
      </w:pPr>
      <w:r w:rsidRPr="00AB1BFE">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 таких как ручки, бумага, мобильные телефоны и электронные приборы, запрещено, если иное не регламентировано техническим описанием компетенции.</w:t>
      </w:r>
    </w:p>
    <w:p w14:paraId="39E06AC8" w14:textId="5823A7BD" w:rsidR="00042FF2" w:rsidRPr="00AB1BFE" w:rsidRDefault="00042FF2" w:rsidP="00420BAB">
      <w:pPr>
        <w:pStyle w:val="3"/>
        <w:spacing w:after="0" w:line="240" w:lineRule="auto"/>
        <w:ind w:firstLine="142"/>
        <w:rPr>
          <w:rFonts w:cs="Times New Roman"/>
          <w:szCs w:val="28"/>
        </w:rPr>
      </w:pPr>
      <w:bookmarkStart w:id="110" w:name="_Toc469010862"/>
      <w:bookmarkStart w:id="111" w:name="_Toc505265608"/>
      <w:bookmarkStart w:id="112" w:name="_Toc507571139"/>
      <w:bookmarkStart w:id="113" w:name="_Toc63078200"/>
      <w:r w:rsidRPr="00AB1BFE">
        <w:rPr>
          <w:rFonts w:cs="Times New Roman"/>
          <w:szCs w:val="28"/>
        </w:rPr>
        <w:t>А.7.1.8</w:t>
      </w:r>
      <w:r w:rsidR="007A12C9">
        <w:rPr>
          <w:rFonts w:cs="Times New Roman"/>
          <w:szCs w:val="28"/>
        </w:rPr>
        <w:t>.</w:t>
      </w:r>
      <w:r w:rsidRPr="00AB1BFE">
        <w:rPr>
          <w:rFonts w:cs="Times New Roman"/>
          <w:szCs w:val="28"/>
        </w:rPr>
        <w:t xml:space="preserve"> Б</w:t>
      </w:r>
      <w:r w:rsidR="00832993" w:rsidRPr="00AB1BFE">
        <w:rPr>
          <w:rFonts w:cs="Times New Roman"/>
          <w:szCs w:val="28"/>
        </w:rPr>
        <w:t>олезни и несчастные случаи</w:t>
      </w:r>
      <w:bookmarkEnd w:id="110"/>
      <w:bookmarkEnd w:id="111"/>
      <w:bookmarkEnd w:id="112"/>
      <w:bookmarkEnd w:id="113"/>
    </w:p>
    <w:p w14:paraId="716D449C" w14:textId="77777777" w:rsidR="00042FF2" w:rsidRPr="00AB1BFE" w:rsidRDefault="00042FF2" w:rsidP="00042FF2">
      <w:pPr>
        <w:pStyle w:val="a5"/>
        <w:ind w:left="0"/>
      </w:pPr>
      <w:r w:rsidRPr="00AB1BFE">
        <w:t xml:space="preserve">В случае болезни конкурсанта или несчастного случая главный эксперт, эксперт-компатриот и сопровождающий (при наличии) должны быть немедленно поставлены в известность. </w:t>
      </w:r>
    </w:p>
    <w:p w14:paraId="07EDF93B" w14:textId="77777777" w:rsidR="00042FF2" w:rsidRPr="00AB1BFE" w:rsidRDefault="00042FF2" w:rsidP="00042FF2">
      <w:pPr>
        <w:pStyle w:val="a5"/>
        <w:ind w:left="0"/>
      </w:pPr>
      <w:r w:rsidRPr="00AB1BFE">
        <w:t>В случае выхода из соревнования по причине болезни или несчастного случая оценки будут выставлены за выполненную работу.</w:t>
      </w:r>
    </w:p>
    <w:p w14:paraId="4F7EF6EB" w14:textId="77777777" w:rsidR="00042FF2" w:rsidRPr="00AB1BFE" w:rsidRDefault="00042FF2" w:rsidP="00042FF2">
      <w:pPr>
        <w:pStyle w:val="a5"/>
        <w:ind w:left="0"/>
      </w:pPr>
      <w:r w:rsidRPr="00AB1BFE">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14:paraId="54D36ED6" w14:textId="77777777" w:rsidR="00042FF2" w:rsidRPr="00AB1BFE" w:rsidRDefault="00042FF2" w:rsidP="00042FF2">
      <w:pPr>
        <w:pStyle w:val="a5"/>
        <w:ind w:left="0"/>
      </w:pPr>
      <w:r w:rsidRPr="00AB1BFE">
        <w:t xml:space="preserve">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 </w:t>
      </w:r>
    </w:p>
    <w:p w14:paraId="4E4FDCEF" w14:textId="77777777" w:rsidR="00042FF2" w:rsidRPr="00AB1BFE" w:rsidRDefault="00042FF2" w:rsidP="00042FF2">
      <w:pPr>
        <w:pStyle w:val="a5"/>
        <w:ind w:left="0"/>
      </w:pPr>
      <w:r w:rsidRPr="00AB1BFE">
        <w:lastRenderedPageBreak/>
        <w:t xml:space="preserve">Все решения по вышеизложенной ситуации должны быть оформлены соответствующими протоколами. </w:t>
      </w:r>
    </w:p>
    <w:p w14:paraId="68DBAAD1" w14:textId="2F89E504" w:rsidR="00042FF2" w:rsidRPr="00AB1BFE" w:rsidRDefault="00042FF2" w:rsidP="00420BAB">
      <w:pPr>
        <w:pStyle w:val="3"/>
        <w:spacing w:after="0" w:line="240" w:lineRule="auto"/>
        <w:ind w:firstLine="142"/>
        <w:rPr>
          <w:rFonts w:cs="Times New Roman"/>
          <w:szCs w:val="28"/>
        </w:rPr>
      </w:pPr>
      <w:bookmarkStart w:id="114" w:name="_Toc469010864"/>
      <w:bookmarkStart w:id="115" w:name="_Toc505265610"/>
      <w:bookmarkStart w:id="116" w:name="_Toc507571141"/>
      <w:bookmarkStart w:id="117" w:name="_Toc63078201"/>
      <w:r w:rsidRPr="00AB1BFE">
        <w:rPr>
          <w:rFonts w:cs="Times New Roman"/>
          <w:szCs w:val="28"/>
        </w:rPr>
        <w:t>А.7.1.9</w:t>
      </w:r>
      <w:r w:rsidR="007A12C9">
        <w:rPr>
          <w:rFonts w:cs="Times New Roman"/>
          <w:szCs w:val="28"/>
        </w:rPr>
        <w:t>.</w:t>
      </w:r>
      <w:r w:rsidRPr="00AB1BFE">
        <w:rPr>
          <w:rFonts w:cs="Times New Roman"/>
          <w:szCs w:val="28"/>
        </w:rPr>
        <w:t xml:space="preserve"> Т</w:t>
      </w:r>
      <w:r w:rsidR="00832993" w:rsidRPr="00AB1BFE">
        <w:rPr>
          <w:rFonts w:cs="Times New Roman"/>
          <w:szCs w:val="28"/>
        </w:rPr>
        <w:t xml:space="preserve">ехника безопасности и </w:t>
      </w:r>
      <w:bookmarkEnd w:id="114"/>
      <w:bookmarkEnd w:id="115"/>
      <w:bookmarkEnd w:id="116"/>
      <w:r w:rsidR="00832993" w:rsidRPr="00AB1BFE">
        <w:rPr>
          <w:rFonts w:cs="Times New Roman"/>
          <w:szCs w:val="28"/>
        </w:rPr>
        <w:t>охрана труда</w:t>
      </w:r>
      <w:bookmarkEnd w:id="117"/>
      <w:r w:rsidR="00832993" w:rsidRPr="00AB1BFE">
        <w:rPr>
          <w:rFonts w:cs="Times New Roman"/>
          <w:szCs w:val="28"/>
        </w:rPr>
        <w:t xml:space="preserve"> </w:t>
      </w:r>
    </w:p>
    <w:p w14:paraId="4E3506A4" w14:textId="77777777" w:rsidR="00042FF2" w:rsidRPr="00AB1BFE" w:rsidRDefault="00042FF2" w:rsidP="00042FF2">
      <w:pPr>
        <w:pStyle w:val="a5"/>
        <w:ind w:left="0"/>
      </w:pPr>
      <w:r w:rsidRPr="00AB1BFE">
        <w:t xml:space="preserve">Несоблюдение норм техники безопасности и соответствующих </w:t>
      </w:r>
      <w:r w:rsidR="007F3EA6" w:rsidRPr="00AB1BFE">
        <w:t>инструкций,</w:t>
      </w:r>
      <w:r w:rsidR="007F3EA6" w:rsidRPr="0091264F">
        <w:t xml:space="preserve"> </w:t>
      </w:r>
      <w:r w:rsidR="007F3EA6" w:rsidRPr="0039235F">
        <w:t>в том числе</w:t>
      </w:r>
      <w:r w:rsidR="007F3EA6">
        <w:t>,</w:t>
      </w:r>
      <w:r w:rsidR="007F3EA6" w:rsidRPr="0039235F">
        <w:t xml:space="preserve"> по соблюдению санитарно-эпидемиологических правил и профилактике распространения новой коронавирусной инфекции (2019-nCoV) и иных рекомендаций федеральных и региональных органов исполнительной власти и </w:t>
      </w:r>
      <w:r w:rsidR="007F3EA6">
        <w:t>Агентства</w:t>
      </w:r>
      <w:r w:rsidR="007F3EA6" w:rsidRPr="0039235F">
        <w:t xml:space="preserve"> (при наличии),</w:t>
      </w:r>
      <w:r w:rsidR="007F3EA6" w:rsidRPr="009F31DB">
        <w:t xml:space="preserve"> </w:t>
      </w:r>
      <w:r w:rsidRPr="00AB1BFE">
        <w:t>может привести к потере баллов в соответствии с техническим описанием компетенции.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w:t>
      </w:r>
    </w:p>
    <w:p w14:paraId="634C9EF0" w14:textId="42436BC3" w:rsidR="00042FF2" w:rsidRPr="00AB1BFE" w:rsidRDefault="00042FF2" w:rsidP="00420BAB">
      <w:pPr>
        <w:pStyle w:val="3"/>
        <w:spacing w:after="0" w:line="240" w:lineRule="auto"/>
        <w:ind w:firstLine="142"/>
        <w:rPr>
          <w:rFonts w:cs="Times New Roman"/>
          <w:szCs w:val="28"/>
        </w:rPr>
      </w:pPr>
      <w:bookmarkStart w:id="118" w:name="_Toc469010867"/>
      <w:bookmarkStart w:id="119" w:name="_Toc505265613"/>
      <w:bookmarkStart w:id="120" w:name="_Toc507571144"/>
      <w:bookmarkStart w:id="121" w:name="_Toc63078202"/>
      <w:r w:rsidRPr="00AB1BFE">
        <w:rPr>
          <w:rFonts w:cs="Times New Roman"/>
          <w:szCs w:val="28"/>
        </w:rPr>
        <w:t>А.7.1.10</w:t>
      </w:r>
      <w:r w:rsidR="007A12C9">
        <w:rPr>
          <w:rFonts w:cs="Times New Roman"/>
          <w:szCs w:val="28"/>
        </w:rPr>
        <w:t>.</w:t>
      </w:r>
      <w:r w:rsidRPr="00AB1BFE">
        <w:rPr>
          <w:rFonts w:cs="Times New Roman"/>
          <w:szCs w:val="28"/>
        </w:rPr>
        <w:t xml:space="preserve"> </w:t>
      </w:r>
      <w:bookmarkEnd w:id="118"/>
      <w:bookmarkEnd w:id="119"/>
      <w:bookmarkEnd w:id="120"/>
      <w:r w:rsidRPr="00AB1BFE">
        <w:rPr>
          <w:rFonts w:cs="Times New Roman"/>
          <w:szCs w:val="28"/>
        </w:rPr>
        <w:t>З</w:t>
      </w:r>
      <w:r w:rsidR="00832993" w:rsidRPr="00AB1BFE">
        <w:rPr>
          <w:rFonts w:cs="Times New Roman"/>
          <w:szCs w:val="28"/>
        </w:rPr>
        <w:t>авершение работы на конкурсной площадке</w:t>
      </w:r>
      <w:bookmarkEnd w:id="121"/>
    </w:p>
    <w:p w14:paraId="0D7A4378" w14:textId="77777777" w:rsidR="00042FF2" w:rsidRPr="00AB1BFE" w:rsidRDefault="00042FF2" w:rsidP="00042FF2">
      <w:pPr>
        <w:pStyle w:val="a5"/>
        <w:ind w:left="0"/>
      </w:pPr>
      <w:r w:rsidRPr="00AB1BFE">
        <w:t xml:space="preserve">Главный эксперт устанавливает порядок сбора инструментов и оборудования. Конкурсная площадка, включая материалы, инструменты и оборудование, должна быть оставлена в чистом, аккуратном виде. </w:t>
      </w:r>
    </w:p>
    <w:p w14:paraId="267B03C0" w14:textId="77777777" w:rsidR="00042FF2" w:rsidRPr="00AB1BFE" w:rsidRDefault="00042FF2" w:rsidP="00042FF2">
      <w:pPr>
        <w:pStyle w:val="a5"/>
        <w:ind w:left="0"/>
      </w:pPr>
      <w:r w:rsidRPr="00AB1BFE">
        <w:t>Без согласования с главным экспертом оборудование и инструменты не могут быть вынесены за пределы конкурсной площадки.</w:t>
      </w:r>
    </w:p>
    <w:p w14:paraId="584B9638" w14:textId="29C9EADA" w:rsidR="00042FF2" w:rsidRPr="00AB1BFE" w:rsidRDefault="00042FF2" w:rsidP="00420BAB">
      <w:pPr>
        <w:pStyle w:val="3"/>
        <w:spacing w:after="0" w:line="240" w:lineRule="auto"/>
        <w:ind w:firstLine="142"/>
        <w:rPr>
          <w:rFonts w:cs="Times New Roman"/>
          <w:szCs w:val="28"/>
        </w:rPr>
      </w:pPr>
      <w:bookmarkStart w:id="122" w:name="_Toc469010869"/>
      <w:bookmarkStart w:id="123" w:name="_Toc505265614"/>
      <w:bookmarkStart w:id="124" w:name="_Toc507571145"/>
      <w:bookmarkStart w:id="125" w:name="_Toc63078203"/>
      <w:r w:rsidRPr="00AB1BFE">
        <w:rPr>
          <w:rFonts w:cs="Times New Roman"/>
          <w:szCs w:val="28"/>
        </w:rPr>
        <w:t>А.7.1.11</w:t>
      </w:r>
      <w:r w:rsidR="007A12C9">
        <w:rPr>
          <w:rFonts w:cs="Times New Roman"/>
          <w:szCs w:val="28"/>
        </w:rPr>
        <w:t>.</w:t>
      </w:r>
      <w:r w:rsidRPr="00AB1BFE">
        <w:rPr>
          <w:rFonts w:cs="Times New Roman"/>
          <w:szCs w:val="28"/>
        </w:rPr>
        <w:t xml:space="preserve"> Ч</w:t>
      </w:r>
      <w:r w:rsidR="00832993" w:rsidRPr="00AB1BFE">
        <w:rPr>
          <w:rFonts w:cs="Times New Roman"/>
          <w:szCs w:val="28"/>
        </w:rPr>
        <w:t>естность, справедливость и открытость</w:t>
      </w:r>
      <w:bookmarkEnd w:id="122"/>
      <w:bookmarkEnd w:id="123"/>
      <w:bookmarkEnd w:id="124"/>
      <w:bookmarkEnd w:id="125"/>
    </w:p>
    <w:p w14:paraId="66CEC865" w14:textId="77777777" w:rsidR="00042FF2" w:rsidRPr="00AB1BFE" w:rsidRDefault="00042FF2" w:rsidP="00042FF2">
      <w:pPr>
        <w:pStyle w:val="a5"/>
        <w:ind w:left="0"/>
      </w:pPr>
      <w:r w:rsidRPr="00AB1BFE">
        <w:t xml:space="preserve">Все конкурсанты должны получить равные условия на Чемпионате, основанные на принципах справедливости, честности и прозрачности, в том числе: </w:t>
      </w:r>
    </w:p>
    <w:p w14:paraId="25EAB3AB" w14:textId="77777777" w:rsidR="00042FF2" w:rsidRPr="00AB1BFE" w:rsidRDefault="00042FF2" w:rsidP="004C3685">
      <w:pPr>
        <w:pStyle w:val="a5"/>
        <w:numPr>
          <w:ilvl w:val="0"/>
          <w:numId w:val="1"/>
        </w:numPr>
        <w:tabs>
          <w:tab w:val="left" w:pos="1276"/>
        </w:tabs>
        <w:ind w:left="0" w:firstLine="993"/>
      </w:pPr>
      <w:r w:rsidRPr="00AB1BFE">
        <w:t xml:space="preserve">понятные и четкие письменные инструкции; </w:t>
      </w:r>
    </w:p>
    <w:p w14:paraId="37FB6CF5" w14:textId="77777777" w:rsidR="00042FF2" w:rsidRPr="00AB1BFE" w:rsidRDefault="00042FF2" w:rsidP="004C3685">
      <w:pPr>
        <w:pStyle w:val="a5"/>
        <w:numPr>
          <w:ilvl w:val="0"/>
          <w:numId w:val="1"/>
        </w:numPr>
        <w:ind w:left="1276" w:hanging="283"/>
      </w:pPr>
      <w:r w:rsidRPr="00AB1BFE">
        <w:t>отсутствие помощи и вмешательств со стороны третьих лиц, позволяющих получить преимущество кому-либо из конкурсантов;</w:t>
      </w:r>
    </w:p>
    <w:p w14:paraId="438FB192" w14:textId="77777777" w:rsidR="00042FF2" w:rsidRPr="00AB1BFE" w:rsidRDefault="00042FF2" w:rsidP="004C3685">
      <w:pPr>
        <w:pStyle w:val="a5"/>
        <w:numPr>
          <w:ilvl w:val="0"/>
          <w:numId w:val="1"/>
        </w:numPr>
        <w:tabs>
          <w:tab w:val="left" w:pos="1276"/>
        </w:tabs>
        <w:ind w:left="1276" w:hanging="283"/>
      </w:pPr>
      <w:r w:rsidRPr="00AB1BFE">
        <w:t>равные условия ознакомления с конкурсным заданием и обобщенной оценочной ведомостью;</w:t>
      </w:r>
    </w:p>
    <w:p w14:paraId="7A9BFB36" w14:textId="77777777" w:rsidR="00042FF2" w:rsidRPr="00AB1BFE" w:rsidRDefault="00042FF2" w:rsidP="004C3685">
      <w:pPr>
        <w:pStyle w:val="a5"/>
        <w:numPr>
          <w:ilvl w:val="0"/>
          <w:numId w:val="1"/>
        </w:numPr>
        <w:ind w:left="1276" w:hanging="283"/>
      </w:pPr>
      <w:r w:rsidRPr="00AB1BFE">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14:paraId="4D014A44" w14:textId="77777777" w:rsidR="00042FF2" w:rsidRPr="00AB1BFE" w:rsidRDefault="00042FF2" w:rsidP="004C3685">
      <w:pPr>
        <w:pStyle w:val="a5"/>
        <w:numPr>
          <w:ilvl w:val="0"/>
          <w:numId w:val="1"/>
        </w:numPr>
        <w:ind w:left="1276" w:hanging="283"/>
      </w:pPr>
      <w:r w:rsidRPr="00AB1BFE">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14:paraId="458AF216" w14:textId="77777777" w:rsidR="00042FF2" w:rsidRDefault="00042FF2" w:rsidP="00042FF2">
      <w:pPr>
        <w:pStyle w:val="a5"/>
        <w:ind w:left="0"/>
      </w:pPr>
      <w:r w:rsidRPr="00AB1BFE">
        <w:t xml:space="preserve">Участники Чемпионата должны постоянно следить за выполнением вышеперечисленных пунктов. </w:t>
      </w:r>
    </w:p>
    <w:p w14:paraId="06426B24" w14:textId="77777777" w:rsidR="00420BAB" w:rsidRPr="00AB1BFE" w:rsidRDefault="00420BAB" w:rsidP="00042FF2">
      <w:pPr>
        <w:pStyle w:val="a5"/>
        <w:ind w:left="0"/>
      </w:pPr>
    </w:p>
    <w:p w14:paraId="7E761898" w14:textId="387CE0D4" w:rsidR="00042FF2" w:rsidRPr="00AB1BFE" w:rsidRDefault="00042FF2" w:rsidP="00042FF2">
      <w:pPr>
        <w:pStyle w:val="2"/>
        <w:spacing w:after="0" w:line="240" w:lineRule="auto"/>
        <w:ind w:left="0"/>
        <w:rPr>
          <w:rFonts w:cs="Times New Roman"/>
          <w:sz w:val="28"/>
          <w:szCs w:val="28"/>
        </w:rPr>
      </w:pPr>
      <w:bookmarkStart w:id="126" w:name="_Toc469010871"/>
      <w:bookmarkStart w:id="127" w:name="_Toc505265620"/>
      <w:bookmarkStart w:id="128" w:name="_Toc507571151"/>
      <w:bookmarkStart w:id="129" w:name="_Toc63078204"/>
      <w:r w:rsidRPr="00AB1BFE">
        <w:rPr>
          <w:rFonts w:cs="Times New Roman"/>
          <w:sz w:val="28"/>
          <w:szCs w:val="28"/>
        </w:rPr>
        <w:t>А.7.2</w:t>
      </w:r>
      <w:r w:rsidR="007A12C9">
        <w:rPr>
          <w:rFonts w:cs="Times New Roman"/>
          <w:sz w:val="28"/>
          <w:szCs w:val="28"/>
        </w:rPr>
        <w:t>.</w:t>
      </w:r>
      <w:r w:rsidRPr="00AB1BFE">
        <w:rPr>
          <w:rFonts w:cs="Times New Roman"/>
          <w:sz w:val="28"/>
          <w:szCs w:val="28"/>
        </w:rPr>
        <w:t xml:space="preserve"> Э</w:t>
      </w:r>
      <w:r w:rsidR="00BF0A82" w:rsidRPr="00AB1BFE">
        <w:rPr>
          <w:rFonts w:cs="Times New Roman"/>
          <w:sz w:val="28"/>
          <w:szCs w:val="28"/>
        </w:rPr>
        <w:t>ксперт</w:t>
      </w:r>
      <w:bookmarkEnd w:id="126"/>
      <w:bookmarkEnd w:id="127"/>
      <w:bookmarkEnd w:id="128"/>
      <w:bookmarkEnd w:id="129"/>
    </w:p>
    <w:p w14:paraId="139A80EC" w14:textId="59B965A2" w:rsidR="00042FF2" w:rsidRPr="00AB1BFE" w:rsidRDefault="00042FF2" w:rsidP="00420BAB">
      <w:pPr>
        <w:pStyle w:val="3"/>
        <w:spacing w:after="0" w:line="240" w:lineRule="auto"/>
        <w:ind w:firstLine="142"/>
        <w:rPr>
          <w:rFonts w:cs="Times New Roman"/>
          <w:szCs w:val="28"/>
        </w:rPr>
      </w:pPr>
      <w:bookmarkStart w:id="130" w:name="_Toc505265622"/>
      <w:bookmarkStart w:id="131" w:name="_Toc507571153"/>
      <w:bookmarkStart w:id="132" w:name="_Toc63078205"/>
      <w:r w:rsidRPr="00AB1BFE">
        <w:rPr>
          <w:rFonts w:cs="Times New Roman"/>
          <w:szCs w:val="28"/>
        </w:rPr>
        <w:t>А.7.2.1</w:t>
      </w:r>
      <w:r w:rsidR="007A12C9">
        <w:rPr>
          <w:rFonts w:cs="Times New Roman"/>
          <w:szCs w:val="28"/>
        </w:rPr>
        <w:t>.</w:t>
      </w:r>
      <w:r w:rsidRPr="00AB1BFE">
        <w:rPr>
          <w:rFonts w:cs="Times New Roman"/>
          <w:szCs w:val="28"/>
        </w:rPr>
        <w:t xml:space="preserve"> К</w:t>
      </w:r>
      <w:r w:rsidR="00BF0A82" w:rsidRPr="00AB1BFE">
        <w:rPr>
          <w:rFonts w:cs="Times New Roman"/>
          <w:szCs w:val="28"/>
        </w:rPr>
        <w:t>валификация и опыт</w:t>
      </w:r>
      <w:bookmarkEnd w:id="130"/>
      <w:bookmarkEnd w:id="131"/>
      <w:bookmarkEnd w:id="132"/>
    </w:p>
    <w:p w14:paraId="2950A165" w14:textId="79140F22" w:rsidR="00042FF2" w:rsidRPr="00AB1BFE" w:rsidRDefault="00042FF2" w:rsidP="00042FF2">
      <w:pPr>
        <w:pStyle w:val="a5"/>
        <w:ind w:left="0"/>
      </w:pPr>
      <w:r w:rsidRPr="00AB1BFE">
        <w:t xml:space="preserve">Эксперт должен иметь официальную и (или) признанную квалификацию наряду с производственным или практическим опытом в представляемой им области, обладать достаточным уровнем экспертных знаний, соответствующим стандартам Ворлдскиллс. </w:t>
      </w:r>
    </w:p>
    <w:p w14:paraId="154C7A5C" w14:textId="1C8CAD90" w:rsidR="00042FF2" w:rsidRPr="00AB1BFE" w:rsidRDefault="00042FF2" w:rsidP="00042FF2">
      <w:pPr>
        <w:pStyle w:val="a5"/>
        <w:ind w:left="0"/>
      </w:pPr>
      <w:r w:rsidRPr="00AB1BFE">
        <w:t>Эксперт должен знать и соблюдать правила и другие официальные документы Чемпионата, а также стандарты Ворлдскиллс.</w:t>
      </w:r>
    </w:p>
    <w:p w14:paraId="31FEC6A8" w14:textId="562EBA99" w:rsidR="00042FF2" w:rsidRPr="00AB1BFE" w:rsidRDefault="00042FF2" w:rsidP="00420BAB">
      <w:pPr>
        <w:pStyle w:val="3"/>
        <w:spacing w:after="0" w:line="240" w:lineRule="auto"/>
        <w:ind w:firstLine="142"/>
        <w:rPr>
          <w:rFonts w:cs="Times New Roman"/>
          <w:szCs w:val="28"/>
        </w:rPr>
      </w:pPr>
      <w:bookmarkStart w:id="133" w:name="_Toc505265623"/>
      <w:bookmarkStart w:id="134" w:name="_Toc507571154"/>
      <w:bookmarkStart w:id="135" w:name="_Toc63078206"/>
      <w:r w:rsidRPr="00AB1BFE">
        <w:rPr>
          <w:rFonts w:cs="Times New Roman"/>
          <w:szCs w:val="28"/>
        </w:rPr>
        <w:lastRenderedPageBreak/>
        <w:t>А.7.2.2</w:t>
      </w:r>
      <w:r w:rsidR="007A12C9">
        <w:rPr>
          <w:rFonts w:cs="Times New Roman"/>
          <w:szCs w:val="28"/>
        </w:rPr>
        <w:t>.</w:t>
      </w:r>
      <w:r w:rsidRPr="00AB1BFE">
        <w:rPr>
          <w:rFonts w:cs="Times New Roman"/>
          <w:szCs w:val="28"/>
        </w:rPr>
        <w:t xml:space="preserve"> Л</w:t>
      </w:r>
      <w:r w:rsidR="00BF0A82" w:rsidRPr="00AB1BFE">
        <w:rPr>
          <w:rFonts w:cs="Times New Roman"/>
          <w:szCs w:val="28"/>
        </w:rPr>
        <w:t>ичные качества и моральные принципы</w:t>
      </w:r>
      <w:bookmarkEnd w:id="133"/>
      <w:bookmarkEnd w:id="134"/>
      <w:bookmarkEnd w:id="135"/>
    </w:p>
    <w:p w14:paraId="1617ED75" w14:textId="77777777" w:rsidR="00042FF2" w:rsidRPr="00AB1BFE" w:rsidRDefault="00042FF2" w:rsidP="00042FF2">
      <w:pPr>
        <w:pStyle w:val="a5"/>
        <w:ind w:left="0"/>
      </w:pPr>
      <w:r w:rsidRPr="00AB1BFE">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14:paraId="2EFD4D7D" w14:textId="0C39E151" w:rsidR="00042FF2" w:rsidRPr="00AB1BFE" w:rsidRDefault="00042FF2" w:rsidP="00420BAB">
      <w:pPr>
        <w:pStyle w:val="3"/>
        <w:spacing w:after="0" w:line="240" w:lineRule="auto"/>
        <w:ind w:firstLine="142"/>
        <w:rPr>
          <w:rFonts w:cs="Times New Roman"/>
          <w:szCs w:val="28"/>
        </w:rPr>
      </w:pPr>
      <w:bookmarkStart w:id="136" w:name="_Toc505265624"/>
      <w:bookmarkStart w:id="137" w:name="_Toc507571155"/>
      <w:bookmarkStart w:id="138" w:name="_Toc63078207"/>
      <w:r w:rsidRPr="00AB1BFE">
        <w:rPr>
          <w:rFonts w:cs="Times New Roman"/>
          <w:szCs w:val="28"/>
        </w:rPr>
        <w:t>А.7.2.3</w:t>
      </w:r>
      <w:r w:rsidR="007A12C9">
        <w:rPr>
          <w:rFonts w:cs="Times New Roman"/>
          <w:szCs w:val="28"/>
        </w:rPr>
        <w:t>.</w:t>
      </w:r>
      <w:r w:rsidRPr="00AB1BFE">
        <w:rPr>
          <w:rFonts w:cs="Times New Roman"/>
          <w:szCs w:val="28"/>
        </w:rPr>
        <w:t xml:space="preserve"> А</w:t>
      </w:r>
      <w:r w:rsidR="00BF0A82" w:rsidRPr="00AB1BFE">
        <w:rPr>
          <w:rFonts w:cs="Times New Roman"/>
          <w:szCs w:val="28"/>
        </w:rPr>
        <w:t>ккредитация</w:t>
      </w:r>
      <w:bookmarkEnd w:id="136"/>
      <w:bookmarkEnd w:id="137"/>
      <w:bookmarkEnd w:id="138"/>
      <w:r w:rsidRPr="00AB1BFE">
        <w:rPr>
          <w:rFonts w:cs="Times New Roman"/>
          <w:szCs w:val="28"/>
        </w:rPr>
        <w:t xml:space="preserve"> </w:t>
      </w:r>
    </w:p>
    <w:p w14:paraId="46927FCA" w14:textId="77777777" w:rsidR="00042FF2" w:rsidRPr="00AB1BFE" w:rsidRDefault="00042FF2" w:rsidP="00042FF2">
      <w:pPr>
        <w:pStyle w:val="a5"/>
        <w:ind w:left="0"/>
      </w:pPr>
      <w:r w:rsidRPr="00AB1BFE">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14:paraId="7D3D37E1" w14:textId="77777777" w:rsidR="00042FF2" w:rsidRPr="00AB1BFE" w:rsidRDefault="00042FF2" w:rsidP="00042FF2">
      <w:pPr>
        <w:pStyle w:val="a5"/>
        <w:ind w:left="0"/>
      </w:pPr>
      <w:r w:rsidRPr="00AB1BFE">
        <w:t>Дирекция и главный эксперт могут привлекать к работе на Чемпионате независимых экспертов.</w:t>
      </w:r>
    </w:p>
    <w:p w14:paraId="3095A83A" w14:textId="77777777" w:rsidR="00042FF2" w:rsidRPr="00AB1BFE" w:rsidRDefault="00042FF2" w:rsidP="00042FF2">
      <w:pPr>
        <w:pStyle w:val="a5"/>
        <w:ind w:left="0"/>
      </w:pPr>
      <w:r w:rsidRPr="00AB1BFE">
        <w:t>Имена всех экспертов, участвующих в Чемпионате, направляются в адрес Дирекции не позднее 1 месяца до начала Чемпионата и регистрируются в eSim.</w:t>
      </w:r>
    </w:p>
    <w:p w14:paraId="78638BB7" w14:textId="77777777" w:rsidR="00042FF2" w:rsidRPr="00AB1BFE" w:rsidRDefault="00042FF2" w:rsidP="00042FF2">
      <w:pPr>
        <w:pStyle w:val="a5"/>
        <w:ind w:left="0"/>
      </w:pPr>
      <w:r w:rsidRPr="00AB1BFE">
        <w:t>Эксперт, не зарегистрированный в eSim за 10 дней до начала Чемпионата, к участию в Чемпионате не допускается.</w:t>
      </w:r>
    </w:p>
    <w:p w14:paraId="1DF3D2BC" w14:textId="5F2C27D0" w:rsidR="00042FF2" w:rsidRPr="00AB1BFE" w:rsidRDefault="00042FF2" w:rsidP="00420BAB">
      <w:pPr>
        <w:pStyle w:val="3"/>
        <w:spacing w:after="0" w:line="240" w:lineRule="auto"/>
        <w:ind w:firstLine="142"/>
        <w:rPr>
          <w:rFonts w:cs="Times New Roman"/>
          <w:szCs w:val="28"/>
        </w:rPr>
      </w:pPr>
      <w:bookmarkStart w:id="139" w:name="_Toc505265625"/>
      <w:bookmarkStart w:id="140" w:name="_Toc507571156"/>
      <w:bookmarkStart w:id="141" w:name="_Toc63078208"/>
      <w:r w:rsidRPr="00AB1BFE">
        <w:rPr>
          <w:rFonts w:cs="Times New Roman"/>
          <w:szCs w:val="28"/>
        </w:rPr>
        <w:t>А.7.2.4</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39"/>
      <w:bookmarkEnd w:id="140"/>
      <w:bookmarkEnd w:id="141"/>
    </w:p>
    <w:p w14:paraId="2DE83576" w14:textId="77777777" w:rsidR="00042FF2" w:rsidRPr="00AB1BFE" w:rsidRDefault="00042FF2" w:rsidP="00042FF2">
      <w:pPr>
        <w:pStyle w:val="a5"/>
        <w:ind w:left="0"/>
      </w:pPr>
      <w:r w:rsidRPr="00AB1BFE">
        <w:t>До прибытия на Чемпионат эксперт должен изучить и знать:</w:t>
      </w:r>
    </w:p>
    <w:p w14:paraId="4057CE6D" w14:textId="77777777" w:rsidR="00042FF2" w:rsidRPr="00AB1BFE" w:rsidRDefault="00042FF2" w:rsidP="004C3685">
      <w:pPr>
        <w:pStyle w:val="a5"/>
        <w:numPr>
          <w:ilvl w:val="0"/>
          <w:numId w:val="1"/>
        </w:numPr>
        <w:ind w:left="1276" w:hanging="283"/>
      </w:pPr>
      <w:r w:rsidRPr="00AB1BFE">
        <w:t xml:space="preserve">актуальное техническое описание компетенции и инфраструктурный лист; </w:t>
      </w:r>
    </w:p>
    <w:p w14:paraId="03970E48" w14:textId="77777777" w:rsidR="00042FF2" w:rsidRPr="00AB1BFE" w:rsidRDefault="00042FF2" w:rsidP="004C3685">
      <w:pPr>
        <w:pStyle w:val="a5"/>
        <w:numPr>
          <w:ilvl w:val="0"/>
          <w:numId w:val="1"/>
        </w:numPr>
        <w:ind w:left="1276" w:hanging="283"/>
      </w:pPr>
      <w:r w:rsidRPr="00AB1BFE">
        <w:t xml:space="preserve">Регламент; </w:t>
      </w:r>
    </w:p>
    <w:p w14:paraId="550B9C19" w14:textId="77777777" w:rsidR="00042FF2" w:rsidRPr="00AB1BFE" w:rsidRDefault="00042FF2" w:rsidP="004C3685">
      <w:pPr>
        <w:pStyle w:val="a5"/>
        <w:numPr>
          <w:ilvl w:val="0"/>
          <w:numId w:val="1"/>
        </w:numPr>
        <w:ind w:left="1276" w:hanging="283"/>
      </w:pPr>
      <w:r w:rsidRPr="00AB1BFE">
        <w:t xml:space="preserve">Кодекс этики; </w:t>
      </w:r>
    </w:p>
    <w:p w14:paraId="6CF2DBF9" w14:textId="77777777" w:rsidR="007F3EA6" w:rsidRDefault="00042FF2" w:rsidP="004C3685">
      <w:pPr>
        <w:pStyle w:val="a5"/>
        <w:numPr>
          <w:ilvl w:val="0"/>
          <w:numId w:val="1"/>
        </w:numPr>
        <w:ind w:left="1276" w:hanging="283"/>
      </w:pPr>
      <w:r w:rsidRPr="00AB1BFE">
        <w:t>документы, содержащие нормы техники безопасности и охраны труда;</w:t>
      </w:r>
    </w:p>
    <w:p w14:paraId="397050E9" w14:textId="0043EB33" w:rsidR="00042FF2" w:rsidRPr="00AB1BFE" w:rsidRDefault="007F3EA6" w:rsidP="00832993">
      <w:pPr>
        <w:pStyle w:val="a5"/>
        <w:numPr>
          <w:ilvl w:val="0"/>
          <w:numId w:val="1"/>
        </w:numPr>
        <w:ind w:left="1276" w:hanging="283"/>
      </w:pPr>
      <w:r w:rsidRPr="007F3EA6">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Агентства (при наличии);</w:t>
      </w:r>
      <w:r w:rsidR="00042FF2" w:rsidRPr="00AB1BFE">
        <w:t xml:space="preserve"> </w:t>
      </w:r>
    </w:p>
    <w:p w14:paraId="24DCCEB7" w14:textId="77777777" w:rsidR="00042FF2" w:rsidRPr="00AB1BFE" w:rsidRDefault="00042FF2" w:rsidP="004C3685">
      <w:pPr>
        <w:pStyle w:val="a5"/>
        <w:numPr>
          <w:ilvl w:val="0"/>
          <w:numId w:val="1"/>
        </w:numPr>
        <w:ind w:left="1276" w:hanging="283"/>
      </w:pPr>
      <w:r w:rsidRPr="00AB1BFE">
        <w:t xml:space="preserve">конкурсное задание, опубликованное до начала Чемпионата (если применимо); </w:t>
      </w:r>
    </w:p>
    <w:p w14:paraId="45F314AD" w14:textId="77777777" w:rsidR="00042FF2" w:rsidRPr="00AB1BFE" w:rsidRDefault="00042FF2" w:rsidP="004C3685">
      <w:pPr>
        <w:pStyle w:val="a5"/>
        <w:numPr>
          <w:ilvl w:val="0"/>
          <w:numId w:val="1"/>
        </w:numPr>
        <w:ind w:left="1276" w:hanging="283"/>
      </w:pPr>
      <w:r w:rsidRPr="00AB1BFE">
        <w:t>инструкции для дополнительных инструментов и (или) оборудования или материалов, которые могут быть необходимы.</w:t>
      </w:r>
    </w:p>
    <w:p w14:paraId="196D14A8" w14:textId="77777777" w:rsidR="00042FF2" w:rsidRPr="00AB1BFE" w:rsidRDefault="00042FF2" w:rsidP="00042FF2">
      <w:pPr>
        <w:pStyle w:val="a5"/>
        <w:ind w:left="0"/>
      </w:pPr>
      <w:r w:rsidRPr="00AB1BFE">
        <w:t xml:space="preserve">За 10 дней до начала Чемпионата эксперт должен заполнить или обновить свой профиль в системе eSim. </w:t>
      </w:r>
    </w:p>
    <w:p w14:paraId="08BE226A" w14:textId="77777777" w:rsidR="00042FF2" w:rsidRPr="00AB1BFE" w:rsidRDefault="00042FF2" w:rsidP="00042FF2">
      <w:pPr>
        <w:pStyle w:val="a5"/>
        <w:ind w:left="0"/>
      </w:pPr>
      <w:r w:rsidRPr="00AB1BFE">
        <w:t xml:space="preserve">До и во время Чемпионата эксперт должен: </w:t>
      </w:r>
    </w:p>
    <w:p w14:paraId="013AE486" w14:textId="77777777" w:rsidR="00042FF2" w:rsidRPr="00AB1BFE" w:rsidRDefault="00042FF2" w:rsidP="004C3685">
      <w:pPr>
        <w:pStyle w:val="a5"/>
        <w:numPr>
          <w:ilvl w:val="0"/>
          <w:numId w:val="1"/>
        </w:numPr>
        <w:ind w:left="1276" w:hanging="283"/>
      </w:pPr>
      <w:r w:rsidRPr="00AB1BFE">
        <w:t xml:space="preserve">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 </w:t>
      </w:r>
    </w:p>
    <w:p w14:paraId="4B5D9C01" w14:textId="77777777" w:rsidR="00042FF2" w:rsidRPr="00AB1BFE" w:rsidRDefault="00042FF2" w:rsidP="004C3685">
      <w:pPr>
        <w:pStyle w:val="a5"/>
        <w:numPr>
          <w:ilvl w:val="0"/>
          <w:numId w:val="1"/>
        </w:numPr>
        <w:ind w:left="1276" w:hanging="283"/>
      </w:pPr>
      <w:r w:rsidRPr="00AB1BFE">
        <w:t>оказывать помощь главному эксперту в процессе подготовки и проведения соревнований;</w:t>
      </w:r>
    </w:p>
    <w:p w14:paraId="6136BC76" w14:textId="77777777" w:rsidR="00042FF2" w:rsidRPr="00AB1BFE" w:rsidRDefault="00042FF2" w:rsidP="004C3685">
      <w:pPr>
        <w:pStyle w:val="a5"/>
        <w:numPr>
          <w:ilvl w:val="0"/>
          <w:numId w:val="1"/>
        </w:numPr>
        <w:ind w:left="1276" w:hanging="283"/>
      </w:pPr>
      <w:r w:rsidRPr="00AB1BFE">
        <w:t>соблюдать все правила, содержащиеся в актуальном техническом описании компетенции и требованиях к конкурсному заданию;</w:t>
      </w:r>
    </w:p>
    <w:p w14:paraId="0BE8E7F7" w14:textId="77777777" w:rsidR="00042FF2" w:rsidRPr="00AB1BFE" w:rsidRDefault="00042FF2" w:rsidP="004C3685">
      <w:pPr>
        <w:pStyle w:val="a5"/>
        <w:numPr>
          <w:ilvl w:val="0"/>
          <w:numId w:val="1"/>
        </w:numPr>
        <w:ind w:left="1276" w:hanging="283"/>
      </w:pPr>
      <w:r w:rsidRPr="00AB1BFE">
        <w:t xml:space="preserve">подготовить предложения по обновлению технического описания компетенции; </w:t>
      </w:r>
    </w:p>
    <w:p w14:paraId="0117B431" w14:textId="77777777" w:rsidR="00042FF2" w:rsidRPr="00AB1BFE" w:rsidRDefault="00042FF2" w:rsidP="004C3685">
      <w:pPr>
        <w:pStyle w:val="a5"/>
        <w:numPr>
          <w:ilvl w:val="0"/>
          <w:numId w:val="1"/>
        </w:numPr>
        <w:ind w:left="1276" w:hanging="283"/>
      </w:pPr>
      <w:r w:rsidRPr="00AB1BFE">
        <w:lastRenderedPageBreak/>
        <w:t>завершить все необходимые процедуры, предшествующие Чемпионату, согласно правилам Чемпионата, техническому описанию компетенции и другим официальным документам Чемпионата;</w:t>
      </w:r>
    </w:p>
    <w:p w14:paraId="05687DE4" w14:textId="77777777" w:rsidR="00042FF2" w:rsidRPr="00AB1BFE" w:rsidRDefault="00042FF2" w:rsidP="004C3685">
      <w:pPr>
        <w:pStyle w:val="a5"/>
        <w:numPr>
          <w:ilvl w:val="0"/>
          <w:numId w:val="1"/>
        </w:numPr>
        <w:ind w:left="1276" w:hanging="283"/>
      </w:pPr>
      <w:r w:rsidRPr="00AB1BFE">
        <w:t xml:space="preserve">при необходимости разработать проект конкурсного задания или его модулей в соответствии с техническим описанием компетенции; </w:t>
      </w:r>
    </w:p>
    <w:p w14:paraId="14B24F40" w14:textId="77777777" w:rsidR="00042FF2" w:rsidRPr="00AB1BFE" w:rsidRDefault="00042FF2" w:rsidP="004C3685">
      <w:pPr>
        <w:pStyle w:val="a5"/>
        <w:numPr>
          <w:ilvl w:val="0"/>
          <w:numId w:val="1"/>
        </w:numPr>
        <w:ind w:left="1276" w:hanging="283"/>
      </w:pPr>
      <w:r w:rsidRPr="00AB1BFE">
        <w:t xml:space="preserve">обеспечить секретность конкурсного задания (если применимо); </w:t>
      </w:r>
    </w:p>
    <w:p w14:paraId="17970ACD" w14:textId="31A32DDE" w:rsidR="00042FF2" w:rsidRPr="00AB1BFE" w:rsidRDefault="008B75F6" w:rsidP="004C3685">
      <w:pPr>
        <w:pStyle w:val="a5"/>
        <w:numPr>
          <w:ilvl w:val="0"/>
          <w:numId w:val="1"/>
        </w:numPr>
        <w:ind w:left="1276" w:hanging="283"/>
      </w:pPr>
      <w:r>
        <w:t>при необходимости вносить 30%</w:t>
      </w:r>
      <w:r w:rsidR="00042FF2" w:rsidRPr="00AB1BFE">
        <w:t xml:space="preserve"> изменения в обнародованное конкурсное задание; </w:t>
      </w:r>
    </w:p>
    <w:p w14:paraId="188605B1" w14:textId="77777777" w:rsidR="00042FF2" w:rsidRPr="00AB1BFE" w:rsidRDefault="00042FF2" w:rsidP="004C3685">
      <w:pPr>
        <w:pStyle w:val="a5"/>
        <w:numPr>
          <w:ilvl w:val="0"/>
          <w:numId w:val="1"/>
        </w:numPr>
        <w:ind w:left="1276" w:hanging="283"/>
      </w:pPr>
      <w:r w:rsidRPr="00AB1BFE">
        <w:t xml:space="preserve">соблюдать Регламент; </w:t>
      </w:r>
    </w:p>
    <w:p w14:paraId="68950B35" w14:textId="77777777" w:rsidR="00042FF2" w:rsidRPr="00AB1BFE" w:rsidRDefault="00042FF2" w:rsidP="004C3685">
      <w:pPr>
        <w:pStyle w:val="a5"/>
        <w:numPr>
          <w:ilvl w:val="0"/>
          <w:numId w:val="1"/>
        </w:numPr>
        <w:ind w:left="1276" w:hanging="283"/>
      </w:pPr>
      <w:r w:rsidRPr="00AB1BFE">
        <w:t xml:space="preserve">оценивать конкурсное задание объективно, справедливо и в соответствии с инструкциями главного эксперта; </w:t>
      </w:r>
    </w:p>
    <w:p w14:paraId="38DBCD39" w14:textId="77777777" w:rsidR="00042FF2" w:rsidRPr="00AB1BFE" w:rsidRDefault="00042FF2" w:rsidP="004C3685">
      <w:pPr>
        <w:pStyle w:val="a5"/>
        <w:numPr>
          <w:ilvl w:val="0"/>
          <w:numId w:val="1"/>
        </w:numPr>
        <w:ind w:left="1276" w:hanging="283"/>
      </w:pPr>
      <w:r w:rsidRPr="00AB1BFE">
        <w:t>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w:t>
      </w:r>
    </w:p>
    <w:p w14:paraId="635CCF02" w14:textId="77777777" w:rsidR="00042FF2" w:rsidRPr="00AB1BFE" w:rsidRDefault="00042FF2" w:rsidP="004C3685">
      <w:pPr>
        <w:pStyle w:val="a5"/>
        <w:numPr>
          <w:ilvl w:val="0"/>
          <w:numId w:val="1"/>
        </w:numPr>
        <w:ind w:left="1276" w:hanging="283"/>
      </w:pPr>
      <w:r w:rsidRPr="00AB1BFE">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14:paraId="7A7E6E9E" w14:textId="3E18F999" w:rsidR="00042FF2" w:rsidRPr="00AB1BFE" w:rsidRDefault="00042FF2" w:rsidP="00420BAB">
      <w:pPr>
        <w:pStyle w:val="3"/>
        <w:spacing w:after="0" w:line="240" w:lineRule="auto"/>
        <w:ind w:firstLine="142"/>
        <w:rPr>
          <w:rFonts w:cs="Times New Roman"/>
          <w:szCs w:val="28"/>
        </w:rPr>
      </w:pPr>
      <w:bookmarkStart w:id="142" w:name="_Toc505265626"/>
      <w:bookmarkStart w:id="143" w:name="_Toc507571157"/>
      <w:bookmarkStart w:id="144" w:name="_Toc63078209"/>
      <w:r w:rsidRPr="00AB1BFE">
        <w:rPr>
          <w:rFonts w:cs="Times New Roman"/>
          <w:szCs w:val="28"/>
        </w:rPr>
        <w:t>А.7.2.5</w:t>
      </w:r>
      <w:r w:rsidR="007A12C9">
        <w:rPr>
          <w:rFonts w:cs="Times New Roman"/>
          <w:szCs w:val="28"/>
        </w:rPr>
        <w:t>.</w:t>
      </w:r>
      <w:r w:rsidRPr="00AB1BFE">
        <w:rPr>
          <w:rFonts w:cs="Times New Roman"/>
          <w:szCs w:val="28"/>
        </w:rPr>
        <w:t xml:space="preserve"> П</w:t>
      </w:r>
      <w:r w:rsidR="00BF0A82" w:rsidRPr="00AB1BFE">
        <w:rPr>
          <w:rFonts w:cs="Times New Roman"/>
          <w:szCs w:val="28"/>
        </w:rPr>
        <w:t>роверка тулбокса</w:t>
      </w:r>
      <w:bookmarkEnd w:id="142"/>
      <w:bookmarkEnd w:id="143"/>
      <w:bookmarkEnd w:id="144"/>
    </w:p>
    <w:p w14:paraId="5F669D01" w14:textId="77777777" w:rsidR="00042FF2" w:rsidRPr="00AB1BFE" w:rsidRDefault="00042FF2" w:rsidP="00042FF2">
      <w:pPr>
        <w:pStyle w:val="a5"/>
        <w:ind w:left="0"/>
      </w:pPr>
      <w:r w:rsidRPr="00AB1BFE">
        <w:t xml:space="preserve">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 </w:t>
      </w:r>
    </w:p>
    <w:p w14:paraId="7EA22812" w14:textId="77777777" w:rsidR="00042FF2" w:rsidRPr="00AB1BFE" w:rsidRDefault="00042FF2" w:rsidP="00042FF2">
      <w:pPr>
        <w:pStyle w:val="a5"/>
        <w:ind w:left="0"/>
      </w:pPr>
      <w:r w:rsidRPr="00AB1BFE">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14:paraId="2DE82C48" w14:textId="77777777" w:rsidR="00042FF2" w:rsidRPr="00AB1BFE" w:rsidRDefault="00042FF2" w:rsidP="00042FF2">
      <w:pPr>
        <w:pStyle w:val="a5"/>
        <w:ind w:left="0"/>
      </w:pPr>
      <w:r w:rsidRPr="00AB1BFE">
        <w:t xml:space="preserve">Ни при каких обстоятельствах эксперты не должны разбирать оборудование конкурсанта или каким-либо образом нарушать его целостность. При необходимости это должно быть сделано самим конкурсантом в присутствии эксперта, не являющегося экспертом-компатриотом. </w:t>
      </w:r>
    </w:p>
    <w:p w14:paraId="3EF795CE" w14:textId="0454A3B5" w:rsidR="00042FF2" w:rsidRPr="00AB1BFE" w:rsidRDefault="00042FF2" w:rsidP="00420BAB">
      <w:pPr>
        <w:pStyle w:val="3"/>
        <w:spacing w:after="0" w:line="240" w:lineRule="auto"/>
        <w:ind w:firstLine="142"/>
        <w:rPr>
          <w:rFonts w:cs="Times New Roman"/>
          <w:szCs w:val="28"/>
        </w:rPr>
      </w:pPr>
      <w:bookmarkStart w:id="145" w:name="_Toc505265628"/>
      <w:bookmarkStart w:id="146" w:name="_Toc507571159"/>
      <w:bookmarkStart w:id="147" w:name="_Toc63078210"/>
      <w:r w:rsidRPr="00AB1BFE">
        <w:rPr>
          <w:rFonts w:cs="Times New Roman"/>
          <w:szCs w:val="28"/>
        </w:rPr>
        <w:t>А.7.2.6</w:t>
      </w:r>
      <w:r w:rsidR="007A12C9">
        <w:rPr>
          <w:rFonts w:cs="Times New Roman"/>
          <w:szCs w:val="28"/>
        </w:rPr>
        <w:t>.</w:t>
      </w:r>
      <w:r w:rsidRPr="00AB1BFE">
        <w:rPr>
          <w:rFonts w:cs="Times New Roman"/>
          <w:szCs w:val="28"/>
        </w:rPr>
        <w:t xml:space="preserve"> С</w:t>
      </w:r>
      <w:r w:rsidR="00BF0A82" w:rsidRPr="00AB1BFE">
        <w:rPr>
          <w:rFonts w:cs="Times New Roman"/>
          <w:szCs w:val="28"/>
        </w:rPr>
        <w:t>екретность</w:t>
      </w:r>
      <w:bookmarkEnd w:id="145"/>
      <w:bookmarkEnd w:id="146"/>
      <w:bookmarkEnd w:id="147"/>
    </w:p>
    <w:p w14:paraId="3B3ADCE6" w14:textId="77777777" w:rsidR="00042FF2" w:rsidRPr="00AB1BFE" w:rsidRDefault="00042FF2" w:rsidP="00042FF2">
      <w:pPr>
        <w:pStyle w:val="a5"/>
        <w:ind w:left="0"/>
      </w:pPr>
      <w:r w:rsidRPr="00AB1BFE">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с главным экспертом и жюри.</w:t>
      </w:r>
    </w:p>
    <w:p w14:paraId="5C392DF5" w14:textId="47B1A004" w:rsidR="00042FF2" w:rsidRPr="00AB1BFE" w:rsidRDefault="00042FF2" w:rsidP="00420BAB">
      <w:pPr>
        <w:pStyle w:val="3"/>
        <w:spacing w:after="0" w:line="240" w:lineRule="auto"/>
        <w:ind w:firstLine="142"/>
        <w:rPr>
          <w:rFonts w:cs="Times New Roman"/>
          <w:szCs w:val="28"/>
        </w:rPr>
      </w:pPr>
      <w:bookmarkStart w:id="148" w:name="_Toc469010872"/>
      <w:bookmarkStart w:id="149" w:name="_Toc505265629"/>
      <w:bookmarkStart w:id="150" w:name="_Toc507571160"/>
      <w:bookmarkStart w:id="151" w:name="_Toc63078211"/>
      <w:r w:rsidRPr="00AB1BFE">
        <w:rPr>
          <w:rFonts w:cs="Times New Roman"/>
          <w:szCs w:val="28"/>
        </w:rPr>
        <w:lastRenderedPageBreak/>
        <w:t>А.7.2.7</w:t>
      </w:r>
      <w:r w:rsidR="007A12C9">
        <w:rPr>
          <w:rFonts w:cs="Times New Roman"/>
          <w:szCs w:val="28"/>
        </w:rPr>
        <w:t>.</w:t>
      </w:r>
      <w:r w:rsidRPr="00AB1BFE">
        <w:rPr>
          <w:rFonts w:cs="Times New Roman"/>
          <w:szCs w:val="28"/>
        </w:rPr>
        <w:t xml:space="preserve"> В</w:t>
      </w:r>
      <w:r w:rsidR="00BF0A82" w:rsidRPr="00AB1BFE">
        <w:rPr>
          <w:rFonts w:cs="Times New Roman"/>
          <w:szCs w:val="28"/>
        </w:rPr>
        <w:t>заимодействие экспертов-компатриотов с конкурсантами</w:t>
      </w:r>
      <w:bookmarkEnd w:id="148"/>
      <w:bookmarkEnd w:id="149"/>
      <w:bookmarkEnd w:id="150"/>
      <w:bookmarkEnd w:id="151"/>
    </w:p>
    <w:p w14:paraId="18A4F802" w14:textId="77777777" w:rsidR="00042FF2" w:rsidRPr="00AB1BFE" w:rsidRDefault="00042FF2" w:rsidP="00042FF2">
      <w:pPr>
        <w:pStyle w:val="a5"/>
        <w:ind w:left="0"/>
      </w:pPr>
      <w:r w:rsidRPr="00AB1BFE">
        <w:t xml:space="preserve">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А7.1.7). </w:t>
      </w:r>
    </w:p>
    <w:p w14:paraId="0BCB1CB4" w14:textId="4B103442" w:rsidR="00042FF2" w:rsidRPr="00AB1BFE" w:rsidRDefault="00042FF2" w:rsidP="00420BAB">
      <w:pPr>
        <w:pStyle w:val="3"/>
        <w:spacing w:after="0" w:line="240" w:lineRule="auto"/>
        <w:ind w:firstLine="142"/>
        <w:rPr>
          <w:rFonts w:cs="Times New Roman"/>
          <w:szCs w:val="28"/>
        </w:rPr>
      </w:pPr>
      <w:bookmarkStart w:id="152" w:name="_Toc469010875"/>
      <w:bookmarkStart w:id="153" w:name="_Toc505265630"/>
      <w:bookmarkStart w:id="154" w:name="_Toc507571161"/>
      <w:bookmarkStart w:id="155" w:name="_Toc63078212"/>
      <w:r w:rsidRPr="00AB1BFE">
        <w:rPr>
          <w:rFonts w:cs="Times New Roman"/>
          <w:szCs w:val="28"/>
        </w:rPr>
        <w:t>А.7.2.8</w:t>
      </w:r>
      <w:r w:rsidR="007A12C9">
        <w:rPr>
          <w:rFonts w:cs="Times New Roman"/>
          <w:szCs w:val="28"/>
        </w:rPr>
        <w:t>.</w:t>
      </w:r>
      <w:r w:rsidRPr="00AB1BFE">
        <w:rPr>
          <w:rFonts w:cs="Times New Roman"/>
          <w:szCs w:val="28"/>
        </w:rPr>
        <w:t xml:space="preserve"> Д</w:t>
      </w:r>
      <w:r w:rsidR="00BF0A82" w:rsidRPr="00AB1BFE">
        <w:rPr>
          <w:rFonts w:cs="Times New Roman"/>
          <w:szCs w:val="28"/>
        </w:rPr>
        <w:t>искуссионный форум</w:t>
      </w:r>
      <w:bookmarkEnd w:id="152"/>
      <w:bookmarkEnd w:id="153"/>
      <w:bookmarkEnd w:id="154"/>
      <w:bookmarkEnd w:id="155"/>
    </w:p>
    <w:p w14:paraId="0A18CCCE" w14:textId="77777777" w:rsidR="00042FF2" w:rsidRDefault="00042FF2" w:rsidP="00042FF2">
      <w:pPr>
        <w:pStyle w:val="a5"/>
        <w:ind w:left="0"/>
      </w:pPr>
      <w:r w:rsidRPr="00AB1BFE">
        <w:t>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http://forum.worldskills.ru</w:t>
      </w:r>
      <w:hyperlink r:id="rId9" w:history="1">
        <w:r w:rsidRPr="00AB1BFE">
          <w:t>.</w:t>
        </w:r>
      </w:hyperlink>
      <w:r w:rsidRPr="00AB1BFE">
        <w:t xml:space="preserve"> Менеджер компетенции или назначенный им эксперт выступают в роли модератора дискуссионного форума.</w:t>
      </w:r>
    </w:p>
    <w:p w14:paraId="4A2D8B03" w14:textId="77777777" w:rsidR="00420BAB" w:rsidRPr="00AB1BFE" w:rsidRDefault="00420BAB" w:rsidP="00042FF2">
      <w:pPr>
        <w:pStyle w:val="a5"/>
        <w:ind w:left="0"/>
      </w:pPr>
    </w:p>
    <w:p w14:paraId="7475C324" w14:textId="3BAD9A76" w:rsidR="00042FF2" w:rsidRPr="00AB1BFE" w:rsidRDefault="00042FF2" w:rsidP="00042FF2">
      <w:pPr>
        <w:pStyle w:val="2"/>
        <w:spacing w:after="0" w:line="240" w:lineRule="auto"/>
        <w:ind w:left="0"/>
        <w:rPr>
          <w:rFonts w:cs="Times New Roman"/>
          <w:sz w:val="28"/>
          <w:szCs w:val="28"/>
        </w:rPr>
      </w:pPr>
      <w:bookmarkStart w:id="156" w:name="_Toc469010878"/>
      <w:bookmarkStart w:id="157" w:name="_Toc505265632"/>
      <w:bookmarkStart w:id="158" w:name="_Toc507571163"/>
      <w:bookmarkStart w:id="159" w:name="_Toc63078213"/>
      <w:r w:rsidRPr="00AB1BFE">
        <w:rPr>
          <w:rFonts w:cs="Times New Roman"/>
          <w:sz w:val="28"/>
          <w:szCs w:val="28"/>
        </w:rPr>
        <w:t>А.7.3</w:t>
      </w:r>
      <w:r w:rsidR="007A12C9">
        <w:rPr>
          <w:rFonts w:cs="Times New Roman"/>
          <w:sz w:val="28"/>
          <w:szCs w:val="28"/>
        </w:rPr>
        <w:t>.</w:t>
      </w:r>
      <w:r w:rsidRPr="00AB1BFE">
        <w:rPr>
          <w:rFonts w:cs="Times New Roman"/>
          <w:sz w:val="28"/>
          <w:szCs w:val="28"/>
        </w:rPr>
        <w:t xml:space="preserve"> М</w:t>
      </w:r>
      <w:r w:rsidR="00BF0A82" w:rsidRPr="00AB1BFE">
        <w:rPr>
          <w:rFonts w:cs="Times New Roman"/>
          <w:sz w:val="28"/>
          <w:szCs w:val="28"/>
        </w:rPr>
        <w:t xml:space="preserve">енеджер </w:t>
      </w:r>
      <w:bookmarkEnd w:id="156"/>
      <w:r w:rsidR="00BF0A82" w:rsidRPr="00AB1BFE">
        <w:rPr>
          <w:rFonts w:cs="Times New Roman"/>
          <w:sz w:val="28"/>
          <w:szCs w:val="28"/>
        </w:rPr>
        <w:t>компетенции</w:t>
      </w:r>
      <w:bookmarkEnd w:id="157"/>
      <w:bookmarkEnd w:id="158"/>
      <w:bookmarkEnd w:id="159"/>
      <w:r w:rsidR="00BF0A82" w:rsidRPr="00AB1BFE">
        <w:rPr>
          <w:rFonts w:cs="Times New Roman"/>
          <w:sz w:val="28"/>
          <w:szCs w:val="28"/>
        </w:rPr>
        <w:t xml:space="preserve"> </w:t>
      </w:r>
    </w:p>
    <w:p w14:paraId="64CC20C8" w14:textId="2926418E" w:rsidR="00042FF2" w:rsidRPr="00AB1BFE" w:rsidRDefault="00042FF2" w:rsidP="00420BAB">
      <w:pPr>
        <w:pStyle w:val="3"/>
        <w:spacing w:after="0" w:line="240" w:lineRule="auto"/>
        <w:ind w:firstLine="142"/>
        <w:rPr>
          <w:rFonts w:cs="Times New Roman"/>
          <w:szCs w:val="28"/>
        </w:rPr>
      </w:pPr>
      <w:bookmarkStart w:id="160" w:name="_Toc505265636"/>
      <w:bookmarkStart w:id="161" w:name="_Toc507571167"/>
      <w:bookmarkStart w:id="162" w:name="_Toc63078214"/>
      <w:r w:rsidRPr="00AB1BFE">
        <w:rPr>
          <w:rFonts w:cs="Times New Roman"/>
          <w:szCs w:val="28"/>
        </w:rPr>
        <w:t>А.7.3.1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60"/>
      <w:bookmarkEnd w:id="161"/>
      <w:bookmarkEnd w:id="162"/>
      <w:r w:rsidRPr="00AB1BFE">
        <w:rPr>
          <w:rFonts w:cs="Times New Roman"/>
          <w:szCs w:val="28"/>
        </w:rPr>
        <w:t xml:space="preserve"> </w:t>
      </w:r>
    </w:p>
    <w:p w14:paraId="0612774B" w14:textId="412EF043" w:rsidR="00042FF2" w:rsidRPr="00AB1BFE" w:rsidRDefault="00042FF2" w:rsidP="00042FF2">
      <w:pPr>
        <w:pStyle w:val="a5"/>
        <w:ind w:left="0"/>
      </w:pPr>
      <w:r w:rsidRPr="00AB1BFE">
        <w:t xml:space="preserve">Деятельность менеджера компетенции предполагает совместную работу с главным экспертом, Дирекцией и </w:t>
      </w:r>
      <w:r w:rsidR="00961CAC">
        <w:t>Агентством</w:t>
      </w:r>
      <w:r w:rsidRPr="00AB1BFE">
        <w:t xml:space="preserve"> во время подготовки и проведения Чемпионата. Менеджер компетенции (либо назначенный им сертифицированный эксперт) согласовывает всю конкурсную документацию по компетенции и имеет право запрашивать у главного эксперта отчеты о Чемпионате в любой форме. Менеджер компетенции утверждает главного эксперта для Чемпионата в eSim по своей компетенции. Менеджер компетенции имеет право принимать участие в Чемпионате в роли главного эксперта.</w:t>
      </w:r>
    </w:p>
    <w:p w14:paraId="0D773B89" w14:textId="73E812CD" w:rsidR="00042FF2" w:rsidRPr="00AB1BFE" w:rsidRDefault="00042FF2" w:rsidP="00420BAB">
      <w:pPr>
        <w:pStyle w:val="3"/>
        <w:spacing w:after="0" w:line="240" w:lineRule="auto"/>
        <w:ind w:firstLine="142"/>
        <w:rPr>
          <w:rFonts w:cs="Times New Roman"/>
          <w:szCs w:val="28"/>
        </w:rPr>
      </w:pPr>
      <w:bookmarkStart w:id="163" w:name="_Toc505265637"/>
      <w:bookmarkStart w:id="164" w:name="_Toc507571168"/>
      <w:bookmarkStart w:id="165" w:name="_Toc63078215"/>
      <w:r w:rsidRPr="00AB1BFE">
        <w:rPr>
          <w:rFonts w:cs="Times New Roman"/>
          <w:szCs w:val="28"/>
        </w:rPr>
        <w:t>А.7.3.2</w:t>
      </w:r>
      <w:r w:rsidR="007A12C9">
        <w:rPr>
          <w:rFonts w:cs="Times New Roman"/>
          <w:szCs w:val="28"/>
        </w:rPr>
        <w:t>.</w:t>
      </w:r>
      <w:r w:rsidRPr="00AB1BFE">
        <w:rPr>
          <w:rFonts w:cs="Times New Roman"/>
          <w:szCs w:val="28"/>
        </w:rPr>
        <w:t xml:space="preserve"> К</w:t>
      </w:r>
      <w:r w:rsidR="00BF0A82" w:rsidRPr="00AB1BFE">
        <w:rPr>
          <w:rFonts w:cs="Times New Roman"/>
          <w:szCs w:val="28"/>
        </w:rPr>
        <w:t>онтакты с конкурсантами</w:t>
      </w:r>
      <w:bookmarkEnd w:id="163"/>
      <w:bookmarkEnd w:id="164"/>
      <w:bookmarkEnd w:id="165"/>
    </w:p>
    <w:p w14:paraId="3233AE98" w14:textId="41B97ECC" w:rsidR="00042FF2" w:rsidRDefault="00042FF2" w:rsidP="00042FF2">
      <w:pPr>
        <w:pStyle w:val="a5"/>
        <w:ind w:left="0"/>
      </w:pPr>
      <w:r w:rsidRPr="00AB1BFE">
        <w:t>Менеджер компетенции за 2 месяца до проведения любого чемпионата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w:t>
      </w:r>
    </w:p>
    <w:p w14:paraId="18759E5D" w14:textId="77777777" w:rsidR="00420BAB" w:rsidRPr="00AB1BFE" w:rsidRDefault="00420BAB" w:rsidP="00042FF2">
      <w:pPr>
        <w:pStyle w:val="a5"/>
        <w:ind w:left="0"/>
      </w:pPr>
    </w:p>
    <w:p w14:paraId="03BDBD10" w14:textId="59783723" w:rsidR="00042FF2" w:rsidRPr="00AB1BFE" w:rsidRDefault="00042FF2" w:rsidP="00042FF2">
      <w:pPr>
        <w:pStyle w:val="2"/>
        <w:spacing w:after="0" w:line="240" w:lineRule="auto"/>
        <w:ind w:left="0"/>
        <w:rPr>
          <w:rFonts w:cs="Times New Roman"/>
          <w:sz w:val="28"/>
          <w:szCs w:val="28"/>
        </w:rPr>
      </w:pPr>
      <w:bookmarkStart w:id="166" w:name="_Toc469010879"/>
      <w:bookmarkStart w:id="167" w:name="_Toc505265639"/>
      <w:bookmarkStart w:id="168" w:name="_Toc507571170"/>
      <w:bookmarkStart w:id="169" w:name="_Toc63078216"/>
      <w:r w:rsidRPr="00AB1BFE">
        <w:rPr>
          <w:rFonts w:cs="Times New Roman"/>
          <w:sz w:val="28"/>
          <w:szCs w:val="28"/>
        </w:rPr>
        <w:t>А.7.4</w:t>
      </w:r>
      <w:r w:rsidR="007A12C9">
        <w:rPr>
          <w:rFonts w:cs="Times New Roman"/>
          <w:sz w:val="28"/>
          <w:szCs w:val="28"/>
        </w:rPr>
        <w:t>.</w:t>
      </w:r>
      <w:r w:rsidRPr="00AB1BFE">
        <w:rPr>
          <w:rFonts w:cs="Times New Roman"/>
          <w:sz w:val="28"/>
          <w:szCs w:val="28"/>
        </w:rPr>
        <w:t xml:space="preserve"> Г</w:t>
      </w:r>
      <w:r w:rsidR="00BF0A82" w:rsidRPr="00AB1BFE">
        <w:rPr>
          <w:rFonts w:cs="Times New Roman"/>
          <w:sz w:val="28"/>
          <w:szCs w:val="28"/>
        </w:rPr>
        <w:t>лавный эксперт</w:t>
      </w:r>
      <w:bookmarkEnd w:id="166"/>
      <w:bookmarkEnd w:id="167"/>
      <w:bookmarkEnd w:id="168"/>
      <w:bookmarkEnd w:id="169"/>
      <w:r w:rsidR="00BF0A82" w:rsidRPr="00AB1BFE">
        <w:rPr>
          <w:rFonts w:cs="Times New Roman"/>
          <w:sz w:val="28"/>
          <w:szCs w:val="28"/>
        </w:rPr>
        <w:t xml:space="preserve"> </w:t>
      </w:r>
    </w:p>
    <w:p w14:paraId="210AB900" w14:textId="294F1227" w:rsidR="00042FF2" w:rsidRPr="00AB1BFE" w:rsidRDefault="00042FF2" w:rsidP="00420BAB">
      <w:pPr>
        <w:pStyle w:val="3"/>
        <w:spacing w:after="0" w:line="240" w:lineRule="auto"/>
        <w:ind w:firstLine="142"/>
        <w:rPr>
          <w:rFonts w:cs="Times New Roman"/>
          <w:szCs w:val="28"/>
        </w:rPr>
      </w:pPr>
      <w:bookmarkStart w:id="170" w:name="_Toc505265643"/>
      <w:bookmarkStart w:id="171" w:name="_Toc507571174"/>
      <w:bookmarkStart w:id="172" w:name="_Toc63078217"/>
      <w:bookmarkStart w:id="173" w:name="_Toc505265640"/>
      <w:bookmarkStart w:id="174" w:name="_Toc507571171"/>
      <w:r w:rsidRPr="00AB1BFE">
        <w:rPr>
          <w:rFonts w:cs="Times New Roman"/>
          <w:szCs w:val="28"/>
        </w:rPr>
        <w:t>A.7.4.1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70"/>
      <w:bookmarkEnd w:id="171"/>
      <w:bookmarkEnd w:id="172"/>
    </w:p>
    <w:p w14:paraId="3367F298" w14:textId="77777777" w:rsidR="00042FF2" w:rsidRPr="00AB1BFE" w:rsidRDefault="00042FF2" w:rsidP="00042FF2">
      <w:pPr>
        <w:pStyle w:val="a5"/>
        <w:ind w:left="0"/>
      </w:pPr>
      <w:r w:rsidRPr="00AB1BFE">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14:paraId="35D27089" w14:textId="77777777" w:rsidR="00042FF2" w:rsidRPr="00AB1BFE" w:rsidRDefault="00042FF2" w:rsidP="00042FF2">
      <w:pPr>
        <w:pStyle w:val="a5"/>
        <w:ind w:left="0"/>
      </w:pPr>
      <w:r w:rsidRPr="00AB1BFE">
        <w:t>Главный эксперт управляет работой экспертов, контролирует соблюдение правил, процедур, регламентов, имеет возможность распределения особых полномочий между аккредитованными экспертами компетенции.</w:t>
      </w:r>
    </w:p>
    <w:p w14:paraId="6533FDE7" w14:textId="77777777" w:rsidR="00042FF2" w:rsidRPr="00AB1BFE" w:rsidRDefault="00042FF2" w:rsidP="00042FF2">
      <w:pPr>
        <w:pStyle w:val="a5"/>
        <w:ind w:left="0"/>
      </w:pPr>
      <w:r w:rsidRPr="00AB1BFE">
        <w:t>Главный эксперт напрямую взаимодействует с менеджером компетенции, техническим администратором площадки и Дирекцией по вопросам подготовки и организации соревнования по компетенции.</w:t>
      </w:r>
    </w:p>
    <w:bookmarkEnd w:id="173"/>
    <w:bookmarkEnd w:id="174"/>
    <w:p w14:paraId="16A0615C" w14:textId="77777777" w:rsidR="00042FF2" w:rsidRPr="00AB1BFE" w:rsidRDefault="00042FF2" w:rsidP="00042FF2">
      <w:pPr>
        <w:pStyle w:val="a5"/>
        <w:ind w:left="0"/>
      </w:pPr>
      <w:r w:rsidRPr="00AB1BFE">
        <w:t>Главный эксперт должен обеспечить равные условия для конкурсантов во время соревнований.</w:t>
      </w:r>
    </w:p>
    <w:p w14:paraId="21C3C31E" w14:textId="77777777" w:rsidR="00042FF2" w:rsidRPr="00AB1BFE" w:rsidRDefault="00042FF2" w:rsidP="00042FF2">
      <w:pPr>
        <w:pStyle w:val="a5"/>
        <w:ind w:left="0"/>
      </w:pPr>
      <w:r w:rsidRPr="00AB1BFE">
        <w:t>Главный эксперт непосредственно отвечает за работу в CIS.</w:t>
      </w:r>
    </w:p>
    <w:p w14:paraId="6E210E51" w14:textId="77777777" w:rsidR="00042FF2" w:rsidRPr="00AB1BFE" w:rsidRDefault="00042FF2" w:rsidP="00042FF2">
      <w:pPr>
        <w:pStyle w:val="a5"/>
        <w:ind w:left="0"/>
      </w:pPr>
      <w:r w:rsidRPr="00AB1BFE">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14:paraId="052F3104" w14:textId="77777777" w:rsidR="00042FF2" w:rsidRPr="00AB1BFE" w:rsidRDefault="00042FF2" w:rsidP="00042FF2">
      <w:pPr>
        <w:pStyle w:val="a5"/>
        <w:ind w:left="0"/>
      </w:pPr>
      <w:r w:rsidRPr="00AB1BFE">
        <w:t>Также главный эксперт должен соблюдать обязанности, указанные в п. А.7.2.4.</w:t>
      </w:r>
    </w:p>
    <w:p w14:paraId="7E781607" w14:textId="49825DA3" w:rsidR="00042FF2" w:rsidRPr="00AB1BFE" w:rsidRDefault="00042FF2" w:rsidP="00420BAB">
      <w:pPr>
        <w:pStyle w:val="3"/>
        <w:spacing w:after="0" w:line="240" w:lineRule="auto"/>
        <w:ind w:firstLine="142"/>
        <w:rPr>
          <w:rFonts w:cs="Times New Roman"/>
          <w:szCs w:val="28"/>
        </w:rPr>
      </w:pPr>
      <w:bookmarkStart w:id="175" w:name="_Toc505265642"/>
      <w:bookmarkStart w:id="176" w:name="_Toc507571173"/>
      <w:bookmarkStart w:id="177" w:name="_Toc63078218"/>
      <w:r w:rsidRPr="00AB1BFE">
        <w:rPr>
          <w:rFonts w:cs="Times New Roman"/>
          <w:szCs w:val="28"/>
        </w:rPr>
        <w:lastRenderedPageBreak/>
        <w:t>А.7.4.2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75"/>
      <w:bookmarkEnd w:id="176"/>
      <w:bookmarkEnd w:id="177"/>
      <w:r w:rsidR="00BF0A82" w:rsidRPr="00AB1BFE">
        <w:rPr>
          <w:rFonts w:cs="Times New Roman"/>
          <w:szCs w:val="28"/>
        </w:rPr>
        <w:t xml:space="preserve"> </w:t>
      </w:r>
    </w:p>
    <w:p w14:paraId="5FF217DB" w14:textId="77777777" w:rsidR="00042FF2" w:rsidRPr="00AB1BFE" w:rsidRDefault="00042FF2" w:rsidP="00042FF2">
      <w:pPr>
        <w:pStyle w:val="a5"/>
        <w:ind w:left="0"/>
      </w:pPr>
      <w:bookmarkStart w:id="178" w:name="_Toc469010959"/>
      <w:r w:rsidRPr="00AB1BFE">
        <w:t>Определение кандидатов на роль главного эксперта осуществляется Дирекцией из числа сертифицированных экспертов и экспертов со свидетельством на право проведения чемпионатов по стандартам Ворлдскиллс. Менеджер компетенции утверждает главного эксперта из числа кандидатов, определенных Дирекцией. Менеджер компетенции имеет право отклонять кандидатов по объективным причинам.</w:t>
      </w:r>
    </w:p>
    <w:p w14:paraId="658A1C93" w14:textId="374D5F75" w:rsidR="00042FF2" w:rsidRPr="00AB1BFE" w:rsidRDefault="00042FF2" w:rsidP="00042FF2">
      <w:pPr>
        <w:pStyle w:val="a5"/>
        <w:ind w:left="0"/>
      </w:pPr>
      <w:bookmarkStart w:id="179" w:name="_Toc505265676"/>
      <w:bookmarkStart w:id="180" w:name="_Toc507571207"/>
      <w:r w:rsidRPr="00AB1BFE">
        <w:t xml:space="preserve">Дирекция имеет право пригласить сертифицированного эксперта по любой компетенции для участия в Чемпионате с целью составления отзыва (рекомендации) по результатам работы главного эксперта на Чемпионате (отзыв (рекомендация)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 размещенном на сайте </w:t>
      </w:r>
      <w:r w:rsidR="00961CAC">
        <w:t>Агентства</w:t>
      </w:r>
      <w:r w:rsidRPr="00AB1BFE">
        <w:t xml:space="preserve"> («О нас – Документы – Регламентирующие – Положение о сертификации экспертов Ворлдскиллс)). По завершению Чемпионата приглашенный сертифицированный эксперт обязан предоставить отзыв (рекомендацию) о работе главного эксперта. Отзыв (рекомендация) составляется в трех экземплярах (по одному экземпляру для главного эксперта, Дирекции и менеджера компетенции). </w:t>
      </w:r>
    </w:p>
    <w:p w14:paraId="7E772271" w14:textId="7FA10E19" w:rsidR="00042FF2" w:rsidRPr="00AB1BFE" w:rsidRDefault="00042FF2" w:rsidP="00042FF2">
      <w:pPr>
        <w:pStyle w:val="a5"/>
        <w:ind w:left="0"/>
      </w:pPr>
      <w:r w:rsidRPr="00AB1BFE">
        <w:t xml:space="preserve">Приглашенный сертифицированный эксперт обязан исполнять роль, закрепленную за ним в протоколе распределения ролей, кроме роли заместителя главного эксперта, имеет право доступа к любой документации, оформляемой в рамках проведения соревнований по компетенции, а также присутствовать при оценке и наблюдать за действиями, совершаемыми в CIS. </w:t>
      </w:r>
    </w:p>
    <w:p w14:paraId="3B715099" w14:textId="38DB4B55" w:rsidR="00042FF2" w:rsidRPr="00AB1BFE" w:rsidRDefault="00042FF2" w:rsidP="00042FF2">
      <w:pPr>
        <w:pStyle w:val="a5"/>
        <w:ind w:left="0"/>
      </w:pPr>
      <w:r w:rsidRPr="00AB1BFE">
        <w:t xml:space="preserve">При установлении фактов нарушения нормативной документации </w:t>
      </w:r>
      <w:r w:rsidR="00961CAC">
        <w:t>Агентства</w:t>
      </w:r>
      <w:r w:rsidRPr="00AB1BFE">
        <w:t xml:space="preserve">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 Данные факты должны быть отражены в отзыве (рекомендации) о работе главного эксперта.</w:t>
      </w:r>
    </w:p>
    <w:p w14:paraId="052DC7B1" w14:textId="34FC2E20" w:rsidR="00042FF2" w:rsidRPr="00AB1BFE" w:rsidRDefault="00042FF2" w:rsidP="00420BAB">
      <w:pPr>
        <w:pStyle w:val="3"/>
        <w:spacing w:after="0" w:line="240" w:lineRule="auto"/>
        <w:ind w:firstLine="142"/>
        <w:rPr>
          <w:rFonts w:cs="Times New Roman"/>
          <w:szCs w:val="28"/>
        </w:rPr>
      </w:pPr>
      <w:bookmarkStart w:id="181" w:name="_Toc63078219"/>
      <w:r w:rsidRPr="00AB1BFE">
        <w:rPr>
          <w:rFonts w:cs="Times New Roman"/>
          <w:szCs w:val="28"/>
        </w:rPr>
        <w:t>A.7.4.3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178"/>
      <w:bookmarkEnd w:id="179"/>
      <w:bookmarkEnd w:id="180"/>
      <w:bookmarkEnd w:id="181"/>
    </w:p>
    <w:p w14:paraId="48527711" w14:textId="77777777" w:rsidR="00042FF2" w:rsidRPr="00AB1BFE" w:rsidRDefault="00042FF2" w:rsidP="00042FF2">
      <w:pPr>
        <w:pStyle w:val="a5"/>
        <w:ind w:left="0"/>
      </w:pPr>
      <w:r w:rsidRPr="00AB1BFE">
        <w:t>Кандидат на роль главного эксперта должен:</w:t>
      </w:r>
    </w:p>
    <w:p w14:paraId="1EAE8FA2" w14:textId="1CC8462B" w:rsidR="00042FF2" w:rsidRPr="00AB1BFE" w:rsidRDefault="00042FF2" w:rsidP="004C3685">
      <w:pPr>
        <w:pStyle w:val="a5"/>
        <w:numPr>
          <w:ilvl w:val="0"/>
          <w:numId w:val="1"/>
        </w:numPr>
        <w:ind w:left="1276" w:hanging="283"/>
      </w:pPr>
      <w:r w:rsidRPr="00AB1BFE">
        <w:t xml:space="preserve">быть сертифицированным экспертом Ворлдскиллс или экспертом со свидетельством на право проведения чемпионатов по стандартам Ворлдскиллс; </w:t>
      </w:r>
    </w:p>
    <w:p w14:paraId="29C90621" w14:textId="77777777" w:rsidR="00042FF2" w:rsidRPr="00AB1BFE" w:rsidRDefault="00042FF2" w:rsidP="004C3685">
      <w:pPr>
        <w:pStyle w:val="a5"/>
        <w:numPr>
          <w:ilvl w:val="0"/>
          <w:numId w:val="1"/>
        </w:numPr>
        <w:ind w:left="1276" w:hanging="283"/>
      </w:pPr>
      <w:r w:rsidRPr="00AB1BFE">
        <w:t xml:space="preserve">обладать высоким уровнем профессиональной честности; </w:t>
      </w:r>
    </w:p>
    <w:p w14:paraId="1FFCF662" w14:textId="77777777" w:rsidR="00042FF2" w:rsidRPr="00AB1BFE" w:rsidRDefault="00042FF2" w:rsidP="004C3685">
      <w:pPr>
        <w:pStyle w:val="a5"/>
        <w:numPr>
          <w:ilvl w:val="0"/>
          <w:numId w:val="1"/>
        </w:numPr>
        <w:ind w:left="1276" w:hanging="283"/>
      </w:pPr>
      <w:r w:rsidRPr="00AB1BFE">
        <w:t xml:space="preserve">обладать высоким уровнем квалификации; </w:t>
      </w:r>
    </w:p>
    <w:p w14:paraId="4684D1A3" w14:textId="77777777" w:rsidR="00042FF2" w:rsidRPr="00AB1BFE" w:rsidRDefault="00042FF2" w:rsidP="004C3685">
      <w:pPr>
        <w:pStyle w:val="a5"/>
        <w:numPr>
          <w:ilvl w:val="0"/>
          <w:numId w:val="1"/>
        </w:numPr>
        <w:ind w:left="1276" w:hanging="283"/>
      </w:pPr>
      <w:r w:rsidRPr="00AB1BFE">
        <w:t xml:space="preserve">иметь организаторские и управленческие способности; </w:t>
      </w:r>
    </w:p>
    <w:p w14:paraId="706B315B" w14:textId="77777777" w:rsidR="00042FF2" w:rsidRPr="00AB1BFE" w:rsidRDefault="00042FF2" w:rsidP="004C3685">
      <w:pPr>
        <w:pStyle w:val="a5"/>
        <w:numPr>
          <w:ilvl w:val="0"/>
          <w:numId w:val="1"/>
        </w:numPr>
        <w:ind w:left="1276" w:hanging="283"/>
      </w:pPr>
      <w:r w:rsidRPr="00AB1BFE">
        <w:t xml:space="preserve">обладать навыками межличностного, устного и письменного общения; </w:t>
      </w:r>
    </w:p>
    <w:p w14:paraId="5B51536A" w14:textId="77777777" w:rsidR="00042FF2" w:rsidRPr="00AB1BFE" w:rsidRDefault="00042FF2" w:rsidP="004C3685">
      <w:pPr>
        <w:pStyle w:val="a5"/>
        <w:numPr>
          <w:ilvl w:val="0"/>
          <w:numId w:val="1"/>
        </w:numPr>
        <w:ind w:left="1276" w:hanging="283"/>
      </w:pPr>
      <w:r w:rsidRPr="00AB1BFE">
        <w:t>осуществлять работу на дискуссионном форуме;</w:t>
      </w:r>
    </w:p>
    <w:p w14:paraId="59F9DDF3" w14:textId="77777777" w:rsidR="00042FF2" w:rsidRDefault="00042FF2" w:rsidP="004C3685">
      <w:pPr>
        <w:pStyle w:val="a5"/>
        <w:numPr>
          <w:ilvl w:val="0"/>
          <w:numId w:val="1"/>
        </w:numPr>
        <w:ind w:left="1276" w:hanging="283"/>
      </w:pPr>
      <w:r w:rsidRPr="00AB1BFE">
        <w:t>иметь опыт участия в чемпионатах в роли эксперта, входящего в жюри.</w:t>
      </w:r>
    </w:p>
    <w:p w14:paraId="6C65D0A0" w14:textId="77777777" w:rsidR="00420BAB" w:rsidRPr="00AB1BFE" w:rsidRDefault="00420BAB" w:rsidP="00420BAB">
      <w:pPr>
        <w:pStyle w:val="a5"/>
        <w:ind w:left="1276" w:firstLine="0"/>
      </w:pPr>
    </w:p>
    <w:p w14:paraId="61C4A850" w14:textId="21938FB1" w:rsidR="00042FF2" w:rsidRPr="00AB1BFE" w:rsidRDefault="00042FF2" w:rsidP="00042FF2">
      <w:pPr>
        <w:pStyle w:val="2"/>
        <w:spacing w:after="0" w:line="240" w:lineRule="auto"/>
        <w:ind w:left="0"/>
        <w:rPr>
          <w:rFonts w:cs="Times New Roman"/>
          <w:sz w:val="28"/>
          <w:szCs w:val="28"/>
        </w:rPr>
      </w:pPr>
      <w:bookmarkStart w:id="182" w:name="_Toc469010880"/>
      <w:bookmarkStart w:id="183" w:name="_Toc505265645"/>
      <w:bookmarkStart w:id="184" w:name="_Toc507571176"/>
      <w:bookmarkStart w:id="185" w:name="_Toc63078220"/>
      <w:r w:rsidRPr="00AB1BFE">
        <w:rPr>
          <w:rFonts w:cs="Times New Roman"/>
          <w:sz w:val="28"/>
          <w:szCs w:val="28"/>
        </w:rPr>
        <w:t>A.7.5</w:t>
      </w:r>
      <w:r w:rsidR="007A12C9">
        <w:rPr>
          <w:rFonts w:cs="Times New Roman"/>
          <w:sz w:val="28"/>
          <w:szCs w:val="28"/>
        </w:rPr>
        <w:t>.</w:t>
      </w:r>
      <w:r w:rsidRPr="00AB1BFE">
        <w:rPr>
          <w:rFonts w:cs="Times New Roman"/>
          <w:sz w:val="28"/>
          <w:szCs w:val="28"/>
        </w:rPr>
        <w:t xml:space="preserve"> З</w:t>
      </w:r>
      <w:r w:rsidR="00BF0A82" w:rsidRPr="00AB1BFE">
        <w:rPr>
          <w:rFonts w:cs="Times New Roman"/>
          <w:sz w:val="28"/>
          <w:szCs w:val="28"/>
        </w:rPr>
        <w:t>аместитель главного эксперта</w:t>
      </w:r>
      <w:bookmarkEnd w:id="182"/>
      <w:bookmarkEnd w:id="183"/>
      <w:bookmarkEnd w:id="184"/>
      <w:bookmarkEnd w:id="185"/>
      <w:r w:rsidR="00BF0A82" w:rsidRPr="00AB1BFE">
        <w:rPr>
          <w:rFonts w:cs="Times New Roman"/>
          <w:sz w:val="28"/>
          <w:szCs w:val="28"/>
        </w:rPr>
        <w:t xml:space="preserve"> </w:t>
      </w:r>
    </w:p>
    <w:p w14:paraId="5079FAA0" w14:textId="2A6FE43C" w:rsidR="00042FF2" w:rsidRPr="00AB1BFE" w:rsidRDefault="00042FF2" w:rsidP="00420BAB">
      <w:pPr>
        <w:pStyle w:val="3"/>
        <w:spacing w:after="0" w:line="240" w:lineRule="auto"/>
        <w:ind w:firstLine="142"/>
        <w:rPr>
          <w:rFonts w:cs="Times New Roman"/>
          <w:szCs w:val="28"/>
        </w:rPr>
      </w:pPr>
      <w:bookmarkStart w:id="186" w:name="_Toc505265649"/>
      <w:bookmarkStart w:id="187" w:name="_Toc507571180"/>
      <w:bookmarkStart w:id="188" w:name="_Toc63078221"/>
      <w:r w:rsidRPr="00AB1BFE">
        <w:rPr>
          <w:rFonts w:cs="Times New Roman"/>
          <w:szCs w:val="28"/>
        </w:rPr>
        <w:t>A.7.5. О</w:t>
      </w:r>
      <w:r w:rsidR="00BF0A82" w:rsidRPr="00AB1BFE">
        <w:rPr>
          <w:rFonts w:cs="Times New Roman"/>
          <w:szCs w:val="28"/>
        </w:rPr>
        <w:t>бязанности</w:t>
      </w:r>
      <w:bookmarkEnd w:id="186"/>
      <w:bookmarkEnd w:id="187"/>
      <w:bookmarkEnd w:id="188"/>
    </w:p>
    <w:p w14:paraId="7290A5BD" w14:textId="77777777" w:rsidR="00042FF2" w:rsidRPr="00AB1BFE" w:rsidRDefault="00042FF2" w:rsidP="008B75F6">
      <w:pPr>
        <w:pStyle w:val="a5"/>
        <w:ind w:left="0"/>
      </w:pPr>
      <w:r w:rsidRPr="00AB1BFE">
        <w:t xml:space="preserve">Главный эксперт определяет круг обязанностей заместителя главного эксперта. </w:t>
      </w:r>
    </w:p>
    <w:p w14:paraId="323326CB" w14:textId="77777777" w:rsidR="00042FF2" w:rsidRPr="00AB1BFE" w:rsidRDefault="00042FF2" w:rsidP="00042FF2">
      <w:pPr>
        <w:pStyle w:val="a5"/>
        <w:ind w:left="0"/>
      </w:pPr>
      <w:r w:rsidRPr="00AB1BFE">
        <w:lastRenderedPageBreak/>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ответственен(ы) за проведение соревнований в рамках возрастной категории 16 лет и моложе.</w:t>
      </w:r>
    </w:p>
    <w:p w14:paraId="6F63F935" w14:textId="77777777" w:rsidR="00042FF2" w:rsidRPr="00AB1BFE" w:rsidRDefault="00042FF2" w:rsidP="00042FF2">
      <w:pPr>
        <w:pStyle w:val="a5"/>
        <w:ind w:left="0"/>
      </w:pPr>
      <w:r w:rsidRPr="00AB1BFE">
        <w:t xml:space="preserve">Заместитель главного эксперта исполняет обязанности главного эксперта во время его отсутствия на площадке проведения соревнования по компетенции. </w:t>
      </w:r>
    </w:p>
    <w:p w14:paraId="695C60AF" w14:textId="77777777" w:rsidR="00042FF2" w:rsidRPr="00AB1BFE" w:rsidRDefault="00042FF2" w:rsidP="00042FF2">
      <w:pPr>
        <w:pStyle w:val="a5"/>
        <w:ind w:left="0"/>
      </w:pPr>
      <w:r w:rsidRPr="00AB1BFE">
        <w:t>Также заместитель главного эксперта должен соблюдать обязанности, указанные в п. А.7.2.4.</w:t>
      </w:r>
    </w:p>
    <w:p w14:paraId="17F61249" w14:textId="5846AD36" w:rsidR="00042FF2" w:rsidRPr="00AB1BFE" w:rsidRDefault="00042FF2" w:rsidP="00420BAB">
      <w:pPr>
        <w:pStyle w:val="3"/>
        <w:spacing w:after="0" w:line="240" w:lineRule="auto"/>
        <w:ind w:firstLine="142"/>
        <w:rPr>
          <w:rFonts w:cs="Times New Roman"/>
          <w:szCs w:val="28"/>
        </w:rPr>
      </w:pPr>
      <w:bookmarkStart w:id="189" w:name="_Toc505265648"/>
      <w:bookmarkStart w:id="190" w:name="_Toc507571179"/>
      <w:bookmarkStart w:id="191" w:name="_Toc63078222"/>
      <w:r w:rsidRPr="00AB1BFE">
        <w:rPr>
          <w:rFonts w:cs="Times New Roman"/>
          <w:szCs w:val="28"/>
        </w:rPr>
        <w:t>A.7.5.2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89"/>
      <w:bookmarkEnd w:id="190"/>
      <w:bookmarkEnd w:id="191"/>
      <w:r w:rsidR="00BF0A82" w:rsidRPr="00AB1BFE">
        <w:rPr>
          <w:rFonts w:cs="Times New Roman"/>
          <w:szCs w:val="28"/>
        </w:rPr>
        <w:t xml:space="preserve"> </w:t>
      </w:r>
    </w:p>
    <w:p w14:paraId="562845E5" w14:textId="77777777" w:rsidR="00042FF2" w:rsidRPr="00AB1BFE" w:rsidRDefault="00042FF2" w:rsidP="00042FF2">
      <w:pPr>
        <w:pStyle w:val="a5"/>
        <w:ind w:left="0"/>
      </w:pPr>
      <w:r w:rsidRPr="00AB1BFE">
        <w:t>Заместитель главного эксперта назначается главным экспертом на Чемпионате из числа экспертов, аккредитованных на площадке. Назначение заместителя главного эксперта, ответственного за проведение соревнований в рамках возрастной категории 16 лет и моложе, происходит согласно первому абзацу пункта А.7.4.2.</w:t>
      </w:r>
    </w:p>
    <w:p w14:paraId="620E580D" w14:textId="5086A3CC" w:rsidR="00042FF2" w:rsidRPr="00AB1BFE" w:rsidRDefault="00042FF2" w:rsidP="00420BAB">
      <w:pPr>
        <w:pStyle w:val="3"/>
        <w:spacing w:after="0" w:line="240" w:lineRule="auto"/>
        <w:ind w:firstLine="142"/>
        <w:rPr>
          <w:rFonts w:cs="Times New Roman"/>
          <w:szCs w:val="28"/>
        </w:rPr>
      </w:pPr>
      <w:bookmarkStart w:id="192" w:name="_Toc63078223"/>
      <w:r w:rsidRPr="00AB1BFE">
        <w:rPr>
          <w:rFonts w:cs="Times New Roman"/>
          <w:szCs w:val="28"/>
        </w:rPr>
        <w:t>A.7.5.3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192"/>
    </w:p>
    <w:p w14:paraId="5B54E035" w14:textId="77777777" w:rsidR="00042FF2" w:rsidRPr="00AB1BFE" w:rsidRDefault="00042FF2" w:rsidP="00042FF2">
      <w:pPr>
        <w:pStyle w:val="a5"/>
        <w:ind w:left="0"/>
      </w:pPr>
      <w:r w:rsidRPr="00AB1BFE">
        <w:t>Кандидат на роль заместителя главного эксперта должен:</w:t>
      </w:r>
    </w:p>
    <w:p w14:paraId="622A4A43" w14:textId="77777777" w:rsidR="00042FF2" w:rsidRPr="00AB1BFE" w:rsidRDefault="00042FF2" w:rsidP="004C3685">
      <w:pPr>
        <w:pStyle w:val="a5"/>
        <w:numPr>
          <w:ilvl w:val="0"/>
          <w:numId w:val="1"/>
        </w:numPr>
        <w:ind w:left="1276" w:hanging="283"/>
      </w:pPr>
      <w:r w:rsidRPr="00AB1BFE">
        <w:t xml:space="preserve">обладать высоким уровнем профессиональной честности; </w:t>
      </w:r>
    </w:p>
    <w:p w14:paraId="0B6FD398" w14:textId="77777777" w:rsidR="00042FF2" w:rsidRPr="00AB1BFE" w:rsidRDefault="00042FF2" w:rsidP="004C3685">
      <w:pPr>
        <w:pStyle w:val="a5"/>
        <w:numPr>
          <w:ilvl w:val="0"/>
          <w:numId w:val="1"/>
        </w:numPr>
        <w:ind w:left="1276" w:hanging="283"/>
      </w:pPr>
      <w:r w:rsidRPr="00AB1BFE">
        <w:t xml:space="preserve">обладать высоким уровнем квалификации; </w:t>
      </w:r>
    </w:p>
    <w:p w14:paraId="5C152D3B" w14:textId="77777777" w:rsidR="00042FF2" w:rsidRPr="00AB1BFE" w:rsidRDefault="00042FF2" w:rsidP="004C3685">
      <w:pPr>
        <w:pStyle w:val="a5"/>
        <w:numPr>
          <w:ilvl w:val="0"/>
          <w:numId w:val="1"/>
        </w:numPr>
        <w:ind w:left="1276" w:hanging="283"/>
      </w:pPr>
      <w:r w:rsidRPr="00AB1BFE">
        <w:t xml:space="preserve">иметь организаторские и управленческие способности; </w:t>
      </w:r>
    </w:p>
    <w:p w14:paraId="3375276C" w14:textId="77777777" w:rsidR="00042FF2" w:rsidRPr="00AB1BFE" w:rsidRDefault="00042FF2" w:rsidP="004C3685">
      <w:pPr>
        <w:pStyle w:val="a5"/>
        <w:numPr>
          <w:ilvl w:val="0"/>
          <w:numId w:val="1"/>
        </w:numPr>
        <w:ind w:left="1276" w:hanging="283"/>
      </w:pPr>
      <w:r w:rsidRPr="00AB1BFE">
        <w:t xml:space="preserve">обладать навыками межличностного, устного и письменного общения; </w:t>
      </w:r>
    </w:p>
    <w:p w14:paraId="30761ECC" w14:textId="77777777" w:rsidR="00042FF2" w:rsidRPr="00AB1BFE" w:rsidRDefault="00042FF2" w:rsidP="004C3685">
      <w:pPr>
        <w:pStyle w:val="a5"/>
        <w:numPr>
          <w:ilvl w:val="0"/>
          <w:numId w:val="1"/>
        </w:numPr>
        <w:ind w:left="1276" w:hanging="283"/>
      </w:pPr>
      <w:r w:rsidRPr="00AB1BFE">
        <w:t>осуществлять работу на дискуссионном форуме;</w:t>
      </w:r>
    </w:p>
    <w:p w14:paraId="3E88334E" w14:textId="4213D404" w:rsidR="00042FF2" w:rsidRPr="00AB1BFE" w:rsidRDefault="00042FF2" w:rsidP="004C3685">
      <w:pPr>
        <w:pStyle w:val="a5"/>
        <w:numPr>
          <w:ilvl w:val="0"/>
          <w:numId w:val="1"/>
        </w:numPr>
        <w:ind w:left="1276" w:hanging="283"/>
      </w:pPr>
      <w:r w:rsidRPr="00AB1BFE">
        <w:t>иметь опыт участия в чемпионатах в роли эксперта</w:t>
      </w:r>
      <w:r w:rsidR="008B75F6">
        <w:t>,</w:t>
      </w:r>
      <w:r w:rsidRPr="00AB1BFE">
        <w:t xml:space="preserve"> входящего в жюри (только для заместителя главного эксперта, ответственного за проведение соревнований в рамках возрастной категории 16 лет и моложе);</w:t>
      </w:r>
    </w:p>
    <w:p w14:paraId="0A24FDD9" w14:textId="55ADF880" w:rsidR="00042FF2" w:rsidRDefault="00042FF2" w:rsidP="004C3685">
      <w:pPr>
        <w:pStyle w:val="a5"/>
        <w:numPr>
          <w:ilvl w:val="0"/>
          <w:numId w:val="1"/>
        </w:numPr>
        <w:ind w:left="1276" w:hanging="283"/>
      </w:pPr>
      <w:r w:rsidRPr="00AB1BFE">
        <w:t>быть сертифицированным экспертом Ворлдскиллс или экспертом со свидетельством на право проведения чемпионатов по стандартам Ворлдскиллс (только для заместителя главного эксперта, ответственного за проведение соревнований в рамках возрастной категории 16 лет и моложе).</w:t>
      </w:r>
    </w:p>
    <w:p w14:paraId="765E622A" w14:textId="77777777" w:rsidR="00420BAB" w:rsidRPr="00AB1BFE" w:rsidRDefault="00420BAB" w:rsidP="00420BAB">
      <w:pPr>
        <w:pStyle w:val="a5"/>
        <w:ind w:left="1276" w:firstLine="0"/>
      </w:pPr>
    </w:p>
    <w:p w14:paraId="482B1E63" w14:textId="0A894E1F" w:rsidR="00042FF2" w:rsidRPr="00AB1BFE" w:rsidRDefault="00042FF2" w:rsidP="00042FF2">
      <w:pPr>
        <w:pStyle w:val="2"/>
        <w:spacing w:after="0" w:line="240" w:lineRule="auto"/>
        <w:ind w:left="0"/>
        <w:rPr>
          <w:rFonts w:cs="Times New Roman"/>
          <w:sz w:val="28"/>
          <w:szCs w:val="28"/>
        </w:rPr>
      </w:pPr>
      <w:bookmarkStart w:id="193" w:name="_Toc469010881"/>
      <w:bookmarkStart w:id="194" w:name="_Toc505265651"/>
      <w:bookmarkStart w:id="195" w:name="_Toc507571182"/>
      <w:bookmarkStart w:id="196" w:name="_Toc63078224"/>
      <w:r w:rsidRPr="00AB1BFE">
        <w:rPr>
          <w:rFonts w:cs="Times New Roman"/>
          <w:sz w:val="28"/>
          <w:szCs w:val="28"/>
        </w:rPr>
        <w:t>A.7.6</w:t>
      </w:r>
      <w:r w:rsidR="007A12C9">
        <w:rPr>
          <w:rFonts w:cs="Times New Roman"/>
          <w:sz w:val="28"/>
          <w:szCs w:val="28"/>
        </w:rPr>
        <w:t>.</w:t>
      </w:r>
      <w:r w:rsidRPr="00AB1BFE">
        <w:rPr>
          <w:rFonts w:cs="Times New Roman"/>
          <w:sz w:val="28"/>
          <w:szCs w:val="28"/>
        </w:rPr>
        <w:t xml:space="preserve"> Э</w:t>
      </w:r>
      <w:r w:rsidR="00BF0A82" w:rsidRPr="00AB1BFE">
        <w:rPr>
          <w:rFonts w:cs="Times New Roman"/>
          <w:sz w:val="28"/>
          <w:szCs w:val="28"/>
        </w:rPr>
        <w:t>ксперты с особыми полномочиями</w:t>
      </w:r>
      <w:bookmarkEnd w:id="193"/>
      <w:bookmarkEnd w:id="194"/>
      <w:bookmarkEnd w:id="195"/>
      <w:bookmarkEnd w:id="196"/>
    </w:p>
    <w:p w14:paraId="39398A6A" w14:textId="44D3C069" w:rsidR="00042FF2" w:rsidRPr="00AB1BFE" w:rsidRDefault="00042FF2" w:rsidP="00420BAB">
      <w:pPr>
        <w:pStyle w:val="3"/>
        <w:spacing w:after="0" w:line="240" w:lineRule="auto"/>
        <w:ind w:firstLine="142"/>
        <w:rPr>
          <w:rFonts w:cs="Times New Roman"/>
          <w:szCs w:val="28"/>
        </w:rPr>
      </w:pPr>
      <w:bookmarkStart w:id="197" w:name="_Toc63078225"/>
      <w:r w:rsidRPr="00AB1BFE">
        <w:rPr>
          <w:rFonts w:cs="Times New Roman"/>
          <w:szCs w:val="28"/>
        </w:rPr>
        <w:t>A.7.6.1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97"/>
    </w:p>
    <w:p w14:paraId="6F7FE52A" w14:textId="77777777" w:rsidR="00042FF2" w:rsidRPr="00AB1BFE" w:rsidRDefault="00042FF2" w:rsidP="00042FF2">
      <w:pPr>
        <w:pStyle w:val="a5"/>
        <w:ind w:left="0"/>
      </w:pPr>
      <w:r w:rsidRPr="00AB1BFE">
        <w:t xml:space="preserve">В обязанности эксперта с особыми полномочиями могут входить: </w:t>
      </w:r>
    </w:p>
    <w:p w14:paraId="1887623D" w14:textId="77777777" w:rsidR="00042FF2" w:rsidRPr="00AB1BFE" w:rsidRDefault="00042FF2" w:rsidP="004C3685">
      <w:pPr>
        <w:pStyle w:val="a5"/>
        <w:numPr>
          <w:ilvl w:val="0"/>
          <w:numId w:val="1"/>
        </w:numPr>
        <w:ind w:left="1276" w:hanging="283"/>
      </w:pPr>
      <w:r w:rsidRPr="00AB1BFE">
        <w:t xml:space="preserve">оценка; </w:t>
      </w:r>
    </w:p>
    <w:p w14:paraId="1CD079E1" w14:textId="77777777" w:rsidR="00042FF2" w:rsidRPr="00AB1BFE" w:rsidRDefault="00042FF2" w:rsidP="004C3685">
      <w:pPr>
        <w:pStyle w:val="a5"/>
        <w:numPr>
          <w:ilvl w:val="0"/>
          <w:numId w:val="1"/>
        </w:numPr>
        <w:ind w:left="1276" w:hanging="283"/>
      </w:pPr>
      <w:r w:rsidRPr="00AB1BFE">
        <w:t>контроль времени;</w:t>
      </w:r>
    </w:p>
    <w:p w14:paraId="04E07DAA" w14:textId="77777777" w:rsidR="00042FF2" w:rsidRPr="00AB1BFE" w:rsidRDefault="00042FF2" w:rsidP="004C3685">
      <w:pPr>
        <w:pStyle w:val="a5"/>
        <w:numPr>
          <w:ilvl w:val="0"/>
          <w:numId w:val="1"/>
        </w:numPr>
        <w:ind w:left="1276" w:hanging="283"/>
      </w:pPr>
      <w:r w:rsidRPr="00AB1BFE">
        <w:t>наблюдение за конкурсной площадкой;</w:t>
      </w:r>
    </w:p>
    <w:p w14:paraId="33419CD4" w14:textId="77777777" w:rsidR="00042FF2" w:rsidRPr="00AB1BFE" w:rsidRDefault="00042FF2" w:rsidP="004C3685">
      <w:pPr>
        <w:pStyle w:val="a5"/>
        <w:numPr>
          <w:ilvl w:val="0"/>
          <w:numId w:val="1"/>
        </w:numPr>
        <w:ind w:left="1276" w:hanging="283"/>
      </w:pPr>
      <w:r w:rsidRPr="00AB1BFE">
        <w:t xml:space="preserve">контроль соблюдения техники безопасности и охраны труда; </w:t>
      </w:r>
    </w:p>
    <w:p w14:paraId="772A4216" w14:textId="77777777" w:rsidR="00042FF2" w:rsidRPr="00AB1BFE" w:rsidRDefault="00042FF2" w:rsidP="004C3685">
      <w:pPr>
        <w:pStyle w:val="a5"/>
        <w:numPr>
          <w:ilvl w:val="0"/>
          <w:numId w:val="1"/>
        </w:numPr>
        <w:ind w:left="1276" w:hanging="283"/>
      </w:pPr>
      <w:r w:rsidRPr="00AB1BFE">
        <w:t>работа со СМИ.</w:t>
      </w:r>
    </w:p>
    <w:p w14:paraId="2B36345D" w14:textId="77777777" w:rsidR="00042FF2" w:rsidRPr="00AB1BFE" w:rsidRDefault="00042FF2" w:rsidP="00042FF2">
      <w:pPr>
        <w:pStyle w:val="a5"/>
        <w:ind w:left="0"/>
      </w:pPr>
      <w:r w:rsidRPr="00AB1BFE">
        <w:t>В обязанности эксперта с особыми полномочиями могут входить и иные обязанности, возложенные главным экспертом.</w:t>
      </w:r>
    </w:p>
    <w:p w14:paraId="59839CB0" w14:textId="77777777" w:rsidR="00042FF2" w:rsidRPr="00AB1BFE" w:rsidRDefault="00042FF2" w:rsidP="00042FF2">
      <w:pPr>
        <w:pStyle w:val="a5"/>
        <w:ind w:left="0"/>
      </w:pPr>
      <w:r w:rsidRPr="00AB1BFE">
        <w:t>Также эксперты с особыми полномочиями должны соблюдать обязанности, указанные в п. А.7.2.4.</w:t>
      </w:r>
    </w:p>
    <w:p w14:paraId="291F0207" w14:textId="39607776" w:rsidR="00042FF2" w:rsidRPr="00AB1BFE" w:rsidRDefault="00042FF2" w:rsidP="00420BAB">
      <w:pPr>
        <w:pStyle w:val="3"/>
        <w:spacing w:after="0" w:line="240" w:lineRule="auto"/>
        <w:ind w:firstLine="142"/>
        <w:rPr>
          <w:rFonts w:cs="Times New Roman"/>
          <w:szCs w:val="28"/>
        </w:rPr>
      </w:pPr>
      <w:bookmarkStart w:id="198" w:name="_Toc63078226"/>
      <w:bookmarkStart w:id="199" w:name="_Toc505265652"/>
      <w:bookmarkStart w:id="200" w:name="_Toc507571183"/>
      <w:r w:rsidRPr="00AB1BFE">
        <w:rPr>
          <w:rFonts w:cs="Times New Roman"/>
          <w:szCs w:val="28"/>
        </w:rPr>
        <w:lastRenderedPageBreak/>
        <w:t>A.7.6.2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98"/>
    </w:p>
    <w:p w14:paraId="259D8436" w14:textId="77777777" w:rsidR="00042FF2" w:rsidRPr="00AB1BFE" w:rsidRDefault="00042FF2" w:rsidP="00042FF2">
      <w:pPr>
        <w:pStyle w:val="a5"/>
        <w:ind w:left="0"/>
      </w:pPr>
      <w:r w:rsidRPr="00AB1BFE">
        <w:t>Эксперты с особыми полномочиями назначаются главным экспертом во время подготовительных дней Чемпионата;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14:paraId="26E5D1E7" w14:textId="387D48D9" w:rsidR="00042FF2" w:rsidRPr="00AB1BFE" w:rsidRDefault="00042FF2" w:rsidP="00420BAB">
      <w:pPr>
        <w:pStyle w:val="3"/>
        <w:spacing w:after="0" w:line="240" w:lineRule="auto"/>
        <w:ind w:firstLine="142"/>
        <w:rPr>
          <w:rFonts w:cs="Times New Roman"/>
          <w:szCs w:val="28"/>
        </w:rPr>
      </w:pPr>
      <w:bookmarkStart w:id="201" w:name="_Toc63078227"/>
      <w:r w:rsidRPr="00AB1BFE">
        <w:rPr>
          <w:rFonts w:cs="Times New Roman"/>
          <w:szCs w:val="28"/>
        </w:rPr>
        <w:t>A.7.6.3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201"/>
    </w:p>
    <w:bookmarkEnd w:id="199"/>
    <w:bookmarkEnd w:id="200"/>
    <w:p w14:paraId="59B24CEE" w14:textId="77777777" w:rsidR="00042FF2" w:rsidRPr="00AB1BFE" w:rsidRDefault="00042FF2" w:rsidP="00042FF2">
      <w:pPr>
        <w:pStyle w:val="a5"/>
        <w:ind w:left="0"/>
      </w:pPr>
      <w:r w:rsidRPr="00AB1BFE">
        <w:t xml:space="preserve">Эксперт с особыми полномочиями в области оценки должен: </w:t>
      </w:r>
    </w:p>
    <w:p w14:paraId="283E2147" w14:textId="77777777" w:rsidR="00042FF2" w:rsidRPr="00AB1BFE" w:rsidRDefault="00042FF2" w:rsidP="004C3685">
      <w:pPr>
        <w:pStyle w:val="a5"/>
        <w:numPr>
          <w:ilvl w:val="0"/>
          <w:numId w:val="1"/>
        </w:numPr>
        <w:ind w:left="1276" w:hanging="283"/>
      </w:pPr>
      <w:r w:rsidRPr="00AB1BFE">
        <w:t>быть знаком с последней версией CIS;</w:t>
      </w:r>
    </w:p>
    <w:p w14:paraId="728F59F6" w14:textId="77777777" w:rsidR="00042FF2" w:rsidRPr="00AB1BFE" w:rsidRDefault="00042FF2" w:rsidP="004C3685">
      <w:pPr>
        <w:pStyle w:val="a5"/>
        <w:numPr>
          <w:ilvl w:val="0"/>
          <w:numId w:val="1"/>
        </w:numPr>
        <w:ind w:left="1276" w:hanging="283"/>
      </w:pPr>
      <w:r w:rsidRPr="00AB1BFE">
        <w:t xml:space="preserve">знать и понимать принципы работы с последними версиями стандартных электронных таблиц; </w:t>
      </w:r>
    </w:p>
    <w:p w14:paraId="007B22EA" w14:textId="77777777" w:rsidR="00042FF2" w:rsidRPr="00AB1BFE" w:rsidRDefault="00042FF2" w:rsidP="004C3685">
      <w:pPr>
        <w:pStyle w:val="a5"/>
        <w:numPr>
          <w:ilvl w:val="0"/>
          <w:numId w:val="1"/>
        </w:numPr>
        <w:ind w:left="1276" w:hanging="283"/>
      </w:pPr>
      <w:r w:rsidRPr="00AB1BFE">
        <w:t xml:space="preserve">уметь дифференцировать судейскую оценку и оценку по измеримым параметрам; </w:t>
      </w:r>
    </w:p>
    <w:p w14:paraId="0EF717E5" w14:textId="77777777" w:rsidR="00042FF2" w:rsidRPr="00AB1BFE" w:rsidRDefault="00042FF2" w:rsidP="004C3685">
      <w:pPr>
        <w:pStyle w:val="a5"/>
        <w:numPr>
          <w:ilvl w:val="0"/>
          <w:numId w:val="1"/>
        </w:numPr>
        <w:ind w:left="1276" w:hanging="283"/>
      </w:pPr>
      <w:r w:rsidRPr="00AB1BFE">
        <w:t xml:space="preserve">осознавать необходимость четкого и лаконичного определения всех аспектов оценки и распределения оценок; </w:t>
      </w:r>
    </w:p>
    <w:p w14:paraId="385C581A" w14:textId="77777777" w:rsidR="00042FF2" w:rsidRPr="00AB1BFE" w:rsidRDefault="00042FF2" w:rsidP="004C3685">
      <w:pPr>
        <w:pStyle w:val="a5"/>
        <w:numPr>
          <w:ilvl w:val="0"/>
          <w:numId w:val="1"/>
        </w:numPr>
        <w:ind w:left="1276" w:hanging="283"/>
      </w:pPr>
      <w:r w:rsidRPr="00AB1BFE">
        <w:t>быть знаком с различными формами оценки, способами осуществления расчетов, требуемыми критериями и их потенциальным использованием;</w:t>
      </w:r>
    </w:p>
    <w:p w14:paraId="49ACAD5B" w14:textId="77777777" w:rsidR="00042FF2" w:rsidRPr="00AB1BFE" w:rsidRDefault="00042FF2" w:rsidP="004C3685">
      <w:pPr>
        <w:pStyle w:val="a5"/>
        <w:numPr>
          <w:ilvl w:val="0"/>
          <w:numId w:val="1"/>
        </w:numPr>
        <w:ind w:left="1276" w:hanging="283"/>
      </w:pPr>
      <w:r w:rsidRPr="00AB1BFE">
        <w:t>работать совместно с главным экспертом над планированием дня оценки и внесением его показателей в CIS;</w:t>
      </w:r>
    </w:p>
    <w:p w14:paraId="00835E5E" w14:textId="77777777" w:rsidR="00042FF2" w:rsidRPr="00AB1BFE" w:rsidRDefault="00042FF2" w:rsidP="004C3685">
      <w:pPr>
        <w:pStyle w:val="a5"/>
        <w:numPr>
          <w:ilvl w:val="0"/>
          <w:numId w:val="1"/>
        </w:numPr>
        <w:ind w:left="1276" w:hanging="283"/>
      </w:pPr>
      <w:r w:rsidRPr="00AB1BFE">
        <w:t>взаимодействовать с главным экспертом по вопросам поддержания оценочной документации в актуальном состоянии;</w:t>
      </w:r>
    </w:p>
    <w:p w14:paraId="4AC7FB9D" w14:textId="77777777" w:rsidR="00042FF2" w:rsidRPr="00AB1BFE" w:rsidRDefault="00042FF2" w:rsidP="004C3685">
      <w:pPr>
        <w:pStyle w:val="a5"/>
        <w:numPr>
          <w:ilvl w:val="0"/>
          <w:numId w:val="1"/>
        </w:numPr>
        <w:ind w:left="1276" w:hanging="283"/>
      </w:pPr>
      <w:r w:rsidRPr="00AB1BFE">
        <w:t>быть знаком с оценочными процедурами, применяемыми на Чемпионате;</w:t>
      </w:r>
    </w:p>
    <w:p w14:paraId="750C8A1A" w14:textId="77777777" w:rsidR="00042FF2" w:rsidRPr="00AB1BFE" w:rsidRDefault="00042FF2" w:rsidP="004C3685">
      <w:pPr>
        <w:pStyle w:val="a5"/>
        <w:numPr>
          <w:ilvl w:val="0"/>
          <w:numId w:val="1"/>
        </w:numPr>
        <w:ind w:left="1276" w:hanging="283"/>
      </w:pPr>
      <w:r w:rsidRPr="00AB1BFE">
        <w:t>обеспечивать подписание всех необходимых оценочных форм уполномоченными на то лицами.</w:t>
      </w:r>
    </w:p>
    <w:p w14:paraId="7D1B0B77" w14:textId="77777777" w:rsidR="00042FF2" w:rsidRPr="00AB1BFE" w:rsidRDefault="00042FF2" w:rsidP="00042FF2"/>
    <w:p w14:paraId="1193D689" w14:textId="77777777" w:rsidR="00042FF2" w:rsidRPr="00AB1BFE" w:rsidRDefault="00042FF2" w:rsidP="00042FF2">
      <w:pPr>
        <w:pStyle w:val="a5"/>
        <w:ind w:left="0"/>
      </w:pPr>
      <w:r w:rsidRPr="00AB1BFE">
        <w:t xml:space="preserve">Эксперт с особыми полномочиями в области контроля времени должен: </w:t>
      </w:r>
    </w:p>
    <w:p w14:paraId="6F99F473" w14:textId="77777777" w:rsidR="00042FF2" w:rsidRPr="00AB1BFE" w:rsidRDefault="00042FF2" w:rsidP="004C3685">
      <w:pPr>
        <w:pStyle w:val="a5"/>
        <w:numPr>
          <w:ilvl w:val="0"/>
          <w:numId w:val="1"/>
        </w:numPr>
        <w:ind w:left="1276" w:hanging="283"/>
      </w:pPr>
      <w:r w:rsidRPr="00AB1BFE">
        <w:t>максимально точно осуществлять хронометраж времени с помощью современных электронных средств;</w:t>
      </w:r>
    </w:p>
    <w:p w14:paraId="0043BFD7" w14:textId="77777777" w:rsidR="00042FF2" w:rsidRPr="00AB1BFE" w:rsidRDefault="00042FF2" w:rsidP="004C3685">
      <w:pPr>
        <w:pStyle w:val="a5"/>
        <w:numPr>
          <w:ilvl w:val="0"/>
          <w:numId w:val="1"/>
        </w:numPr>
        <w:ind w:left="1276" w:hanging="283"/>
      </w:pPr>
      <w:r w:rsidRPr="00AB1BFE">
        <w:t>взаимодействовать с главным экспертом по вопросам осуществления хронометража времени.</w:t>
      </w:r>
    </w:p>
    <w:p w14:paraId="4223497C" w14:textId="77777777" w:rsidR="00042FF2" w:rsidRPr="00AB1BFE" w:rsidRDefault="00042FF2" w:rsidP="00042FF2">
      <w:pPr>
        <w:pStyle w:val="a5"/>
      </w:pPr>
    </w:p>
    <w:p w14:paraId="5EC70498" w14:textId="77777777" w:rsidR="00042FF2" w:rsidRPr="00AB1BFE" w:rsidRDefault="00042FF2" w:rsidP="00042FF2">
      <w:pPr>
        <w:pStyle w:val="a5"/>
        <w:ind w:left="0"/>
      </w:pPr>
      <w:r w:rsidRPr="00AB1BFE">
        <w:t xml:space="preserve">Эксперт с особыми полномочиями в области наблюдения за конкурсной площадкой должен: </w:t>
      </w:r>
    </w:p>
    <w:p w14:paraId="14082EB0" w14:textId="77777777" w:rsidR="00042FF2" w:rsidRPr="00AB1BFE" w:rsidRDefault="00042FF2" w:rsidP="004C3685">
      <w:pPr>
        <w:pStyle w:val="a5"/>
        <w:numPr>
          <w:ilvl w:val="0"/>
          <w:numId w:val="1"/>
        </w:numPr>
        <w:ind w:left="1276" w:hanging="283"/>
      </w:pPr>
      <w:r w:rsidRPr="00AB1BFE">
        <w:t>постоянно наблюдает за экспертами и конкурсантами и следит за соблюдением Регламента, требований технического описания соответствующей компетенции, а также Кодекса этики и норм поведения;</w:t>
      </w:r>
    </w:p>
    <w:p w14:paraId="18F3C5E5" w14:textId="77777777" w:rsidR="00042FF2" w:rsidRPr="00AB1BFE" w:rsidRDefault="00042FF2" w:rsidP="004C3685">
      <w:pPr>
        <w:pStyle w:val="a5"/>
        <w:numPr>
          <w:ilvl w:val="0"/>
          <w:numId w:val="1"/>
        </w:numPr>
        <w:ind w:left="1276" w:hanging="283"/>
      </w:pPr>
      <w:r w:rsidRPr="00AB1BFE">
        <w:t>обращать внимание на все, в том числе мелкие инциденты, проводить соответствующее расследование.</w:t>
      </w:r>
    </w:p>
    <w:p w14:paraId="5AFB9F42" w14:textId="77777777" w:rsidR="00042FF2" w:rsidRPr="00AB1BFE" w:rsidRDefault="00042FF2" w:rsidP="00042FF2"/>
    <w:p w14:paraId="0219823E" w14:textId="77777777" w:rsidR="00042FF2" w:rsidRPr="00AB1BFE" w:rsidRDefault="00042FF2" w:rsidP="00042FF2">
      <w:pPr>
        <w:pStyle w:val="a5"/>
        <w:ind w:left="1134" w:hanging="567"/>
      </w:pPr>
      <w:r w:rsidRPr="00AB1BFE">
        <w:t xml:space="preserve">Эксперт с особыми полномочиями, ответственный за технику безопасности и охрану труда должен: </w:t>
      </w:r>
    </w:p>
    <w:p w14:paraId="27A64124" w14:textId="77777777" w:rsidR="00042FF2" w:rsidRPr="00AB1BFE" w:rsidRDefault="00042FF2" w:rsidP="004C3685">
      <w:pPr>
        <w:pStyle w:val="a5"/>
        <w:numPr>
          <w:ilvl w:val="0"/>
          <w:numId w:val="1"/>
        </w:numPr>
        <w:ind w:left="1276" w:hanging="283"/>
      </w:pPr>
      <w:r w:rsidRPr="00AB1BFE">
        <w:t xml:space="preserve">понимать документацию по технике безопасности и охраны труда и обеспечивать ее соблюдение всеми участниками по соответствующей компетенции; </w:t>
      </w:r>
    </w:p>
    <w:p w14:paraId="301DD9E6" w14:textId="77777777" w:rsidR="00042FF2" w:rsidRPr="00AB1BFE" w:rsidRDefault="00042FF2" w:rsidP="004C3685">
      <w:pPr>
        <w:pStyle w:val="a5"/>
        <w:numPr>
          <w:ilvl w:val="0"/>
          <w:numId w:val="1"/>
        </w:numPr>
        <w:ind w:left="1276" w:hanging="283"/>
      </w:pPr>
      <w:r w:rsidRPr="00AB1BFE">
        <w:lastRenderedPageBreak/>
        <w:t xml:space="preserve">при необходимости взаимодействовать с техническим администратором площадки по вопросам безопасности; </w:t>
      </w:r>
    </w:p>
    <w:p w14:paraId="043D128B" w14:textId="77777777" w:rsidR="00042FF2" w:rsidRPr="00AB1BFE" w:rsidRDefault="00042FF2" w:rsidP="004C3685">
      <w:pPr>
        <w:pStyle w:val="a5"/>
        <w:numPr>
          <w:ilvl w:val="0"/>
          <w:numId w:val="1"/>
        </w:numPr>
        <w:ind w:left="1276" w:hanging="283"/>
      </w:pPr>
      <w:r w:rsidRPr="00AB1BFE">
        <w:t xml:space="preserve">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 </w:t>
      </w:r>
    </w:p>
    <w:p w14:paraId="35FD04A3" w14:textId="77777777" w:rsidR="00042FF2" w:rsidRPr="00AB1BFE" w:rsidRDefault="00042FF2" w:rsidP="004C3685">
      <w:pPr>
        <w:pStyle w:val="a5"/>
        <w:numPr>
          <w:ilvl w:val="0"/>
          <w:numId w:val="1"/>
        </w:numPr>
        <w:ind w:left="1276" w:hanging="283"/>
      </w:pPr>
      <w:r w:rsidRPr="00AB1BFE">
        <w:t xml:space="preserve">знать порядок действий в чрезвычайных ситуациях: при эвакуации, пожаре и медицинских несчастных случаях; </w:t>
      </w:r>
    </w:p>
    <w:p w14:paraId="46A7A626" w14:textId="03E1BA68" w:rsidR="00042FF2" w:rsidRPr="00AB1BFE" w:rsidRDefault="00042FF2" w:rsidP="004C3685">
      <w:pPr>
        <w:pStyle w:val="a5"/>
        <w:numPr>
          <w:ilvl w:val="0"/>
          <w:numId w:val="1"/>
        </w:numPr>
        <w:ind w:left="1276" w:hanging="283"/>
      </w:pPr>
      <w:r w:rsidRPr="00AB1BFE">
        <w:t xml:space="preserve">совместно с техническим </w:t>
      </w:r>
      <w:r w:rsidR="003E0649">
        <w:t>администратором площадки</w:t>
      </w:r>
      <w:r w:rsidRPr="00AB1BFE">
        <w:t xml:space="preserve">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 </w:t>
      </w:r>
    </w:p>
    <w:p w14:paraId="289DDDD7" w14:textId="77777777" w:rsidR="00042FF2" w:rsidRPr="00AB1BFE" w:rsidRDefault="00042FF2" w:rsidP="004C3685">
      <w:pPr>
        <w:pStyle w:val="a5"/>
        <w:numPr>
          <w:ilvl w:val="0"/>
          <w:numId w:val="1"/>
        </w:numPr>
        <w:ind w:left="1276" w:hanging="283"/>
      </w:pPr>
      <w:r w:rsidRPr="00AB1BFE">
        <w:t xml:space="preserve">удостовериться, что все посетители конкурсной площадки знакомы с соответствующими правилами техники безопасности и охраны труда; </w:t>
      </w:r>
    </w:p>
    <w:p w14:paraId="4B54595F" w14:textId="77777777" w:rsidR="00042FF2" w:rsidRPr="00AB1BFE" w:rsidRDefault="00042FF2" w:rsidP="004C3685">
      <w:pPr>
        <w:pStyle w:val="a5"/>
        <w:numPr>
          <w:ilvl w:val="0"/>
          <w:numId w:val="1"/>
        </w:numPr>
        <w:ind w:left="1276" w:hanging="283"/>
      </w:pPr>
      <w:r w:rsidRPr="00AB1BFE">
        <w:t xml:space="preserve">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 </w:t>
      </w:r>
    </w:p>
    <w:p w14:paraId="7DF56A4C" w14:textId="77777777" w:rsidR="00042FF2" w:rsidRPr="00AB1BFE" w:rsidRDefault="00042FF2" w:rsidP="004C3685">
      <w:pPr>
        <w:pStyle w:val="a5"/>
        <w:numPr>
          <w:ilvl w:val="0"/>
          <w:numId w:val="1"/>
        </w:numPr>
        <w:ind w:left="1276" w:hanging="283"/>
      </w:pPr>
      <w:r w:rsidRPr="00AB1BFE">
        <w:t xml:space="preserve">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 </w:t>
      </w:r>
    </w:p>
    <w:p w14:paraId="4AFBEF2D" w14:textId="77777777" w:rsidR="00042FF2" w:rsidRPr="00AB1BFE" w:rsidRDefault="00042FF2" w:rsidP="004C3685">
      <w:pPr>
        <w:pStyle w:val="a5"/>
        <w:numPr>
          <w:ilvl w:val="0"/>
          <w:numId w:val="1"/>
        </w:numPr>
        <w:ind w:left="1276" w:hanging="283"/>
      </w:pPr>
      <w:r w:rsidRPr="00AB1BFE">
        <w:t xml:space="preserve">взаимодействовать с инспекторами по технике безопасности и охраны труда во время их посещений конкурсной площадки; </w:t>
      </w:r>
    </w:p>
    <w:p w14:paraId="3E137E12" w14:textId="77777777" w:rsidR="00042FF2" w:rsidRPr="00AB1BFE" w:rsidRDefault="00042FF2" w:rsidP="004C3685">
      <w:pPr>
        <w:pStyle w:val="a5"/>
        <w:numPr>
          <w:ilvl w:val="0"/>
          <w:numId w:val="1"/>
        </w:numPr>
        <w:ind w:left="1276" w:hanging="283"/>
      </w:pPr>
      <w:r w:rsidRPr="00AB1BFE">
        <w:t xml:space="preserve">ежедневно проводить инструктаж по технике безопасности и охране труда, чтобы поддерживать уровень их осведомленности о возможных рисках на предстоящий день и о нарушениях, допущенных накануне; </w:t>
      </w:r>
    </w:p>
    <w:p w14:paraId="0CD84186" w14:textId="77777777" w:rsidR="00042FF2" w:rsidRPr="00AB1BFE" w:rsidRDefault="00042FF2" w:rsidP="004C3685">
      <w:pPr>
        <w:pStyle w:val="a5"/>
        <w:numPr>
          <w:ilvl w:val="0"/>
          <w:numId w:val="1"/>
        </w:numPr>
        <w:ind w:left="1276" w:hanging="283"/>
      </w:pPr>
      <w:r w:rsidRPr="00AB1BFE">
        <w:t>обращать внимание на все, в том числе мелкие инциденты, проводить соответствующее расследование.</w:t>
      </w:r>
    </w:p>
    <w:p w14:paraId="5F566202" w14:textId="77777777" w:rsidR="00042FF2" w:rsidRPr="00AB1BFE" w:rsidRDefault="00042FF2" w:rsidP="00042FF2"/>
    <w:p w14:paraId="0FFAC6A3" w14:textId="77777777" w:rsidR="00042FF2" w:rsidRPr="00AB1BFE" w:rsidRDefault="00042FF2" w:rsidP="00042FF2">
      <w:pPr>
        <w:pStyle w:val="a5"/>
        <w:ind w:left="0" w:firstLine="709"/>
      </w:pPr>
      <w:r w:rsidRPr="00AB1BFE">
        <w:t>Эксперт с особыми полномочиями, ответственный за работу со СМИ, должен:</w:t>
      </w:r>
    </w:p>
    <w:p w14:paraId="22A321E0" w14:textId="77777777" w:rsidR="00042FF2" w:rsidRPr="00AB1BFE" w:rsidRDefault="00042FF2" w:rsidP="004C3685">
      <w:pPr>
        <w:pStyle w:val="a5"/>
        <w:numPr>
          <w:ilvl w:val="0"/>
          <w:numId w:val="1"/>
        </w:numPr>
        <w:ind w:left="1276" w:hanging="283"/>
      </w:pPr>
      <w:r w:rsidRPr="00AB1BFE">
        <w:t>свободно чувствовать себя перед камерой и передавать представляющую интерес информацию должным образом;</w:t>
      </w:r>
    </w:p>
    <w:p w14:paraId="67574CDD" w14:textId="77777777" w:rsidR="00042FF2" w:rsidRPr="00AB1BFE" w:rsidRDefault="00042FF2" w:rsidP="004C3685">
      <w:pPr>
        <w:pStyle w:val="a5"/>
        <w:numPr>
          <w:ilvl w:val="0"/>
          <w:numId w:val="1"/>
        </w:numPr>
        <w:ind w:left="1276" w:hanging="283"/>
      </w:pPr>
      <w:r w:rsidRPr="00AB1BFE">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14:paraId="1B2CA6DC" w14:textId="77777777" w:rsidR="00042FF2" w:rsidRPr="00AB1BFE" w:rsidRDefault="00042FF2" w:rsidP="004C3685">
      <w:pPr>
        <w:pStyle w:val="a5"/>
        <w:numPr>
          <w:ilvl w:val="0"/>
          <w:numId w:val="1"/>
        </w:numPr>
        <w:ind w:left="1276" w:hanging="283"/>
      </w:pPr>
      <w:r w:rsidRPr="00AB1BFE">
        <w:t>быть легко идентифицируемым для посетителей и СМИ;</w:t>
      </w:r>
    </w:p>
    <w:p w14:paraId="1B0A00F8" w14:textId="77777777" w:rsidR="00042FF2" w:rsidRPr="00AB1BFE" w:rsidRDefault="00042FF2" w:rsidP="004C3685">
      <w:pPr>
        <w:pStyle w:val="a5"/>
        <w:numPr>
          <w:ilvl w:val="0"/>
          <w:numId w:val="1"/>
        </w:numPr>
        <w:ind w:left="1276" w:hanging="283"/>
      </w:pPr>
      <w:r w:rsidRPr="00AB1BFE">
        <w:t>по возможности запрашивать фотографии, сделанные экспертами на Чемпионате, и передавать их Дирекции для дальнейшего размещения в интернете;</w:t>
      </w:r>
    </w:p>
    <w:p w14:paraId="69D3E2AA" w14:textId="77777777" w:rsidR="00042FF2" w:rsidRDefault="00042FF2" w:rsidP="004C3685">
      <w:pPr>
        <w:pStyle w:val="a5"/>
        <w:numPr>
          <w:ilvl w:val="0"/>
          <w:numId w:val="1"/>
        </w:numPr>
        <w:ind w:left="1276" w:hanging="283"/>
      </w:pPr>
      <w:r w:rsidRPr="00AB1BFE">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14:paraId="5049BB6B" w14:textId="77777777" w:rsidR="00420BAB" w:rsidRPr="00AB1BFE" w:rsidRDefault="00420BAB" w:rsidP="00420BAB">
      <w:pPr>
        <w:pStyle w:val="a5"/>
        <w:ind w:left="1276" w:firstLine="0"/>
      </w:pPr>
    </w:p>
    <w:p w14:paraId="00AB72EC" w14:textId="5E7E9093" w:rsidR="00042FF2" w:rsidRPr="00AB1BFE" w:rsidRDefault="00042FF2" w:rsidP="00042FF2">
      <w:pPr>
        <w:pStyle w:val="2"/>
        <w:spacing w:after="0" w:line="240" w:lineRule="auto"/>
        <w:ind w:left="0"/>
        <w:rPr>
          <w:rFonts w:cs="Times New Roman"/>
          <w:sz w:val="28"/>
          <w:szCs w:val="28"/>
        </w:rPr>
      </w:pPr>
      <w:bookmarkStart w:id="202" w:name="_Toc469010883"/>
      <w:bookmarkStart w:id="203" w:name="_Toc505265657"/>
      <w:bookmarkStart w:id="204" w:name="_Toc507571188"/>
      <w:bookmarkStart w:id="205" w:name="_Toc63078228"/>
      <w:r w:rsidRPr="00AB1BFE">
        <w:rPr>
          <w:rFonts w:cs="Times New Roman"/>
          <w:sz w:val="28"/>
          <w:szCs w:val="28"/>
        </w:rPr>
        <w:t>A.7.7</w:t>
      </w:r>
      <w:r w:rsidR="007A12C9">
        <w:rPr>
          <w:rFonts w:cs="Times New Roman"/>
          <w:sz w:val="28"/>
          <w:szCs w:val="28"/>
        </w:rPr>
        <w:t>.</w:t>
      </w:r>
      <w:r w:rsidRPr="00AB1BFE">
        <w:rPr>
          <w:rFonts w:cs="Times New Roman"/>
          <w:sz w:val="28"/>
          <w:szCs w:val="28"/>
        </w:rPr>
        <w:t xml:space="preserve"> Ж</w:t>
      </w:r>
      <w:r w:rsidR="00BF0A82" w:rsidRPr="00AB1BFE">
        <w:rPr>
          <w:rFonts w:cs="Times New Roman"/>
          <w:sz w:val="28"/>
          <w:szCs w:val="28"/>
        </w:rPr>
        <w:t>юри</w:t>
      </w:r>
      <w:bookmarkEnd w:id="202"/>
      <w:bookmarkEnd w:id="203"/>
      <w:bookmarkEnd w:id="204"/>
      <w:bookmarkEnd w:id="205"/>
    </w:p>
    <w:p w14:paraId="4C646F12" w14:textId="77777777" w:rsidR="00042FF2" w:rsidRPr="00AB1BFE" w:rsidRDefault="00042FF2" w:rsidP="00042FF2">
      <w:pPr>
        <w:pStyle w:val="a5"/>
        <w:ind w:left="0" w:firstLine="709"/>
      </w:pPr>
      <w:r w:rsidRPr="00AB1BFE">
        <w:t>Жюри состоит из всех экспертов на площадке, непосредственно задействованных в оценке,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жюри входит в ответственность главного эксперта. В жюри может входить только один независимый эксперт.</w:t>
      </w:r>
    </w:p>
    <w:p w14:paraId="4405ED3E" w14:textId="77777777" w:rsidR="00042FF2" w:rsidRDefault="00042FF2" w:rsidP="00042FF2">
      <w:pPr>
        <w:pStyle w:val="a5"/>
        <w:ind w:left="0" w:firstLine="709"/>
      </w:pPr>
      <w:r w:rsidRPr="00AB1BFE">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14:paraId="53CE68E5" w14:textId="77777777" w:rsidR="00420BAB" w:rsidRPr="00AB1BFE" w:rsidRDefault="00420BAB" w:rsidP="00042FF2">
      <w:pPr>
        <w:pStyle w:val="a5"/>
        <w:ind w:left="0" w:firstLine="709"/>
      </w:pPr>
    </w:p>
    <w:p w14:paraId="326B3173" w14:textId="034739BC" w:rsidR="00042FF2" w:rsidRPr="00AB1BFE" w:rsidRDefault="00042FF2" w:rsidP="00042FF2">
      <w:pPr>
        <w:pStyle w:val="2"/>
        <w:spacing w:after="0" w:line="240" w:lineRule="auto"/>
        <w:ind w:left="0"/>
        <w:rPr>
          <w:rFonts w:cs="Times New Roman"/>
          <w:sz w:val="28"/>
          <w:szCs w:val="28"/>
        </w:rPr>
      </w:pPr>
      <w:bookmarkStart w:id="206" w:name="_Toc469010926"/>
      <w:bookmarkStart w:id="207" w:name="_Toc505265661"/>
      <w:bookmarkStart w:id="208" w:name="_Toc507571192"/>
      <w:bookmarkStart w:id="209" w:name="_Toc63078229"/>
      <w:r w:rsidRPr="00AB1BFE">
        <w:rPr>
          <w:rFonts w:cs="Times New Roman"/>
          <w:sz w:val="28"/>
          <w:szCs w:val="28"/>
        </w:rPr>
        <w:t>A.7.8</w:t>
      </w:r>
      <w:r w:rsidR="007A12C9">
        <w:rPr>
          <w:rFonts w:cs="Times New Roman"/>
          <w:sz w:val="28"/>
          <w:szCs w:val="28"/>
        </w:rPr>
        <w:t>.</w:t>
      </w:r>
      <w:r w:rsidRPr="00AB1BFE">
        <w:rPr>
          <w:rFonts w:cs="Times New Roman"/>
          <w:sz w:val="28"/>
          <w:szCs w:val="28"/>
        </w:rPr>
        <w:t xml:space="preserve"> Т</w:t>
      </w:r>
      <w:r w:rsidR="00BF0A82" w:rsidRPr="00AB1BFE">
        <w:rPr>
          <w:rFonts w:cs="Times New Roman"/>
          <w:sz w:val="28"/>
          <w:szCs w:val="28"/>
        </w:rPr>
        <w:t xml:space="preserve">ехнический </w:t>
      </w:r>
      <w:bookmarkEnd w:id="206"/>
      <w:r w:rsidR="00BF0A82" w:rsidRPr="00AB1BFE">
        <w:rPr>
          <w:rFonts w:cs="Times New Roman"/>
          <w:sz w:val="28"/>
          <w:szCs w:val="28"/>
        </w:rPr>
        <w:t>администратор площадки</w:t>
      </w:r>
      <w:bookmarkEnd w:id="207"/>
      <w:bookmarkEnd w:id="208"/>
      <w:bookmarkEnd w:id="209"/>
    </w:p>
    <w:p w14:paraId="5554DF05" w14:textId="77777777" w:rsidR="00042FF2" w:rsidRPr="00AB1BFE" w:rsidRDefault="00042FF2" w:rsidP="00042FF2">
      <w:pPr>
        <w:pStyle w:val="a5"/>
        <w:ind w:left="0" w:firstLine="709"/>
      </w:pPr>
      <w:r w:rsidRPr="00AB1BFE">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14:paraId="33FC9F47" w14:textId="77777777" w:rsidR="00042FF2" w:rsidRPr="00AB1BFE" w:rsidRDefault="00042FF2" w:rsidP="00042FF2">
      <w:pPr>
        <w:pStyle w:val="a5"/>
        <w:ind w:left="0" w:firstLine="709"/>
      </w:pPr>
      <w:r w:rsidRPr="00AB1BFE">
        <w:t xml:space="preserve">Дирекция должна назначить технического администратора площадки для каждой компетенции. </w:t>
      </w:r>
    </w:p>
    <w:p w14:paraId="7D77462C" w14:textId="77777777" w:rsidR="00042FF2" w:rsidRPr="00AB1BFE" w:rsidRDefault="00042FF2" w:rsidP="00042FF2">
      <w:pPr>
        <w:pStyle w:val="a5"/>
        <w:ind w:left="0" w:firstLine="709"/>
      </w:pPr>
      <w:r w:rsidRPr="00AB1BFE">
        <w:t xml:space="preserve">Технический администратор площадки подотчетен Дирекции. По техническим вопросам технический администратор площадки также подотчетен главному эксперту.  </w:t>
      </w:r>
    </w:p>
    <w:p w14:paraId="63CC0EF4" w14:textId="77777777" w:rsidR="00042FF2" w:rsidRPr="00AB1BFE" w:rsidRDefault="00042FF2" w:rsidP="00042FF2">
      <w:pPr>
        <w:pStyle w:val="a5"/>
        <w:ind w:left="0" w:firstLine="709"/>
      </w:pPr>
      <w:r w:rsidRPr="00AB1BFE">
        <w:t>Технический администратор площадки не может участвовать в процессе обсуждения конкурсного задания и его оценки. Жюри может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w:t>
      </w:r>
    </w:p>
    <w:p w14:paraId="266681FB" w14:textId="7C8E89BE" w:rsidR="00042FF2" w:rsidRPr="00AB1BFE" w:rsidRDefault="00042FF2" w:rsidP="00420BAB">
      <w:pPr>
        <w:pStyle w:val="3"/>
        <w:spacing w:after="0" w:line="240" w:lineRule="auto"/>
        <w:ind w:firstLine="142"/>
        <w:rPr>
          <w:rFonts w:cs="Times New Roman"/>
          <w:szCs w:val="28"/>
        </w:rPr>
      </w:pPr>
      <w:bookmarkStart w:id="210" w:name="_Toc469010934"/>
      <w:bookmarkStart w:id="211" w:name="_Toc505265668"/>
      <w:bookmarkStart w:id="212" w:name="_Toc507571199"/>
      <w:bookmarkStart w:id="213" w:name="_Toc63078230"/>
      <w:bookmarkStart w:id="214" w:name="_Toc469010933"/>
      <w:bookmarkStart w:id="215" w:name="_Toc505265667"/>
      <w:bookmarkStart w:id="216" w:name="_Toc507571198"/>
      <w:r w:rsidRPr="00AB1BFE">
        <w:rPr>
          <w:rFonts w:cs="Times New Roman"/>
          <w:szCs w:val="28"/>
        </w:rPr>
        <w:t>A.7.8.1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210"/>
      <w:bookmarkEnd w:id="211"/>
      <w:bookmarkEnd w:id="212"/>
      <w:bookmarkEnd w:id="213"/>
      <w:r w:rsidR="00BF0A82" w:rsidRPr="00AB1BFE">
        <w:rPr>
          <w:rFonts w:cs="Times New Roman"/>
          <w:szCs w:val="28"/>
        </w:rPr>
        <w:t xml:space="preserve"> </w:t>
      </w:r>
    </w:p>
    <w:p w14:paraId="45953DC5" w14:textId="77777777" w:rsidR="00042FF2" w:rsidRPr="00AB1BFE" w:rsidRDefault="00042FF2" w:rsidP="00042FF2">
      <w:pPr>
        <w:pStyle w:val="a5"/>
        <w:ind w:left="0" w:firstLine="709"/>
      </w:pPr>
      <w:r w:rsidRPr="00AB1BFE">
        <w:t xml:space="preserve">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 отвечает за поставку, наладку оборудования, обеспечение расходными материалами и безопасность на соревновательной площадке; отвечает за соблюдение техники безопасности, охраны труда и поддержание общей чистоты и опрятности рабочей площадки. </w:t>
      </w:r>
    </w:p>
    <w:p w14:paraId="096F8244" w14:textId="77777777" w:rsidR="00042FF2" w:rsidRPr="00AB1BFE" w:rsidRDefault="00042FF2" w:rsidP="00042FF2">
      <w:pPr>
        <w:pStyle w:val="a5"/>
        <w:ind w:left="0" w:firstLine="709"/>
      </w:pPr>
      <w:r w:rsidRPr="00AB1BFE">
        <w:t xml:space="preserve">Технический администратор площадки должен присутствовать на соревновательной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14:paraId="15E51A10" w14:textId="77777777" w:rsidR="00042FF2" w:rsidRPr="00AB1BFE" w:rsidRDefault="00042FF2" w:rsidP="00042FF2">
      <w:pPr>
        <w:pStyle w:val="a5"/>
        <w:ind w:left="0" w:firstLine="709"/>
      </w:pPr>
      <w:r w:rsidRPr="00AB1BFE">
        <w:t>Технический администратор площадки должен быть беспристрастен ко всем конкурсантам.</w:t>
      </w:r>
    </w:p>
    <w:p w14:paraId="11258380" w14:textId="77777777" w:rsidR="00042FF2" w:rsidRPr="00AB1BFE" w:rsidRDefault="00042FF2" w:rsidP="00042FF2">
      <w:pPr>
        <w:pStyle w:val="a5"/>
        <w:ind w:left="0" w:firstLine="709"/>
      </w:pPr>
      <w:r w:rsidRPr="00AB1BFE">
        <w:t>Также технический администратор площадки должен соблюдать обязанности, указанные в п. А.7.2.4.</w:t>
      </w:r>
    </w:p>
    <w:p w14:paraId="67327501" w14:textId="53E7BEC6" w:rsidR="00042FF2" w:rsidRPr="00AB1BFE" w:rsidRDefault="00042FF2" w:rsidP="00420BAB">
      <w:pPr>
        <w:pStyle w:val="3"/>
        <w:spacing w:after="0" w:line="240" w:lineRule="auto"/>
        <w:ind w:firstLine="142"/>
        <w:rPr>
          <w:rFonts w:cs="Times New Roman"/>
          <w:szCs w:val="28"/>
        </w:rPr>
      </w:pPr>
      <w:bookmarkStart w:id="217" w:name="_Toc63078231"/>
      <w:r w:rsidRPr="00AB1BFE">
        <w:rPr>
          <w:rFonts w:cs="Times New Roman"/>
          <w:szCs w:val="28"/>
        </w:rPr>
        <w:t>А.7.8.2</w:t>
      </w:r>
      <w:r w:rsidR="007A12C9">
        <w:rPr>
          <w:rFonts w:cs="Times New Roman"/>
          <w:szCs w:val="28"/>
        </w:rPr>
        <w:t>.</w:t>
      </w:r>
      <w:r w:rsidRPr="00AB1BFE">
        <w:rPr>
          <w:rFonts w:cs="Times New Roman"/>
          <w:szCs w:val="28"/>
        </w:rPr>
        <w:t xml:space="preserve"> К</w:t>
      </w:r>
      <w:r w:rsidR="00BF0A82" w:rsidRPr="00AB1BFE">
        <w:rPr>
          <w:rFonts w:cs="Times New Roman"/>
          <w:szCs w:val="28"/>
        </w:rPr>
        <w:t>онтакты с конкурсантами</w:t>
      </w:r>
      <w:bookmarkEnd w:id="214"/>
      <w:bookmarkEnd w:id="215"/>
      <w:bookmarkEnd w:id="216"/>
      <w:bookmarkEnd w:id="217"/>
    </w:p>
    <w:p w14:paraId="15BF8759" w14:textId="77777777" w:rsidR="00042FF2" w:rsidRDefault="00042FF2" w:rsidP="00042FF2">
      <w:pPr>
        <w:pStyle w:val="a5"/>
        <w:ind w:left="0" w:firstLine="709"/>
      </w:pPr>
      <w:r w:rsidRPr="00AB1BFE">
        <w:t>Технический администратор площадки за 3 месяца до Чемпионата обязан прекратить любую профильную подготовку конкурсантов или команд конкурсантов.</w:t>
      </w:r>
    </w:p>
    <w:p w14:paraId="61A68B4E" w14:textId="77777777" w:rsidR="00BF0A82" w:rsidRPr="00AB1BFE" w:rsidRDefault="00BF0A82" w:rsidP="00042FF2">
      <w:pPr>
        <w:pStyle w:val="a5"/>
        <w:ind w:left="0" w:firstLine="709"/>
      </w:pPr>
    </w:p>
    <w:p w14:paraId="6FB82EF5" w14:textId="64D37D05" w:rsidR="00042FF2" w:rsidRDefault="00042FF2" w:rsidP="00420BAB">
      <w:pPr>
        <w:pStyle w:val="1"/>
        <w:spacing w:after="0" w:line="240" w:lineRule="auto"/>
        <w:jc w:val="center"/>
        <w:rPr>
          <w:rFonts w:cs="Times New Roman"/>
          <w:sz w:val="28"/>
          <w:szCs w:val="28"/>
        </w:rPr>
      </w:pPr>
      <w:bookmarkStart w:id="218" w:name="_Toc505265670"/>
      <w:bookmarkStart w:id="219" w:name="_Toc507571201"/>
      <w:bookmarkStart w:id="220" w:name="_Toc63078232"/>
      <w:r w:rsidRPr="00AB1BFE">
        <w:rPr>
          <w:rFonts w:cs="Times New Roman"/>
          <w:sz w:val="28"/>
          <w:szCs w:val="28"/>
        </w:rPr>
        <w:t>А.8</w:t>
      </w:r>
      <w:r w:rsidR="007A12C9">
        <w:rPr>
          <w:rFonts w:cs="Times New Roman"/>
          <w:sz w:val="28"/>
          <w:szCs w:val="28"/>
        </w:rPr>
        <w:t>.</w:t>
      </w:r>
      <w:r w:rsidRPr="00AB1BFE">
        <w:rPr>
          <w:rFonts w:cs="Times New Roman"/>
          <w:sz w:val="28"/>
          <w:szCs w:val="28"/>
        </w:rPr>
        <w:t xml:space="preserve"> ДОСТУП НА МЕСТО ПРОВЕДЕНИЯ ЧЕМПИОНАТА И АККРЕДИТАЦИЯ</w:t>
      </w:r>
      <w:bookmarkEnd w:id="218"/>
      <w:bookmarkEnd w:id="219"/>
      <w:bookmarkEnd w:id="220"/>
    </w:p>
    <w:p w14:paraId="097DD671" w14:textId="77777777" w:rsidR="00BF0A82" w:rsidRPr="00BF0A82" w:rsidRDefault="00BF0A82" w:rsidP="00BF0A82"/>
    <w:p w14:paraId="07EE4DBD" w14:textId="77777777" w:rsidR="00042FF2" w:rsidRDefault="00042FF2" w:rsidP="00042FF2">
      <w:pPr>
        <w:pStyle w:val="a5"/>
        <w:ind w:left="0" w:firstLine="709"/>
      </w:pPr>
      <w:r w:rsidRPr="00AB1BFE">
        <w:t xml:space="preserve">Дирекция отвечает за предоставление доступа на место проведения Чемпионата и аккредитацию. </w:t>
      </w:r>
    </w:p>
    <w:p w14:paraId="0B101FBD" w14:textId="77777777" w:rsidR="00420BAB" w:rsidRPr="00AB1BFE" w:rsidRDefault="00420BAB" w:rsidP="00042FF2">
      <w:pPr>
        <w:pStyle w:val="a5"/>
        <w:ind w:left="0" w:firstLine="709"/>
      </w:pPr>
    </w:p>
    <w:p w14:paraId="5C291251" w14:textId="579D9847" w:rsidR="00042FF2" w:rsidRPr="00AB1BFE" w:rsidRDefault="00042FF2" w:rsidP="00042FF2">
      <w:pPr>
        <w:pStyle w:val="2"/>
        <w:spacing w:after="0" w:line="240" w:lineRule="auto"/>
        <w:ind w:left="0"/>
        <w:rPr>
          <w:rFonts w:cs="Times New Roman"/>
          <w:sz w:val="28"/>
          <w:szCs w:val="28"/>
        </w:rPr>
      </w:pPr>
      <w:bookmarkStart w:id="221" w:name="_Toc469010956"/>
      <w:bookmarkStart w:id="222" w:name="_Toc505265672"/>
      <w:bookmarkStart w:id="223" w:name="_Toc507571203"/>
      <w:bookmarkStart w:id="224" w:name="_Toc63078233"/>
      <w:r w:rsidRPr="00AB1BFE">
        <w:rPr>
          <w:rFonts w:cs="Times New Roman"/>
          <w:sz w:val="28"/>
          <w:szCs w:val="28"/>
        </w:rPr>
        <w:t>A.8.1</w:t>
      </w:r>
      <w:r w:rsidR="007A12C9">
        <w:rPr>
          <w:rFonts w:cs="Times New Roman"/>
          <w:sz w:val="28"/>
          <w:szCs w:val="28"/>
        </w:rPr>
        <w:t>.</w:t>
      </w:r>
      <w:r w:rsidRPr="00AB1BFE">
        <w:rPr>
          <w:rFonts w:cs="Times New Roman"/>
          <w:sz w:val="28"/>
          <w:szCs w:val="28"/>
        </w:rPr>
        <w:t xml:space="preserve"> Д</w:t>
      </w:r>
      <w:r w:rsidR="00BF0A82" w:rsidRPr="00AB1BFE">
        <w:rPr>
          <w:rFonts w:cs="Times New Roman"/>
          <w:sz w:val="28"/>
          <w:szCs w:val="28"/>
        </w:rPr>
        <w:t>оступ на конкурсные площадки</w:t>
      </w:r>
      <w:bookmarkEnd w:id="221"/>
      <w:bookmarkEnd w:id="222"/>
      <w:bookmarkEnd w:id="223"/>
      <w:bookmarkEnd w:id="224"/>
    </w:p>
    <w:p w14:paraId="2EB09248" w14:textId="77777777" w:rsidR="00042FF2" w:rsidRPr="00AB1BFE" w:rsidRDefault="00042FF2" w:rsidP="00042FF2">
      <w:pPr>
        <w:pStyle w:val="a5"/>
        <w:ind w:left="0" w:firstLine="709"/>
      </w:pPr>
      <w:r w:rsidRPr="00AB1BFE">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 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14:paraId="46E89A5D" w14:textId="77777777" w:rsidR="00042FF2" w:rsidRPr="00AB1BFE" w:rsidRDefault="00042FF2" w:rsidP="00042FF2">
      <w:pPr>
        <w:pStyle w:val="a5"/>
        <w:ind w:left="0" w:firstLine="709"/>
      </w:pPr>
      <w:r w:rsidRPr="00AB1BFE">
        <w:t>Лица, получившие аккредитацию, но напрямую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w:t>
      </w:r>
    </w:p>
    <w:p w14:paraId="6476C331" w14:textId="7EEEF989" w:rsidR="00042FF2" w:rsidRPr="00AB1BFE" w:rsidRDefault="00042FF2" w:rsidP="008B75F6">
      <w:pPr>
        <w:pStyle w:val="a5"/>
        <w:ind w:left="0" w:firstLine="709"/>
      </w:pPr>
      <w:r w:rsidRPr="00AB1BFE">
        <w:t xml:space="preserve">Сотрудники </w:t>
      </w:r>
      <w:r w:rsidR="00961CAC">
        <w:t>Агентства</w:t>
      </w:r>
      <w:r w:rsidRPr="00AB1BFE">
        <w:t>, лица, уполномоченные на осуществление контроля качества, и инспекторы по технике безопасности имеют право доступа на конкурсные площадки в любое время и не должны фиксироваться в протоколе регистрации.</w:t>
      </w:r>
    </w:p>
    <w:p w14:paraId="3B2B0DBC" w14:textId="77777777" w:rsidR="00042FF2" w:rsidRPr="00AB1BFE" w:rsidRDefault="00042FF2" w:rsidP="008B75F6">
      <w:pPr>
        <w:pStyle w:val="a5"/>
        <w:ind w:left="0" w:firstLine="709"/>
      </w:pPr>
      <w:r w:rsidRPr="00AB1BFE">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14:paraId="7DBAC474" w14:textId="77777777" w:rsidR="00042FF2" w:rsidRDefault="00042FF2" w:rsidP="00042FF2">
      <w:pPr>
        <w:pStyle w:val="a5"/>
        <w:ind w:left="0" w:firstLine="709"/>
      </w:pPr>
      <w:r w:rsidRPr="00AB1BFE">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баллы аннулируются. О случившемся главный эксперт обязан уведомить Дирекцию служебной запиской.</w:t>
      </w:r>
    </w:p>
    <w:p w14:paraId="257AF335" w14:textId="77777777" w:rsidR="00420BAB" w:rsidRPr="00AB1BFE" w:rsidRDefault="00420BAB" w:rsidP="00042FF2">
      <w:pPr>
        <w:pStyle w:val="a5"/>
        <w:ind w:left="0" w:firstLine="709"/>
      </w:pPr>
    </w:p>
    <w:p w14:paraId="010F8A35" w14:textId="4BB7689E" w:rsidR="00042FF2" w:rsidRPr="00AB1BFE" w:rsidRDefault="00042FF2" w:rsidP="00042FF2">
      <w:pPr>
        <w:pStyle w:val="2"/>
        <w:spacing w:after="0" w:line="240" w:lineRule="auto"/>
        <w:ind w:left="0"/>
        <w:rPr>
          <w:rFonts w:cs="Times New Roman"/>
          <w:sz w:val="28"/>
          <w:szCs w:val="28"/>
        </w:rPr>
      </w:pPr>
      <w:bookmarkStart w:id="225" w:name="_Toc469010957"/>
      <w:bookmarkStart w:id="226" w:name="_Toc505265673"/>
      <w:bookmarkStart w:id="227" w:name="_Toc507571204"/>
      <w:bookmarkStart w:id="228" w:name="_Toc63078234"/>
      <w:r w:rsidRPr="00AB1BFE">
        <w:rPr>
          <w:rFonts w:cs="Times New Roman"/>
          <w:sz w:val="28"/>
          <w:szCs w:val="28"/>
        </w:rPr>
        <w:t>A.8.2</w:t>
      </w:r>
      <w:r w:rsidR="007A12C9">
        <w:rPr>
          <w:rFonts w:cs="Times New Roman"/>
          <w:sz w:val="28"/>
          <w:szCs w:val="28"/>
        </w:rPr>
        <w:t>.</w:t>
      </w:r>
      <w:r w:rsidRPr="00AB1BFE">
        <w:rPr>
          <w:rFonts w:cs="Times New Roman"/>
          <w:sz w:val="28"/>
          <w:szCs w:val="28"/>
        </w:rPr>
        <w:t xml:space="preserve"> Д</w:t>
      </w:r>
      <w:r w:rsidR="00BF0A82" w:rsidRPr="00AB1BFE">
        <w:rPr>
          <w:rFonts w:cs="Times New Roman"/>
          <w:sz w:val="28"/>
          <w:szCs w:val="28"/>
        </w:rPr>
        <w:t>оступ на место проведения чемпионата до его начала</w:t>
      </w:r>
      <w:bookmarkEnd w:id="225"/>
      <w:bookmarkEnd w:id="226"/>
      <w:bookmarkEnd w:id="227"/>
      <w:bookmarkEnd w:id="228"/>
      <w:r w:rsidR="00BF0A82" w:rsidRPr="00AB1BFE">
        <w:rPr>
          <w:rFonts w:cs="Times New Roman"/>
          <w:sz w:val="28"/>
          <w:szCs w:val="28"/>
        </w:rPr>
        <w:t xml:space="preserve"> </w:t>
      </w:r>
    </w:p>
    <w:p w14:paraId="4C35D4AA" w14:textId="77777777" w:rsidR="00042FF2" w:rsidRDefault="00042FF2" w:rsidP="00042FF2">
      <w:pPr>
        <w:pStyle w:val="a5"/>
        <w:ind w:left="0" w:firstLine="709"/>
      </w:pPr>
      <w:r w:rsidRPr="00AB1BFE">
        <w:t>Посетители, конкурсанты и эксперты не имеют права доступа на место проведения Чемпионата до его начала.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SMP.</w:t>
      </w:r>
      <w:bookmarkStart w:id="229" w:name="_Toc505265650"/>
      <w:bookmarkStart w:id="230" w:name="_Toc507571181"/>
      <w:r w:rsidRPr="00AB1BFE">
        <w:t xml:space="preserve"> </w:t>
      </w:r>
    </w:p>
    <w:p w14:paraId="06457AF8" w14:textId="77777777" w:rsidR="00420BAB" w:rsidRPr="00AB1BFE" w:rsidRDefault="00420BAB" w:rsidP="00042FF2">
      <w:pPr>
        <w:pStyle w:val="a5"/>
        <w:ind w:left="0" w:firstLine="709"/>
      </w:pPr>
    </w:p>
    <w:p w14:paraId="482C6D8D" w14:textId="64056166" w:rsidR="00042FF2" w:rsidRDefault="00042FF2" w:rsidP="00420BAB">
      <w:pPr>
        <w:pStyle w:val="1"/>
        <w:spacing w:after="0" w:line="240" w:lineRule="auto"/>
        <w:jc w:val="center"/>
        <w:rPr>
          <w:rFonts w:cs="Times New Roman"/>
          <w:sz w:val="28"/>
          <w:szCs w:val="28"/>
        </w:rPr>
      </w:pPr>
      <w:bookmarkStart w:id="231" w:name="_Toc469010877"/>
      <w:bookmarkStart w:id="232" w:name="_Toc505265631"/>
      <w:bookmarkStart w:id="233" w:name="_Toc507571162"/>
      <w:bookmarkStart w:id="234" w:name="_Toc63078235"/>
      <w:bookmarkEnd w:id="229"/>
      <w:bookmarkEnd w:id="230"/>
      <w:r w:rsidRPr="00AB1BFE">
        <w:rPr>
          <w:rFonts w:cs="Times New Roman"/>
          <w:sz w:val="28"/>
          <w:szCs w:val="28"/>
        </w:rPr>
        <w:t>А. 9</w:t>
      </w:r>
      <w:r w:rsidR="007A12C9">
        <w:rPr>
          <w:rFonts w:cs="Times New Roman"/>
          <w:sz w:val="28"/>
          <w:szCs w:val="28"/>
        </w:rPr>
        <w:t>.</w:t>
      </w:r>
      <w:r w:rsidRPr="00AB1BFE">
        <w:rPr>
          <w:rFonts w:cs="Times New Roman"/>
          <w:sz w:val="28"/>
          <w:szCs w:val="28"/>
        </w:rPr>
        <w:t xml:space="preserve"> НАРУШЕНИЕ РЕГЛАМЕНТА, ПРАВИЛ ЧЕМПИОНАТА, КОДЕКСА ЭТИКИ И НОРМ ПОВЕДЕНИЯ</w:t>
      </w:r>
      <w:bookmarkEnd w:id="231"/>
      <w:bookmarkEnd w:id="232"/>
      <w:bookmarkEnd w:id="233"/>
      <w:bookmarkEnd w:id="234"/>
    </w:p>
    <w:p w14:paraId="41B7DDED" w14:textId="77777777" w:rsidR="00BF0A82" w:rsidRPr="00BF0A82" w:rsidRDefault="00BF0A82" w:rsidP="00BF0A82"/>
    <w:p w14:paraId="6B739FD3" w14:textId="0138C344" w:rsidR="00042FF2" w:rsidRPr="00AB1BFE" w:rsidRDefault="00042FF2" w:rsidP="00042FF2">
      <w:pPr>
        <w:pStyle w:val="a5"/>
        <w:ind w:left="0" w:firstLine="709"/>
      </w:pPr>
      <w:r w:rsidRPr="00AB1BFE">
        <w:t xml:space="preserve">Все факты нарушений 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в иных документах </w:t>
      </w:r>
      <w:r w:rsidR="00961CAC">
        <w:t>Агентства</w:t>
      </w:r>
      <w:r w:rsidRPr="00AB1BFE">
        <w:t>.</w:t>
      </w:r>
    </w:p>
    <w:p w14:paraId="68DFE160" w14:textId="7946C6CE" w:rsidR="00F21DEA" w:rsidRDefault="00F21DEA" w:rsidP="00042FF2">
      <w:pPr>
        <w:pStyle w:val="11"/>
        <w:ind w:firstLine="0"/>
      </w:pPr>
    </w:p>
    <w:p w14:paraId="74A5E71F" w14:textId="0F73214B" w:rsidR="00F620BA" w:rsidRDefault="00F620BA" w:rsidP="00F620BA">
      <w:pPr>
        <w:pStyle w:val="1"/>
        <w:jc w:val="center"/>
        <w:rPr>
          <w:sz w:val="28"/>
        </w:rPr>
      </w:pPr>
      <w:bookmarkStart w:id="235" w:name="_Toc63078236"/>
      <w:r w:rsidRPr="00F620BA">
        <w:rPr>
          <w:sz w:val="28"/>
        </w:rPr>
        <w:t>А.10 ДИСТАНЦИОННО-ОЧНЫЙ ФОРМАТ ЧЕМПИОНАТА</w:t>
      </w:r>
      <w:bookmarkEnd w:id="235"/>
    </w:p>
    <w:p w14:paraId="4ED10673" w14:textId="77777777" w:rsidR="00F620BA" w:rsidRPr="00F620BA" w:rsidRDefault="00F620BA" w:rsidP="00F620BA"/>
    <w:p w14:paraId="1BA08DD8" w14:textId="77777777" w:rsidR="00F620BA" w:rsidRPr="0039235F" w:rsidRDefault="00F620BA" w:rsidP="00F620BA">
      <w:pPr>
        <w:pStyle w:val="a5"/>
        <w:tabs>
          <w:tab w:val="left" w:pos="1134"/>
        </w:tabs>
        <w:ind w:left="0" w:firstLine="669"/>
      </w:pPr>
      <w:r w:rsidRPr="0039235F">
        <w:t>В случае ужесточения федеральными и региональными органами и</w:t>
      </w:r>
      <w:r>
        <w:t>сполнительной власти субъекта Российской Федерации</w:t>
      </w:r>
      <w:r w:rsidRPr="0039235F">
        <w:t xml:space="preserve"> ограничительных мер, введенных в связи с угрозой распространения новой коронавирусной инфекции (2019-nCoV), вследствие которых невозможно проведение Чемпионата, допускается проведение соревнований по всем компетенциям Чемпионата либо по их части в дистанционно-очном формате. </w:t>
      </w:r>
    </w:p>
    <w:p w14:paraId="796E5B6D" w14:textId="002B153D" w:rsidR="00F620BA" w:rsidRPr="0039235F" w:rsidRDefault="00F620BA" w:rsidP="00F620BA">
      <w:pPr>
        <w:pStyle w:val="a5"/>
        <w:tabs>
          <w:tab w:val="left" w:pos="1134"/>
        </w:tabs>
        <w:ind w:left="0" w:firstLine="669"/>
      </w:pPr>
      <w:r w:rsidRPr="0039235F">
        <w:t xml:space="preserve">При дистанционно-очном проведении Чемпионата должна использоваться конкурсная документация компетенции, разработанная для </w:t>
      </w:r>
      <w:r>
        <w:rPr>
          <w:rFonts w:ascii="TimesNewRomanPSMT" w:hAnsi="TimesNewRomanPSMT"/>
        </w:rPr>
        <w:t xml:space="preserve">Финала IV Национального Межвузовского Чемпионата «Молодые профессионалы (Ворлдскиллс Россия)» </w:t>
      </w:r>
      <w:r w:rsidRPr="0039235F">
        <w:t xml:space="preserve">в дистанционно-очном формате, а именно Специальные правила компетенции для дистанционно-очного формата, конкурсное задание, инфраструктурный лист и план застройки. По согласованию с менеджером компетенции возможно сокращение инфраструктурного листа в части количества камер для видеотрансляции. </w:t>
      </w:r>
    </w:p>
    <w:p w14:paraId="19B65B23" w14:textId="79689A8C" w:rsidR="00F620BA" w:rsidRPr="0039235F" w:rsidRDefault="00F620BA" w:rsidP="00F620BA">
      <w:pPr>
        <w:pStyle w:val="a5"/>
        <w:tabs>
          <w:tab w:val="left" w:pos="1134"/>
        </w:tabs>
        <w:ind w:left="0" w:firstLine="669"/>
      </w:pPr>
      <w:r w:rsidRPr="0039235F">
        <w:t xml:space="preserve">Если в рамках </w:t>
      </w:r>
      <w:r>
        <w:rPr>
          <w:rFonts w:ascii="TimesNewRomanPSMT" w:hAnsi="TimesNewRomanPSMT"/>
        </w:rPr>
        <w:t xml:space="preserve">Финала IV Национального Межвузовского Чемпионата «Молодые профессионалы (Ворлдскиллс Россия)» </w:t>
      </w:r>
      <w:r w:rsidRPr="0039235F">
        <w:t xml:space="preserve">в дистанционно-очном формате соревнования по компетенции не проводились, допускается использование конкурсной документации, разработанной для других национальных чемпионатов в дистанционно-очном формате по стандартам или методике WorldSkills. Если в рамках перечисленных чемпионатов соревнования по компетенции не проводились, проведение </w:t>
      </w:r>
      <w:r>
        <w:t>вузовского ч</w:t>
      </w:r>
      <w:r w:rsidRPr="0039235F">
        <w:t>емпионата по компетенции в дистанционно-очном формате не допускается.</w:t>
      </w:r>
    </w:p>
    <w:p w14:paraId="03D30EFB" w14:textId="5ABBC8E3" w:rsidR="00F620BA" w:rsidRPr="0039235F" w:rsidRDefault="00F620BA" w:rsidP="00F620BA">
      <w:pPr>
        <w:pStyle w:val="a5"/>
        <w:tabs>
          <w:tab w:val="left" w:pos="1134"/>
        </w:tabs>
        <w:ind w:left="0" w:firstLine="669"/>
      </w:pPr>
      <w:r w:rsidRPr="0039235F">
        <w:t xml:space="preserve">В процедурах, касающихся соревновательной части, необходимо руководствоваться Регламентом </w:t>
      </w:r>
      <w:r>
        <w:rPr>
          <w:rFonts w:ascii="TimesNewRomanPSMT" w:hAnsi="TimesNewRomanPSMT"/>
        </w:rPr>
        <w:t xml:space="preserve">Финала IV Национального Межвузовского Чемпионата «Молодые профессионалы (Ворлдскиллс Россия)» </w:t>
      </w:r>
      <w:r w:rsidRPr="0039235F">
        <w:t xml:space="preserve">в дистанционно-очном формате.  </w:t>
      </w:r>
    </w:p>
    <w:p w14:paraId="52F26EAD" w14:textId="77777777" w:rsidR="00F620BA" w:rsidRDefault="00F620BA" w:rsidP="00F620BA">
      <w:pPr>
        <w:pStyle w:val="a5"/>
        <w:tabs>
          <w:tab w:val="left" w:pos="1134"/>
        </w:tabs>
        <w:ind w:left="0" w:firstLine="669"/>
      </w:pPr>
      <w:r w:rsidRPr="0039235F">
        <w:t>Главный эксперт для соревнований в дистанционно-очном формате может быть назначен только из числа сертифицированных экспертов по компетенции. Если компетенция имеет статус «кандидат в презентационную» главным экспертом может быть назначен корневой эксперт компетенции</w:t>
      </w:r>
      <w:r>
        <w:t>.</w:t>
      </w:r>
    </w:p>
    <w:p w14:paraId="398CC53B" w14:textId="6873FE24" w:rsidR="00F620BA" w:rsidRPr="0039235F" w:rsidRDefault="00F620BA" w:rsidP="00F620BA">
      <w:pPr>
        <w:pStyle w:val="a5"/>
        <w:tabs>
          <w:tab w:val="left" w:pos="1134"/>
        </w:tabs>
        <w:ind w:left="0" w:firstLine="669"/>
      </w:pPr>
      <w:r>
        <w:t>Ж</w:t>
      </w:r>
      <w:r w:rsidRPr="00902A7C">
        <w:t xml:space="preserve">юри формируется главным экспертом из числа предлагаемых </w:t>
      </w:r>
      <w:r>
        <w:t>вузом</w:t>
      </w:r>
      <w:r w:rsidRPr="00902A7C">
        <w:t xml:space="preserve"> кандидатур. Кандидаты в состав жюри назначаются из числа сертифицированных экспертов Ворлдскиллс и/или экспертов Ворлдскиллс с правом проведения чемпионатов и/или с правом участия в оценке демонстрационного экзамена по соответствующей компетенции. Ни один член жюри не должен представлять одну с конкурсантом образовательную организацию.  </w:t>
      </w:r>
      <w:r w:rsidRPr="0039235F">
        <w:t xml:space="preserve"> </w:t>
      </w:r>
    </w:p>
    <w:p w14:paraId="68772EDD" w14:textId="4BDAD358" w:rsidR="00F620BA" w:rsidRPr="005C460D" w:rsidRDefault="00F620BA" w:rsidP="00F620BA">
      <w:pPr>
        <w:pStyle w:val="a5"/>
        <w:tabs>
          <w:tab w:val="left" w:pos="1134"/>
        </w:tabs>
        <w:ind w:left="0" w:firstLine="669"/>
      </w:pPr>
      <w:r w:rsidRPr="0039235F">
        <w:t xml:space="preserve">Все вопросы, относящиеся к дистанционно-очному формату Чемпионата и напрямую не описанные в данном пункте, а в части процедур, касающихся соревновательной части, в Регламенте </w:t>
      </w:r>
      <w:r>
        <w:rPr>
          <w:rFonts w:ascii="TimesNewRomanPSMT" w:hAnsi="TimesNewRomanPSMT"/>
        </w:rPr>
        <w:t xml:space="preserve">Финала IV Национального Межвузовского Чемпионата «Молодые профессионалы (Ворлдскиллс Россия)» </w:t>
      </w:r>
      <w:r w:rsidRPr="0039235F">
        <w:t xml:space="preserve">в дистанционно-очном формате, решаются Дирекцией </w:t>
      </w:r>
      <w:r>
        <w:t>вузовского</w:t>
      </w:r>
      <w:r w:rsidRPr="0039235F">
        <w:t xml:space="preserve"> чемпионата по согласованию с </w:t>
      </w:r>
      <w:r>
        <w:t>Агентством</w:t>
      </w:r>
      <w:r w:rsidRPr="0039235F">
        <w:t>.</w:t>
      </w:r>
    </w:p>
    <w:p w14:paraId="3F4DCA99" w14:textId="77777777" w:rsidR="00F620BA" w:rsidRDefault="00F620BA" w:rsidP="00F620BA">
      <w:pPr>
        <w:pStyle w:val="a5"/>
        <w:tabs>
          <w:tab w:val="left" w:pos="1134"/>
        </w:tabs>
        <w:ind w:left="0" w:firstLine="669"/>
      </w:pPr>
    </w:p>
    <w:p w14:paraId="26622228" w14:textId="77777777" w:rsidR="00F620BA" w:rsidRPr="005C460D" w:rsidRDefault="00F620BA" w:rsidP="00F620BA">
      <w:pPr>
        <w:pStyle w:val="a5"/>
        <w:tabs>
          <w:tab w:val="left" w:pos="1134"/>
        </w:tabs>
        <w:ind w:left="0" w:firstLine="669"/>
      </w:pPr>
    </w:p>
    <w:p w14:paraId="1DC51274" w14:textId="77777777" w:rsidR="00F620BA" w:rsidRPr="005C460D" w:rsidRDefault="00F620BA" w:rsidP="00F620BA">
      <w:pPr>
        <w:pStyle w:val="11"/>
        <w:rPr>
          <w:sz w:val="28"/>
          <w:szCs w:val="28"/>
        </w:rPr>
      </w:pPr>
    </w:p>
    <w:p w14:paraId="2C61AF47" w14:textId="77777777" w:rsidR="00F620BA" w:rsidRPr="006B081D" w:rsidRDefault="00F620BA" w:rsidP="00F620BA">
      <w:pPr>
        <w:ind w:left="0"/>
      </w:pPr>
    </w:p>
    <w:p w14:paraId="2B45BECE" w14:textId="77777777" w:rsidR="00F620BA" w:rsidRPr="00F620BA" w:rsidRDefault="00F620BA" w:rsidP="00F620BA">
      <w:pPr>
        <w:ind w:left="0"/>
      </w:pPr>
    </w:p>
    <w:sectPr w:rsidR="00F620BA" w:rsidRPr="00F620BA" w:rsidSect="006B0F0B">
      <w:headerReference w:type="even" r:id="rId10"/>
      <w:headerReference w:type="default" r:id="rId11"/>
      <w:footerReference w:type="even" r:id="rId12"/>
      <w:footerReference w:type="default" r:id="rId13"/>
      <w:headerReference w:type="first" r:id="rId14"/>
      <w:pgSz w:w="11906" w:h="16838"/>
      <w:pgMar w:top="1134" w:right="567" w:bottom="1134" w:left="1134" w:header="391"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D0BA" w14:textId="77777777" w:rsidR="00B00B09" w:rsidRDefault="00B00B09" w:rsidP="006B0F0B">
      <w:r>
        <w:separator/>
      </w:r>
    </w:p>
    <w:p w14:paraId="429D595F" w14:textId="77777777" w:rsidR="00B00B09" w:rsidRDefault="00B00B09" w:rsidP="006B0F0B"/>
    <w:p w14:paraId="297A5746" w14:textId="77777777" w:rsidR="00B00B09" w:rsidRDefault="00B00B09" w:rsidP="006B0F0B"/>
    <w:p w14:paraId="5572D007" w14:textId="77777777" w:rsidR="00B00B09" w:rsidRDefault="00B00B09" w:rsidP="006B0F0B"/>
  </w:endnote>
  <w:endnote w:type="continuationSeparator" w:id="0">
    <w:p w14:paraId="08B9AE05" w14:textId="77777777" w:rsidR="00B00B09" w:rsidRDefault="00B00B09" w:rsidP="006B0F0B">
      <w:r>
        <w:continuationSeparator/>
      </w:r>
    </w:p>
    <w:p w14:paraId="5655B248" w14:textId="77777777" w:rsidR="00B00B09" w:rsidRDefault="00B00B09" w:rsidP="006B0F0B"/>
    <w:p w14:paraId="30A56466" w14:textId="77777777" w:rsidR="00B00B09" w:rsidRDefault="00B00B09" w:rsidP="006B0F0B"/>
    <w:p w14:paraId="54097AA4" w14:textId="77777777" w:rsidR="00B00B09" w:rsidRDefault="00B00B09" w:rsidP="006B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60961550"/>
      <w:docPartObj>
        <w:docPartGallery w:val="Page Numbers (Bottom of Page)"/>
        <w:docPartUnique/>
      </w:docPartObj>
    </w:sdtPr>
    <w:sdtEndPr/>
    <w:sdtContent>
      <w:p w14:paraId="307C26FA" w14:textId="58B2188D" w:rsidR="00BF0A82" w:rsidRPr="005F41E1" w:rsidRDefault="00BF0A82" w:rsidP="006B0F0B">
        <w:pPr>
          <w:pStyle w:val="af0"/>
          <w:rPr>
            <w:rFonts w:ascii="Times New Roman" w:hAnsi="Times New Roman"/>
          </w:rPr>
        </w:pPr>
        <w:r w:rsidRPr="005F41E1">
          <w:rPr>
            <w:rFonts w:ascii="Times New Roman" w:hAnsi="Times New Roman"/>
          </w:rPr>
          <w:fldChar w:fldCharType="begin"/>
        </w:r>
        <w:r w:rsidRPr="005F41E1">
          <w:rPr>
            <w:rFonts w:ascii="Times New Roman" w:hAnsi="Times New Roman"/>
          </w:rPr>
          <w:instrText>PAGE   \* MERGEFORMAT</w:instrText>
        </w:r>
        <w:r w:rsidRPr="005F41E1">
          <w:rPr>
            <w:rFonts w:ascii="Times New Roman" w:hAnsi="Times New Roman"/>
          </w:rPr>
          <w:fldChar w:fldCharType="separate"/>
        </w:r>
        <w:r w:rsidR="00A57F25">
          <w:rPr>
            <w:rFonts w:ascii="Times New Roman" w:hAnsi="Times New Roman"/>
            <w:noProof/>
          </w:rPr>
          <w:t>4</w:t>
        </w:r>
        <w:r w:rsidRPr="005F41E1">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73115"/>
      <w:docPartObj>
        <w:docPartGallery w:val="Page Numbers (Bottom of Page)"/>
        <w:docPartUnique/>
      </w:docPartObj>
    </w:sdtPr>
    <w:sdtEndPr/>
    <w:sdtContent>
      <w:p w14:paraId="35ACED3E" w14:textId="450B615A" w:rsidR="00BF0A82" w:rsidRDefault="00BF0A82" w:rsidP="006B0F0B">
        <w:pPr>
          <w:pStyle w:val="af0"/>
        </w:pPr>
        <w:r>
          <w:fldChar w:fldCharType="begin"/>
        </w:r>
        <w:r>
          <w:instrText>PAGE   \* MERGEFORMAT</w:instrText>
        </w:r>
        <w:r>
          <w:fldChar w:fldCharType="separate"/>
        </w:r>
        <w:r w:rsidR="00A57F2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E741" w14:textId="77777777" w:rsidR="00B00B09" w:rsidRDefault="00B00B09" w:rsidP="006B0F0B">
      <w:r>
        <w:separator/>
      </w:r>
    </w:p>
    <w:p w14:paraId="6F1C6F91" w14:textId="77777777" w:rsidR="00B00B09" w:rsidRDefault="00B00B09" w:rsidP="006B0F0B"/>
    <w:p w14:paraId="30F10E67" w14:textId="77777777" w:rsidR="00B00B09" w:rsidRDefault="00B00B09" w:rsidP="006B0F0B"/>
    <w:p w14:paraId="2AC261A8" w14:textId="77777777" w:rsidR="00B00B09" w:rsidRDefault="00B00B09" w:rsidP="006B0F0B"/>
  </w:footnote>
  <w:footnote w:type="continuationSeparator" w:id="0">
    <w:p w14:paraId="0DD04E33" w14:textId="77777777" w:rsidR="00B00B09" w:rsidRDefault="00B00B09" w:rsidP="006B0F0B">
      <w:r>
        <w:continuationSeparator/>
      </w:r>
    </w:p>
    <w:p w14:paraId="0B54AE75" w14:textId="77777777" w:rsidR="00B00B09" w:rsidRDefault="00B00B09" w:rsidP="006B0F0B"/>
    <w:p w14:paraId="4AB56D42" w14:textId="77777777" w:rsidR="00B00B09" w:rsidRDefault="00B00B09" w:rsidP="006B0F0B"/>
    <w:p w14:paraId="2D2D6401" w14:textId="77777777" w:rsidR="00B00B09" w:rsidRDefault="00B00B09" w:rsidP="006B0F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4E8D" w14:textId="6CC051EC" w:rsidR="00BF0A82" w:rsidRPr="00B40223" w:rsidRDefault="00BF0A82" w:rsidP="006B0F0B">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477F" w14:textId="20B76BFF" w:rsidR="00BF0A82" w:rsidRPr="00B40223" w:rsidRDefault="00BF0A82" w:rsidP="006B0F0B">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9059" w14:textId="0BB58BCF" w:rsidR="00BF0A82" w:rsidRPr="0005731D" w:rsidRDefault="00BF0A82" w:rsidP="006B0F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04"/>
    <w:multiLevelType w:val="hybridMultilevel"/>
    <w:tmpl w:val="93049B56"/>
    <w:lvl w:ilvl="0" w:tplc="A0B847B8">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 w15:restartNumberingAfterBreak="0">
    <w:nsid w:val="0D5E0FE7"/>
    <w:multiLevelType w:val="hybridMultilevel"/>
    <w:tmpl w:val="93827F32"/>
    <w:lvl w:ilvl="0" w:tplc="04190001">
      <w:start w:val="1"/>
      <w:numFmt w:val="bullet"/>
      <w:lvlText w:val=""/>
      <w:lvlJc w:val="left"/>
      <w:pPr>
        <w:ind w:left="1615" w:hanging="360"/>
      </w:pPr>
      <w:rPr>
        <w:rFonts w:ascii="Symbol" w:hAnsi="Symbol" w:hint="default"/>
      </w:rPr>
    </w:lvl>
    <w:lvl w:ilvl="1" w:tplc="F97C8D46">
      <w:start w:val="1"/>
      <w:numFmt w:val="bullet"/>
      <w:lvlText w:val=""/>
      <w:lvlJc w:val="left"/>
      <w:pPr>
        <w:ind w:left="2335" w:hanging="360"/>
      </w:pPr>
      <w:rPr>
        <w:rFonts w:ascii="Symbol" w:hAnsi="Symbol"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 w15:restartNumberingAfterBreak="0">
    <w:nsid w:val="1B09653D"/>
    <w:multiLevelType w:val="hybridMultilevel"/>
    <w:tmpl w:val="5908E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A6DBE"/>
    <w:multiLevelType w:val="hybridMultilevel"/>
    <w:tmpl w:val="B6603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B34309"/>
    <w:multiLevelType w:val="hybridMultilevel"/>
    <w:tmpl w:val="E0606E72"/>
    <w:lvl w:ilvl="0" w:tplc="7F14C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2721C"/>
    <w:multiLevelType w:val="hybridMultilevel"/>
    <w:tmpl w:val="F3F0EAD2"/>
    <w:lvl w:ilvl="0" w:tplc="A0B84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A911AE7"/>
    <w:multiLevelType w:val="hybridMultilevel"/>
    <w:tmpl w:val="A0DC867A"/>
    <w:lvl w:ilvl="0" w:tplc="A0B84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C612581"/>
    <w:multiLevelType w:val="hybridMultilevel"/>
    <w:tmpl w:val="57D63BA4"/>
    <w:lvl w:ilvl="0" w:tplc="0419000D">
      <w:start w:val="1"/>
      <w:numFmt w:val="bullet"/>
      <w:lvlText w:val=""/>
      <w:lvlJc w:val="left"/>
      <w:pPr>
        <w:ind w:left="720" w:hanging="360"/>
      </w:pPr>
      <w:rPr>
        <w:rFonts w:ascii="Wingdings" w:hAnsi="Wingding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F"/>
    <w:rsid w:val="00000305"/>
    <w:rsid w:val="00004CAA"/>
    <w:rsid w:val="00005498"/>
    <w:rsid w:val="0001110B"/>
    <w:rsid w:val="00012830"/>
    <w:rsid w:val="000206D7"/>
    <w:rsid w:val="0002214E"/>
    <w:rsid w:val="00025F3E"/>
    <w:rsid w:val="000266F7"/>
    <w:rsid w:val="00032C1D"/>
    <w:rsid w:val="000342C5"/>
    <w:rsid w:val="00035FD6"/>
    <w:rsid w:val="00036A40"/>
    <w:rsid w:val="000429C0"/>
    <w:rsid w:val="00042F89"/>
    <w:rsid w:val="00042FF2"/>
    <w:rsid w:val="00046B97"/>
    <w:rsid w:val="0004779E"/>
    <w:rsid w:val="0005018F"/>
    <w:rsid w:val="00056D63"/>
    <w:rsid w:val="0005731D"/>
    <w:rsid w:val="000579EB"/>
    <w:rsid w:val="00063F2F"/>
    <w:rsid w:val="00064F4A"/>
    <w:rsid w:val="00065928"/>
    <w:rsid w:val="00065C4E"/>
    <w:rsid w:val="000667A5"/>
    <w:rsid w:val="000814DB"/>
    <w:rsid w:val="000823C4"/>
    <w:rsid w:val="00083054"/>
    <w:rsid w:val="00083F24"/>
    <w:rsid w:val="00084759"/>
    <w:rsid w:val="000848C9"/>
    <w:rsid w:val="00085134"/>
    <w:rsid w:val="0008618B"/>
    <w:rsid w:val="000864AA"/>
    <w:rsid w:val="00086B64"/>
    <w:rsid w:val="00091CC6"/>
    <w:rsid w:val="00092EE6"/>
    <w:rsid w:val="000930D1"/>
    <w:rsid w:val="000961D3"/>
    <w:rsid w:val="000962C4"/>
    <w:rsid w:val="00097A1E"/>
    <w:rsid w:val="000A2658"/>
    <w:rsid w:val="000A3182"/>
    <w:rsid w:val="000A4208"/>
    <w:rsid w:val="000A439F"/>
    <w:rsid w:val="000A6169"/>
    <w:rsid w:val="000B00E2"/>
    <w:rsid w:val="000B16C7"/>
    <w:rsid w:val="000B40AF"/>
    <w:rsid w:val="000B44D7"/>
    <w:rsid w:val="000B4765"/>
    <w:rsid w:val="000B5EBF"/>
    <w:rsid w:val="000B6BA8"/>
    <w:rsid w:val="000C093B"/>
    <w:rsid w:val="000C30C1"/>
    <w:rsid w:val="000C3B0B"/>
    <w:rsid w:val="000C6287"/>
    <w:rsid w:val="000C749D"/>
    <w:rsid w:val="000D59A6"/>
    <w:rsid w:val="000D5D48"/>
    <w:rsid w:val="000D676D"/>
    <w:rsid w:val="000E3ACC"/>
    <w:rsid w:val="000E584C"/>
    <w:rsid w:val="000F003C"/>
    <w:rsid w:val="000F1B64"/>
    <w:rsid w:val="000F3DD8"/>
    <w:rsid w:val="000F5897"/>
    <w:rsid w:val="001020CF"/>
    <w:rsid w:val="001039ED"/>
    <w:rsid w:val="00110BD1"/>
    <w:rsid w:val="00110CC2"/>
    <w:rsid w:val="00112A21"/>
    <w:rsid w:val="00114A10"/>
    <w:rsid w:val="00116082"/>
    <w:rsid w:val="001164D0"/>
    <w:rsid w:val="00117C4A"/>
    <w:rsid w:val="00123C0A"/>
    <w:rsid w:val="0012619A"/>
    <w:rsid w:val="001301E3"/>
    <w:rsid w:val="00135634"/>
    <w:rsid w:val="00141367"/>
    <w:rsid w:val="001435E9"/>
    <w:rsid w:val="0014787F"/>
    <w:rsid w:val="00150979"/>
    <w:rsid w:val="00150F4E"/>
    <w:rsid w:val="001534F6"/>
    <w:rsid w:val="00155E15"/>
    <w:rsid w:val="00156127"/>
    <w:rsid w:val="00162595"/>
    <w:rsid w:val="00163FEE"/>
    <w:rsid w:val="0016652F"/>
    <w:rsid w:val="001665AA"/>
    <w:rsid w:val="00172594"/>
    <w:rsid w:val="00173902"/>
    <w:rsid w:val="001739C5"/>
    <w:rsid w:val="0017721F"/>
    <w:rsid w:val="001824AC"/>
    <w:rsid w:val="00183532"/>
    <w:rsid w:val="00187838"/>
    <w:rsid w:val="001961CE"/>
    <w:rsid w:val="00197A36"/>
    <w:rsid w:val="00197F64"/>
    <w:rsid w:val="001A1FC3"/>
    <w:rsid w:val="001A2B70"/>
    <w:rsid w:val="001A306C"/>
    <w:rsid w:val="001A3665"/>
    <w:rsid w:val="001A3976"/>
    <w:rsid w:val="001A40B7"/>
    <w:rsid w:val="001A50B9"/>
    <w:rsid w:val="001A608E"/>
    <w:rsid w:val="001A641E"/>
    <w:rsid w:val="001A650A"/>
    <w:rsid w:val="001B1C7F"/>
    <w:rsid w:val="001B35ED"/>
    <w:rsid w:val="001B6B87"/>
    <w:rsid w:val="001B6CD3"/>
    <w:rsid w:val="001B7812"/>
    <w:rsid w:val="001C37C5"/>
    <w:rsid w:val="001C4210"/>
    <w:rsid w:val="001C44ED"/>
    <w:rsid w:val="001C4D79"/>
    <w:rsid w:val="001C63ED"/>
    <w:rsid w:val="001C6D09"/>
    <w:rsid w:val="001C7837"/>
    <w:rsid w:val="001D2BE0"/>
    <w:rsid w:val="001D407D"/>
    <w:rsid w:val="001D4A62"/>
    <w:rsid w:val="001E08AA"/>
    <w:rsid w:val="001E0F27"/>
    <w:rsid w:val="001E2CFE"/>
    <w:rsid w:val="001E683F"/>
    <w:rsid w:val="001F1E1F"/>
    <w:rsid w:val="001F595A"/>
    <w:rsid w:val="001F66F0"/>
    <w:rsid w:val="001F743E"/>
    <w:rsid w:val="00200C4D"/>
    <w:rsid w:val="0020199D"/>
    <w:rsid w:val="00202E9C"/>
    <w:rsid w:val="00207E3A"/>
    <w:rsid w:val="00210FB6"/>
    <w:rsid w:val="00214343"/>
    <w:rsid w:val="00214625"/>
    <w:rsid w:val="00215EF2"/>
    <w:rsid w:val="00216F2B"/>
    <w:rsid w:val="002256DD"/>
    <w:rsid w:val="00225F18"/>
    <w:rsid w:val="002274B7"/>
    <w:rsid w:val="00227D0A"/>
    <w:rsid w:val="00231968"/>
    <w:rsid w:val="002340A6"/>
    <w:rsid w:val="00237EBE"/>
    <w:rsid w:val="00240788"/>
    <w:rsid w:val="002407CE"/>
    <w:rsid w:val="00241C6D"/>
    <w:rsid w:val="002423F6"/>
    <w:rsid w:val="002453F6"/>
    <w:rsid w:val="002462E6"/>
    <w:rsid w:val="00246C3F"/>
    <w:rsid w:val="00247233"/>
    <w:rsid w:val="002506F5"/>
    <w:rsid w:val="00262451"/>
    <w:rsid w:val="00263C40"/>
    <w:rsid w:val="00264DF9"/>
    <w:rsid w:val="00266095"/>
    <w:rsid w:val="002667F3"/>
    <w:rsid w:val="002670F3"/>
    <w:rsid w:val="00272163"/>
    <w:rsid w:val="00273698"/>
    <w:rsid w:val="00276B73"/>
    <w:rsid w:val="00281BDE"/>
    <w:rsid w:val="00282636"/>
    <w:rsid w:val="00284329"/>
    <w:rsid w:val="00285690"/>
    <w:rsid w:val="002860A4"/>
    <w:rsid w:val="00290033"/>
    <w:rsid w:val="00290A6E"/>
    <w:rsid w:val="00290D2E"/>
    <w:rsid w:val="00294F07"/>
    <w:rsid w:val="00296D21"/>
    <w:rsid w:val="00297107"/>
    <w:rsid w:val="00297AD5"/>
    <w:rsid w:val="002A03C4"/>
    <w:rsid w:val="002A2566"/>
    <w:rsid w:val="002A416A"/>
    <w:rsid w:val="002A7614"/>
    <w:rsid w:val="002B11C6"/>
    <w:rsid w:val="002B231B"/>
    <w:rsid w:val="002B5351"/>
    <w:rsid w:val="002B616F"/>
    <w:rsid w:val="002C0109"/>
    <w:rsid w:val="002C01C9"/>
    <w:rsid w:val="002C0870"/>
    <w:rsid w:val="002C0D69"/>
    <w:rsid w:val="002C56E6"/>
    <w:rsid w:val="002C5E16"/>
    <w:rsid w:val="002C75EA"/>
    <w:rsid w:val="002D1EBA"/>
    <w:rsid w:val="002D2D71"/>
    <w:rsid w:val="002D503E"/>
    <w:rsid w:val="002D754C"/>
    <w:rsid w:val="002D7E9D"/>
    <w:rsid w:val="002E4242"/>
    <w:rsid w:val="002E4E8C"/>
    <w:rsid w:val="002E5989"/>
    <w:rsid w:val="002E7749"/>
    <w:rsid w:val="002E77F4"/>
    <w:rsid w:val="002F43D7"/>
    <w:rsid w:val="002F59E5"/>
    <w:rsid w:val="002F7429"/>
    <w:rsid w:val="002F7A38"/>
    <w:rsid w:val="003037C5"/>
    <w:rsid w:val="00304128"/>
    <w:rsid w:val="00304803"/>
    <w:rsid w:val="00304E0B"/>
    <w:rsid w:val="00305211"/>
    <w:rsid w:val="003061AC"/>
    <w:rsid w:val="00306ACE"/>
    <w:rsid w:val="00314584"/>
    <w:rsid w:val="0031638A"/>
    <w:rsid w:val="003163CD"/>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5137"/>
    <w:rsid w:val="0037589D"/>
    <w:rsid w:val="0038059F"/>
    <w:rsid w:val="00381EDF"/>
    <w:rsid w:val="00383EAD"/>
    <w:rsid w:val="00385860"/>
    <w:rsid w:val="003861D5"/>
    <w:rsid w:val="003867EA"/>
    <w:rsid w:val="00387BAD"/>
    <w:rsid w:val="00387CB4"/>
    <w:rsid w:val="00391808"/>
    <w:rsid w:val="003978E6"/>
    <w:rsid w:val="003A16B0"/>
    <w:rsid w:val="003A6EF0"/>
    <w:rsid w:val="003B01A1"/>
    <w:rsid w:val="003B10AB"/>
    <w:rsid w:val="003B3DF3"/>
    <w:rsid w:val="003B79E6"/>
    <w:rsid w:val="003C0428"/>
    <w:rsid w:val="003C08A5"/>
    <w:rsid w:val="003C3B42"/>
    <w:rsid w:val="003C4215"/>
    <w:rsid w:val="003C793F"/>
    <w:rsid w:val="003D3DBD"/>
    <w:rsid w:val="003D4196"/>
    <w:rsid w:val="003D5417"/>
    <w:rsid w:val="003E0649"/>
    <w:rsid w:val="003E2E25"/>
    <w:rsid w:val="003E4B66"/>
    <w:rsid w:val="003E5F67"/>
    <w:rsid w:val="003E708A"/>
    <w:rsid w:val="003F0621"/>
    <w:rsid w:val="003F1192"/>
    <w:rsid w:val="003F2EA4"/>
    <w:rsid w:val="003F6259"/>
    <w:rsid w:val="00401642"/>
    <w:rsid w:val="00401919"/>
    <w:rsid w:val="00404639"/>
    <w:rsid w:val="004062A9"/>
    <w:rsid w:val="004065DC"/>
    <w:rsid w:val="00412358"/>
    <w:rsid w:val="0041274E"/>
    <w:rsid w:val="0041634A"/>
    <w:rsid w:val="004207B0"/>
    <w:rsid w:val="00420AB4"/>
    <w:rsid w:val="00420BAB"/>
    <w:rsid w:val="00430D17"/>
    <w:rsid w:val="00431E07"/>
    <w:rsid w:val="00431FE9"/>
    <w:rsid w:val="00434715"/>
    <w:rsid w:val="00434AC1"/>
    <w:rsid w:val="00435CE1"/>
    <w:rsid w:val="00437382"/>
    <w:rsid w:val="004427FA"/>
    <w:rsid w:val="004430B9"/>
    <w:rsid w:val="00444375"/>
    <w:rsid w:val="00445A63"/>
    <w:rsid w:val="00445E09"/>
    <w:rsid w:val="00446CF9"/>
    <w:rsid w:val="0045204A"/>
    <w:rsid w:val="00452AC7"/>
    <w:rsid w:val="004543DC"/>
    <w:rsid w:val="00454401"/>
    <w:rsid w:val="004574B6"/>
    <w:rsid w:val="004577B2"/>
    <w:rsid w:val="00461B4C"/>
    <w:rsid w:val="004624BA"/>
    <w:rsid w:val="00462E62"/>
    <w:rsid w:val="0046316C"/>
    <w:rsid w:val="00467C51"/>
    <w:rsid w:val="00470A57"/>
    <w:rsid w:val="0047200A"/>
    <w:rsid w:val="004723EB"/>
    <w:rsid w:val="004735A7"/>
    <w:rsid w:val="00474930"/>
    <w:rsid w:val="004766C8"/>
    <w:rsid w:val="00480113"/>
    <w:rsid w:val="004822F6"/>
    <w:rsid w:val="004843A6"/>
    <w:rsid w:val="0048762E"/>
    <w:rsid w:val="0049291E"/>
    <w:rsid w:val="0049793A"/>
    <w:rsid w:val="00497D3D"/>
    <w:rsid w:val="00497E49"/>
    <w:rsid w:val="004A0DD0"/>
    <w:rsid w:val="004B16E3"/>
    <w:rsid w:val="004B3B11"/>
    <w:rsid w:val="004B5D62"/>
    <w:rsid w:val="004C0D5D"/>
    <w:rsid w:val="004C3685"/>
    <w:rsid w:val="004C4C41"/>
    <w:rsid w:val="004C5725"/>
    <w:rsid w:val="004C7F72"/>
    <w:rsid w:val="004D0DDA"/>
    <w:rsid w:val="004D0F5F"/>
    <w:rsid w:val="004D48BD"/>
    <w:rsid w:val="004D7E19"/>
    <w:rsid w:val="004E1023"/>
    <w:rsid w:val="004E1B3E"/>
    <w:rsid w:val="004E224C"/>
    <w:rsid w:val="004E22B6"/>
    <w:rsid w:val="004F4A34"/>
    <w:rsid w:val="004F4FD5"/>
    <w:rsid w:val="004F638F"/>
    <w:rsid w:val="00501841"/>
    <w:rsid w:val="005019BB"/>
    <w:rsid w:val="00502EA1"/>
    <w:rsid w:val="00502F3A"/>
    <w:rsid w:val="00504DAA"/>
    <w:rsid w:val="00505081"/>
    <w:rsid w:val="00506B06"/>
    <w:rsid w:val="00506E8F"/>
    <w:rsid w:val="00507625"/>
    <w:rsid w:val="00507AC8"/>
    <w:rsid w:val="00512487"/>
    <w:rsid w:val="0051336A"/>
    <w:rsid w:val="00514466"/>
    <w:rsid w:val="00521403"/>
    <w:rsid w:val="00530231"/>
    <w:rsid w:val="00530817"/>
    <w:rsid w:val="005319C2"/>
    <w:rsid w:val="0053428C"/>
    <w:rsid w:val="00534686"/>
    <w:rsid w:val="005404F4"/>
    <w:rsid w:val="00542501"/>
    <w:rsid w:val="00542F9C"/>
    <w:rsid w:val="005433CA"/>
    <w:rsid w:val="0054369D"/>
    <w:rsid w:val="00543C80"/>
    <w:rsid w:val="00546ADF"/>
    <w:rsid w:val="00547F1D"/>
    <w:rsid w:val="005541C9"/>
    <w:rsid w:val="00554922"/>
    <w:rsid w:val="00557F1B"/>
    <w:rsid w:val="00564128"/>
    <w:rsid w:val="0057085E"/>
    <w:rsid w:val="005728D0"/>
    <w:rsid w:val="00573D88"/>
    <w:rsid w:val="0057520F"/>
    <w:rsid w:val="005823ED"/>
    <w:rsid w:val="005831AD"/>
    <w:rsid w:val="0058632D"/>
    <w:rsid w:val="00596F54"/>
    <w:rsid w:val="005A20F0"/>
    <w:rsid w:val="005A2DCB"/>
    <w:rsid w:val="005A62CE"/>
    <w:rsid w:val="005A736C"/>
    <w:rsid w:val="005B07A7"/>
    <w:rsid w:val="005B0B1A"/>
    <w:rsid w:val="005B0D21"/>
    <w:rsid w:val="005B22B9"/>
    <w:rsid w:val="005B2924"/>
    <w:rsid w:val="005B366B"/>
    <w:rsid w:val="005B5C50"/>
    <w:rsid w:val="005B5FD2"/>
    <w:rsid w:val="005C0BBD"/>
    <w:rsid w:val="005C3593"/>
    <w:rsid w:val="005C3C35"/>
    <w:rsid w:val="005D0154"/>
    <w:rsid w:val="005D2B6C"/>
    <w:rsid w:val="005D3031"/>
    <w:rsid w:val="005D6740"/>
    <w:rsid w:val="005D705C"/>
    <w:rsid w:val="005D7899"/>
    <w:rsid w:val="005D7993"/>
    <w:rsid w:val="005D7D79"/>
    <w:rsid w:val="005E27F3"/>
    <w:rsid w:val="005F3B19"/>
    <w:rsid w:val="005F41E1"/>
    <w:rsid w:val="005F6A2A"/>
    <w:rsid w:val="005F70AD"/>
    <w:rsid w:val="00601713"/>
    <w:rsid w:val="00601FC2"/>
    <w:rsid w:val="00604A26"/>
    <w:rsid w:val="006064C6"/>
    <w:rsid w:val="00606EFA"/>
    <w:rsid w:val="006108B1"/>
    <w:rsid w:val="00611F53"/>
    <w:rsid w:val="00613482"/>
    <w:rsid w:val="00613A1D"/>
    <w:rsid w:val="00616371"/>
    <w:rsid w:val="006202C2"/>
    <w:rsid w:val="00621D95"/>
    <w:rsid w:val="0062317C"/>
    <w:rsid w:val="006244F1"/>
    <w:rsid w:val="0062507C"/>
    <w:rsid w:val="00627BFF"/>
    <w:rsid w:val="00630F00"/>
    <w:rsid w:val="00634896"/>
    <w:rsid w:val="006352D8"/>
    <w:rsid w:val="00635961"/>
    <w:rsid w:val="00635DE2"/>
    <w:rsid w:val="00642896"/>
    <w:rsid w:val="00642EEE"/>
    <w:rsid w:val="00643FFE"/>
    <w:rsid w:val="006441F6"/>
    <w:rsid w:val="00646479"/>
    <w:rsid w:val="006524DB"/>
    <w:rsid w:val="00653B92"/>
    <w:rsid w:val="00654812"/>
    <w:rsid w:val="006556D9"/>
    <w:rsid w:val="006568E6"/>
    <w:rsid w:val="00660871"/>
    <w:rsid w:val="00662CF0"/>
    <w:rsid w:val="00663AE0"/>
    <w:rsid w:val="00665E29"/>
    <w:rsid w:val="006726DB"/>
    <w:rsid w:val="0067272B"/>
    <w:rsid w:val="00672A1C"/>
    <w:rsid w:val="006764A5"/>
    <w:rsid w:val="00676E6F"/>
    <w:rsid w:val="006774F9"/>
    <w:rsid w:val="006806BA"/>
    <w:rsid w:val="00682AA8"/>
    <w:rsid w:val="00683B8F"/>
    <w:rsid w:val="00685127"/>
    <w:rsid w:val="00685B13"/>
    <w:rsid w:val="00686941"/>
    <w:rsid w:val="00686B34"/>
    <w:rsid w:val="006940C7"/>
    <w:rsid w:val="00694401"/>
    <w:rsid w:val="006A1665"/>
    <w:rsid w:val="006A22F3"/>
    <w:rsid w:val="006B0F0B"/>
    <w:rsid w:val="006B1EAD"/>
    <w:rsid w:val="006B25A5"/>
    <w:rsid w:val="006B2B97"/>
    <w:rsid w:val="006B382F"/>
    <w:rsid w:val="006B420E"/>
    <w:rsid w:val="006B672D"/>
    <w:rsid w:val="006C3604"/>
    <w:rsid w:val="006C4C71"/>
    <w:rsid w:val="006C6B4F"/>
    <w:rsid w:val="006D0874"/>
    <w:rsid w:val="006D1B90"/>
    <w:rsid w:val="006D2EC6"/>
    <w:rsid w:val="006D33B6"/>
    <w:rsid w:val="006D35A7"/>
    <w:rsid w:val="006D467E"/>
    <w:rsid w:val="006D6657"/>
    <w:rsid w:val="006D7A6C"/>
    <w:rsid w:val="006E0BB1"/>
    <w:rsid w:val="006E1D75"/>
    <w:rsid w:val="006E7831"/>
    <w:rsid w:val="006F2AAE"/>
    <w:rsid w:val="006F30AC"/>
    <w:rsid w:val="006F31EB"/>
    <w:rsid w:val="0070140C"/>
    <w:rsid w:val="00701F3A"/>
    <w:rsid w:val="00703917"/>
    <w:rsid w:val="007061A5"/>
    <w:rsid w:val="007076D1"/>
    <w:rsid w:val="00710774"/>
    <w:rsid w:val="0072173B"/>
    <w:rsid w:val="00721743"/>
    <w:rsid w:val="00722044"/>
    <w:rsid w:val="0072388E"/>
    <w:rsid w:val="00723B6D"/>
    <w:rsid w:val="0072403F"/>
    <w:rsid w:val="00726C92"/>
    <w:rsid w:val="00732346"/>
    <w:rsid w:val="007328B9"/>
    <w:rsid w:val="00734473"/>
    <w:rsid w:val="00736637"/>
    <w:rsid w:val="00736ED6"/>
    <w:rsid w:val="00737AF0"/>
    <w:rsid w:val="007442E5"/>
    <w:rsid w:val="007452A0"/>
    <w:rsid w:val="00745EDD"/>
    <w:rsid w:val="00752DB0"/>
    <w:rsid w:val="007552B6"/>
    <w:rsid w:val="00755BF2"/>
    <w:rsid w:val="00755DDF"/>
    <w:rsid w:val="007567E2"/>
    <w:rsid w:val="007604E0"/>
    <w:rsid w:val="007610E3"/>
    <w:rsid w:val="007621F2"/>
    <w:rsid w:val="0076462D"/>
    <w:rsid w:val="007659B7"/>
    <w:rsid w:val="00765DE7"/>
    <w:rsid w:val="00766B0A"/>
    <w:rsid w:val="00766B1E"/>
    <w:rsid w:val="00773637"/>
    <w:rsid w:val="00774741"/>
    <w:rsid w:val="00776763"/>
    <w:rsid w:val="00784C71"/>
    <w:rsid w:val="007854E5"/>
    <w:rsid w:val="00786AF5"/>
    <w:rsid w:val="00787574"/>
    <w:rsid w:val="00791A28"/>
    <w:rsid w:val="00791E89"/>
    <w:rsid w:val="00793790"/>
    <w:rsid w:val="00793DA0"/>
    <w:rsid w:val="007943AA"/>
    <w:rsid w:val="00794ABE"/>
    <w:rsid w:val="00794C10"/>
    <w:rsid w:val="007959F3"/>
    <w:rsid w:val="00795FD4"/>
    <w:rsid w:val="007A12C9"/>
    <w:rsid w:val="007A57A2"/>
    <w:rsid w:val="007B0ABB"/>
    <w:rsid w:val="007B4822"/>
    <w:rsid w:val="007B5D87"/>
    <w:rsid w:val="007B62BF"/>
    <w:rsid w:val="007B730C"/>
    <w:rsid w:val="007C01C9"/>
    <w:rsid w:val="007D51D3"/>
    <w:rsid w:val="007E3D60"/>
    <w:rsid w:val="007E43C6"/>
    <w:rsid w:val="007E46EC"/>
    <w:rsid w:val="007E55F7"/>
    <w:rsid w:val="007E5EC2"/>
    <w:rsid w:val="007E5F12"/>
    <w:rsid w:val="007E6318"/>
    <w:rsid w:val="007E701D"/>
    <w:rsid w:val="007E7CB3"/>
    <w:rsid w:val="007F01FE"/>
    <w:rsid w:val="007F0ED2"/>
    <w:rsid w:val="007F3EA6"/>
    <w:rsid w:val="007F552B"/>
    <w:rsid w:val="00802DDC"/>
    <w:rsid w:val="0080448D"/>
    <w:rsid w:val="00804626"/>
    <w:rsid w:val="00804635"/>
    <w:rsid w:val="0081061C"/>
    <w:rsid w:val="00811DB1"/>
    <w:rsid w:val="00812742"/>
    <w:rsid w:val="008144B9"/>
    <w:rsid w:val="00816689"/>
    <w:rsid w:val="0082048C"/>
    <w:rsid w:val="008208E8"/>
    <w:rsid w:val="00821A0D"/>
    <w:rsid w:val="008226B7"/>
    <w:rsid w:val="008234E1"/>
    <w:rsid w:val="00824DE3"/>
    <w:rsid w:val="00826117"/>
    <w:rsid w:val="008275B7"/>
    <w:rsid w:val="00827D9B"/>
    <w:rsid w:val="00830E86"/>
    <w:rsid w:val="00831002"/>
    <w:rsid w:val="00832993"/>
    <w:rsid w:val="00832E1E"/>
    <w:rsid w:val="0083367D"/>
    <w:rsid w:val="008342EC"/>
    <w:rsid w:val="008344D5"/>
    <w:rsid w:val="008345AC"/>
    <w:rsid w:val="00834705"/>
    <w:rsid w:val="0084017F"/>
    <w:rsid w:val="00846627"/>
    <w:rsid w:val="00846678"/>
    <w:rsid w:val="00846F6F"/>
    <w:rsid w:val="008500DD"/>
    <w:rsid w:val="00850935"/>
    <w:rsid w:val="008574A8"/>
    <w:rsid w:val="008576CC"/>
    <w:rsid w:val="00863503"/>
    <w:rsid w:val="00863A8B"/>
    <w:rsid w:val="00865BED"/>
    <w:rsid w:val="00870E2E"/>
    <w:rsid w:val="00871349"/>
    <w:rsid w:val="0087284B"/>
    <w:rsid w:val="00874348"/>
    <w:rsid w:val="008768CD"/>
    <w:rsid w:val="0087764D"/>
    <w:rsid w:val="0087781B"/>
    <w:rsid w:val="00882546"/>
    <w:rsid w:val="008848E3"/>
    <w:rsid w:val="008856E5"/>
    <w:rsid w:val="0089255C"/>
    <w:rsid w:val="00892F4A"/>
    <w:rsid w:val="00893BC2"/>
    <w:rsid w:val="008965F9"/>
    <w:rsid w:val="00896873"/>
    <w:rsid w:val="008A0CAA"/>
    <w:rsid w:val="008A675D"/>
    <w:rsid w:val="008A7513"/>
    <w:rsid w:val="008B314B"/>
    <w:rsid w:val="008B4DC0"/>
    <w:rsid w:val="008B75F6"/>
    <w:rsid w:val="008B7893"/>
    <w:rsid w:val="008C0E8C"/>
    <w:rsid w:val="008C1606"/>
    <w:rsid w:val="008C3D10"/>
    <w:rsid w:val="008C5B0F"/>
    <w:rsid w:val="008C5EA1"/>
    <w:rsid w:val="008D0FF3"/>
    <w:rsid w:val="008D216C"/>
    <w:rsid w:val="008D537C"/>
    <w:rsid w:val="008D6752"/>
    <w:rsid w:val="008D6DDE"/>
    <w:rsid w:val="008D6E41"/>
    <w:rsid w:val="008E0418"/>
    <w:rsid w:val="008E26E8"/>
    <w:rsid w:val="008E5389"/>
    <w:rsid w:val="008E5476"/>
    <w:rsid w:val="008E7DED"/>
    <w:rsid w:val="008F053A"/>
    <w:rsid w:val="008F1DD3"/>
    <w:rsid w:val="008F3B58"/>
    <w:rsid w:val="008F4AF6"/>
    <w:rsid w:val="008F4E3C"/>
    <w:rsid w:val="008F6173"/>
    <w:rsid w:val="008F663C"/>
    <w:rsid w:val="008F70F7"/>
    <w:rsid w:val="008F7ECA"/>
    <w:rsid w:val="00900C56"/>
    <w:rsid w:val="0090309C"/>
    <w:rsid w:val="009053D2"/>
    <w:rsid w:val="009132C5"/>
    <w:rsid w:val="0092084F"/>
    <w:rsid w:val="00921504"/>
    <w:rsid w:val="00921C42"/>
    <w:rsid w:val="00921FDC"/>
    <w:rsid w:val="00924213"/>
    <w:rsid w:val="00926175"/>
    <w:rsid w:val="00926226"/>
    <w:rsid w:val="009312E6"/>
    <w:rsid w:val="00931794"/>
    <w:rsid w:val="00933B1D"/>
    <w:rsid w:val="00934B88"/>
    <w:rsid w:val="00934BE9"/>
    <w:rsid w:val="00937B2E"/>
    <w:rsid w:val="009413A3"/>
    <w:rsid w:val="00946BF2"/>
    <w:rsid w:val="00955750"/>
    <w:rsid w:val="009557B9"/>
    <w:rsid w:val="0095591F"/>
    <w:rsid w:val="009567FA"/>
    <w:rsid w:val="00961CAC"/>
    <w:rsid w:val="009620C1"/>
    <w:rsid w:val="00963107"/>
    <w:rsid w:val="00964A79"/>
    <w:rsid w:val="00974DC7"/>
    <w:rsid w:val="0098079C"/>
    <w:rsid w:val="00981999"/>
    <w:rsid w:val="00985DDA"/>
    <w:rsid w:val="00985E2B"/>
    <w:rsid w:val="0098654C"/>
    <w:rsid w:val="0098780D"/>
    <w:rsid w:val="009912B9"/>
    <w:rsid w:val="00993B87"/>
    <w:rsid w:val="00995F9F"/>
    <w:rsid w:val="009964AD"/>
    <w:rsid w:val="009971AC"/>
    <w:rsid w:val="009A0792"/>
    <w:rsid w:val="009A0C2E"/>
    <w:rsid w:val="009A28F4"/>
    <w:rsid w:val="009A3B72"/>
    <w:rsid w:val="009A60E4"/>
    <w:rsid w:val="009A617C"/>
    <w:rsid w:val="009A6CE3"/>
    <w:rsid w:val="009A6E29"/>
    <w:rsid w:val="009B025C"/>
    <w:rsid w:val="009B06FF"/>
    <w:rsid w:val="009B1536"/>
    <w:rsid w:val="009B1642"/>
    <w:rsid w:val="009C21F3"/>
    <w:rsid w:val="009C25FE"/>
    <w:rsid w:val="009C2CFA"/>
    <w:rsid w:val="009C340A"/>
    <w:rsid w:val="009C6B51"/>
    <w:rsid w:val="009C74EF"/>
    <w:rsid w:val="009D0938"/>
    <w:rsid w:val="009D0D61"/>
    <w:rsid w:val="009D26C0"/>
    <w:rsid w:val="009D2A79"/>
    <w:rsid w:val="009D2CF5"/>
    <w:rsid w:val="009D3F38"/>
    <w:rsid w:val="009D46C7"/>
    <w:rsid w:val="009E2E42"/>
    <w:rsid w:val="009E304F"/>
    <w:rsid w:val="009E4DA8"/>
    <w:rsid w:val="009E6E01"/>
    <w:rsid w:val="009F05CD"/>
    <w:rsid w:val="009F505C"/>
    <w:rsid w:val="009F5666"/>
    <w:rsid w:val="009F5AD8"/>
    <w:rsid w:val="009F6906"/>
    <w:rsid w:val="00A02CFB"/>
    <w:rsid w:val="00A0455B"/>
    <w:rsid w:val="00A05550"/>
    <w:rsid w:val="00A065CA"/>
    <w:rsid w:val="00A10055"/>
    <w:rsid w:val="00A1013F"/>
    <w:rsid w:val="00A1063E"/>
    <w:rsid w:val="00A10E68"/>
    <w:rsid w:val="00A11BF6"/>
    <w:rsid w:val="00A11E8A"/>
    <w:rsid w:val="00A1387E"/>
    <w:rsid w:val="00A16012"/>
    <w:rsid w:val="00A21B1B"/>
    <w:rsid w:val="00A235C8"/>
    <w:rsid w:val="00A2392C"/>
    <w:rsid w:val="00A25EC8"/>
    <w:rsid w:val="00A27725"/>
    <w:rsid w:val="00A331C6"/>
    <w:rsid w:val="00A34F29"/>
    <w:rsid w:val="00A362D6"/>
    <w:rsid w:val="00A36588"/>
    <w:rsid w:val="00A371B1"/>
    <w:rsid w:val="00A40EE1"/>
    <w:rsid w:val="00A414BE"/>
    <w:rsid w:val="00A43F44"/>
    <w:rsid w:val="00A45CA5"/>
    <w:rsid w:val="00A47505"/>
    <w:rsid w:val="00A47B6C"/>
    <w:rsid w:val="00A47E10"/>
    <w:rsid w:val="00A5426F"/>
    <w:rsid w:val="00A569B2"/>
    <w:rsid w:val="00A57E77"/>
    <w:rsid w:val="00A57F25"/>
    <w:rsid w:val="00A61BF6"/>
    <w:rsid w:val="00A62B93"/>
    <w:rsid w:val="00A63D75"/>
    <w:rsid w:val="00A66B02"/>
    <w:rsid w:val="00A709C6"/>
    <w:rsid w:val="00A70A11"/>
    <w:rsid w:val="00A70F70"/>
    <w:rsid w:val="00A7264F"/>
    <w:rsid w:val="00A72F9B"/>
    <w:rsid w:val="00A74BE6"/>
    <w:rsid w:val="00A750DC"/>
    <w:rsid w:val="00A75A44"/>
    <w:rsid w:val="00A75CE2"/>
    <w:rsid w:val="00A810B3"/>
    <w:rsid w:val="00A81CB6"/>
    <w:rsid w:val="00A8220F"/>
    <w:rsid w:val="00A9399E"/>
    <w:rsid w:val="00A94936"/>
    <w:rsid w:val="00A94E4F"/>
    <w:rsid w:val="00A97FBE"/>
    <w:rsid w:val="00AA123A"/>
    <w:rsid w:val="00AA1989"/>
    <w:rsid w:val="00AA535B"/>
    <w:rsid w:val="00AA74C3"/>
    <w:rsid w:val="00AB078C"/>
    <w:rsid w:val="00AB1D28"/>
    <w:rsid w:val="00AB2539"/>
    <w:rsid w:val="00AB4D28"/>
    <w:rsid w:val="00AB50F7"/>
    <w:rsid w:val="00AB53B1"/>
    <w:rsid w:val="00AB7B5F"/>
    <w:rsid w:val="00AC0030"/>
    <w:rsid w:val="00AC0621"/>
    <w:rsid w:val="00AC32E4"/>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14"/>
    <w:rsid w:val="00AE61A5"/>
    <w:rsid w:val="00AE67B5"/>
    <w:rsid w:val="00AE6A3A"/>
    <w:rsid w:val="00AF0C64"/>
    <w:rsid w:val="00AF1FC9"/>
    <w:rsid w:val="00AF27B5"/>
    <w:rsid w:val="00AF54A1"/>
    <w:rsid w:val="00AF57F2"/>
    <w:rsid w:val="00AF5827"/>
    <w:rsid w:val="00AF68BA"/>
    <w:rsid w:val="00B0049A"/>
    <w:rsid w:val="00B00B09"/>
    <w:rsid w:val="00B00F47"/>
    <w:rsid w:val="00B072BA"/>
    <w:rsid w:val="00B0790C"/>
    <w:rsid w:val="00B105F0"/>
    <w:rsid w:val="00B11D3E"/>
    <w:rsid w:val="00B130C4"/>
    <w:rsid w:val="00B143B5"/>
    <w:rsid w:val="00B15792"/>
    <w:rsid w:val="00B15F93"/>
    <w:rsid w:val="00B175FA"/>
    <w:rsid w:val="00B17CBB"/>
    <w:rsid w:val="00B226B7"/>
    <w:rsid w:val="00B22BD9"/>
    <w:rsid w:val="00B23709"/>
    <w:rsid w:val="00B2571F"/>
    <w:rsid w:val="00B306A2"/>
    <w:rsid w:val="00B30ED5"/>
    <w:rsid w:val="00B36715"/>
    <w:rsid w:val="00B36A64"/>
    <w:rsid w:val="00B40223"/>
    <w:rsid w:val="00B411C6"/>
    <w:rsid w:val="00B422D9"/>
    <w:rsid w:val="00B459AD"/>
    <w:rsid w:val="00B45B4E"/>
    <w:rsid w:val="00B512A0"/>
    <w:rsid w:val="00B57C22"/>
    <w:rsid w:val="00B60F6E"/>
    <w:rsid w:val="00B650A8"/>
    <w:rsid w:val="00B652E9"/>
    <w:rsid w:val="00B66DBC"/>
    <w:rsid w:val="00B73F4E"/>
    <w:rsid w:val="00B8196D"/>
    <w:rsid w:val="00B8257F"/>
    <w:rsid w:val="00B83FEC"/>
    <w:rsid w:val="00B84D1F"/>
    <w:rsid w:val="00B865A6"/>
    <w:rsid w:val="00B867A5"/>
    <w:rsid w:val="00B90BBE"/>
    <w:rsid w:val="00B9125E"/>
    <w:rsid w:val="00B91550"/>
    <w:rsid w:val="00B96DE7"/>
    <w:rsid w:val="00B97D0B"/>
    <w:rsid w:val="00BA22D5"/>
    <w:rsid w:val="00BA283C"/>
    <w:rsid w:val="00BA3E09"/>
    <w:rsid w:val="00BA6254"/>
    <w:rsid w:val="00BB14EE"/>
    <w:rsid w:val="00BB26F6"/>
    <w:rsid w:val="00BB3AB2"/>
    <w:rsid w:val="00BB3CDE"/>
    <w:rsid w:val="00BB3FE4"/>
    <w:rsid w:val="00BB47C5"/>
    <w:rsid w:val="00BB6192"/>
    <w:rsid w:val="00BB61E5"/>
    <w:rsid w:val="00BC0BC0"/>
    <w:rsid w:val="00BC1E7B"/>
    <w:rsid w:val="00BC3F52"/>
    <w:rsid w:val="00BD6A9B"/>
    <w:rsid w:val="00BE02F0"/>
    <w:rsid w:val="00BE052C"/>
    <w:rsid w:val="00BE1D46"/>
    <w:rsid w:val="00BE26AF"/>
    <w:rsid w:val="00BE35F2"/>
    <w:rsid w:val="00BE5431"/>
    <w:rsid w:val="00BE5F3E"/>
    <w:rsid w:val="00BE6376"/>
    <w:rsid w:val="00BF0A82"/>
    <w:rsid w:val="00BF4685"/>
    <w:rsid w:val="00BF4F6B"/>
    <w:rsid w:val="00BF66F7"/>
    <w:rsid w:val="00BF7EB9"/>
    <w:rsid w:val="00BF7EE5"/>
    <w:rsid w:val="00C01134"/>
    <w:rsid w:val="00C01E00"/>
    <w:rsid w:val="00C102E6"/>
    <w:rsid w:val="00C21A65"/>
    <w:rsid w:val="00C2248E"/>
    <w:rsid w:val="00C26CFB"/>
    <w:rsid w:val="00C2773F"/>
    <w:rsid w:val="00C321A0"/>
    <w:rsid w:val="00C32F5F"/>
    <w:rsid w:val="00C346EC"/>
    <w:rsid w:val="00C36603"/>
    <w:rsid w:val="00C42079"/>
    <w:rsid w:val="00C43945"/>
    <w:rsid w:val="00C439D5"/>
    <w:rsid w:val="00C47192"/>
    <w:rsid w:val="00C52A1F"/>
    <w:rsid w:val="00C53213"/>
    <w:rsid w:val="00C536EA"/>
    <w:rsid w:val="00C53C12"/>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A3107"/>
    <w:rsid w:val="00CA6543"/>
    <w:rsid w:val="00CA79AD"/>
    <w:rsid w:val="00CB2135"/>
    <w:rsid w:val="00CB32A9"/>
    <w:rsid w:val="00CB527C"/>
    <w:rsid w:val="00CC3B23"/>
    <w:rsid w:val="00CC5F47"/>
    <w:rsid w:val="00CD1C45"/>
    <w:rsid w:val="00CD36E8"/>
    <w:rsid w:val="00CE119E"/>
    <w:rsid w:val="00CE26ED"/>
    <w:rsid w:val="00CE540C"/>
    <w:rsid w:val="00CF0BC8"/>
    <w:rsid w:val="00CF2B84"/>
    <w:rsid w:val="00CF39C5"/>
    <w:rsid w:val="00CF4D89"/>
    <w:rsid w:val="00D01EFD"/>
    <w:rsid w:val="00D0212C"/>
    <w:rsid w:val="00D022F5"/>
    <w:rsid w:val="00D02712"/>
    <w:rsid w:val="00D075F1"/>
    <w:rsid w:val="00D11896"/>
    <w:rsid w:val="00D12B7F"/>
    <w:rsid w:val="00D15C1B"/>
    <w:rsid w:val="00D15CC3"/>
    <w:rsid w:val="00D1756A"/>
    <w:rsid w:val="00D21A8A"/>
    <w:rsid w:val="00D225A9"/>
    <w:rsid w:val="00D229D2"/>
    <w:rsid w:val="00D22CC7"/>
    <w:rsid w:val="00D23452"/>
    <w:rsid w:val="00D2361D"/>
    <w:rsid w:val="00D25C5F"/>
    <w:rsid w:val="00D26152"/>
    <w:rsid w:val="00D2667C"/>
    <w:rsid w:val="00D268FC"/>
    <w:rsid w:val="00D31FC8"/>
    <w:rsid w:val="00D3374D"/>
    <w:rsid w:val="00D35DFE"/>
    <w:rsid w:val="00D40B22"/>
    <w:rsid w:val="00D45D96"/>
    <w:rsid w:val="00D50A93"/>
    <w:rsid w:val="00D51300"/>
    <w:rsid w:val="00D51B69"/>
    <w:rsid w:val="00D5476D"/>
    <w:rsid w:val="00D54A59"/>
    <w:rsid w:val="00D54F73"/>
    <w:rsid w:val="00D55F63"/>
    <w:rsid w:val="00D5782B"/>
    <w:rsid w:val="00D6050D"/>
    <w:rsid w:val="00D60A8B"/>
    <w:rsid w:val="00D640EA"/>
    <w:rsid w:val="00D64C0C"/>
    <w:rsid w:val="00D66EEE"/>
    <w:rsid w:val="00D71D2F"/>
    <w:rsid w:val="00D72ECC"/>
    <w:rsid w:val="00D73A7F"/>
    <w:rsid w:val="00D7460F"/>
    <w:rsid w:val="00D752B9"/>
    <w:rsid w:val="00D753A2"/>
    <w:rsid w:val="00D80FF5"/>
    <w:rsid w:val="00D82B26"/>
    <w:rsid w:val="00D82CB8"/>
    <w:rsid w:val="00D83707"/>
    <w:rsid w:val="00D87641"/>
    <w:rsid w:val="00D87ABF"/>
    <w:rsid w:val="00D87BA1"/>
    <w:rsid w:val="00D90B14"/>
    <w:rsid w:val="00D911E4"/>
    <w:rsid w:val="00D917F4"/>
    <w:rsid w:val="00D944EC"/>
    <w:rsid w:val="00D94762"/>
    <w:rsid w:val="00DA0B89"/>
    <w:rsid w:val="00DA2A77"/>
    <w:rsid w:val="00DA47CC"/>
    <w:rsid w:val="00DB292D"/>
    <w:rsid w:val="00DB2B1A"/>
    <w:rsid w:val="00DB472D"/>
    <w:rsid w:val="00DB4FDD"/>
    <w:rsid w:val="00DC0B47"/>
    <w:rsid w:val="00DC43F2"/>
    <w:rsid w:val="00DC5213"/>
    <w:rsid w:val="00DC6FE6"/>
    <w:rsid w:val="00DD14A6"/>
    <w:rsid w:val="00DD2630"/>
    <w:rsid w:val="00DD2799"/>
    <w:rsid w:val="00DD480C"/>
    <w:rsid w:val="00DD5F10"/>
    <w:rsid w:val="00DE0C46"/>
    <w:rsid w:val="00DE6EC9"/>
    <w:rsid w:val="00DE7398"/>
    <w:rsid w:val="00DF251E"/>
    <w:rsid w:val="00DF66BC"/>
    <w:rsid w:val="00DF7F36"/>
    <w:rsid w:val="00E01248"/>
    <w:rsid w:val="00E02141"/>
    <w:rsid w:val="00E02E87"/>
    <w:rsid w:val="00E06DE5"/>
    <w:rsid w:val="00E074D2"/>
    <w:rsid w:val="00E110F2"/>
    <w:rsid w:val="00E11D15"/>
    <w:rsid w:val="00E12CCE"/>
    <w:rsid w:val="00E14A92"/>
    <w:rsid w:val="00E16B8C"/>
    <w:rsid w:val="00E1798B"/>
    <w:rsid w:val="00E31487"/>
    <w:rsid w:val="00E34753"/>
    <w:rsid w:val="00E41D72"/>
    <w:rsid w:val="00E43100"/>
    <w:rsid w:val="00E440A5"/>
    <w:rsid w:val="00E45FA6"/>
    <w:rsid w:val="00E4771C"/>
    <w:rsid w:val="00E513B5"/>
    <w:rsid w:val="00E52B0D"/>
    <w:rsid w:val="00E55D80"/>
    <w:rsid w:val="00E5794A"/>
    <w:rsid w:val="00E57D75"/>
    <w:rsid w:val="00E60A07"/>
    <w:rsid w:val="00E631DB"/>
    <w:rsid w:val="00E64252"/>
    <w:rsid w:val="00E64748"/>
    <w:rsid w:val="00E64AB9"/>
    <w:rsid w:val="00E65D2E"/>
    <w:rsid w:val="00E66955"/>
    <w:rsid w:val="00E669A7"/>
    <w:rsid w:val="00E67D08"/>
    <w:rsid w:val="00E718B7"/>
    <w:rsid w:val="00E83D7E"/>
    <w:rsid w:val="00E84E32"/>
    <w:rsid w:val="00E91282"/>
    <w:rsid w:val="00E92A16"/>
    <w:rsid w:val="00E94E2F"/>
    <w:rsid w:val="00E95DB3"/>
    <w:rsid w:val="00EA38CC"/>
    <w:rsid w:val="00EA548E"/>
    <w:rsid w:val="00EA5958"/>
    <w:rsid w:val="00EA5A56"/>
    <w:rsid w:val="00EA5D9B"/>
    <w:rsid w:val="00EB2B10"/>
    <w:rsid w:val="00EB45A1"/>
    <w:rsid w:val="00EB6A2A"/>
    <w:rsid w:val="00EB7C8F"/>
    <w:rsid w:val="00EC2ACC"/>
    <w:rsid w:val="00EC3841"/>
    <w:rsid w:val="00EC4F60"/>
    <w:rsid w:val="00EC78FA"/>
    <w:rsid w:val="00ED159C"/>
    <w:rsid w:val="00ED41E2"/>
    <w:rsid w:val="00ED50ED"/>
    <w:rsid w:val="00ED73BF"/>
    <w:rsid w:val="00EE22A9"/>
    <w:rsid w:val="00EE38A1"/>
    <w:rsid w:val="00EE6EBE"/>
    <w:rsid w:val="00EF4C5E"/>
    <w:rsid w:val="00EF5908"/>
    <w:rsid w:val="00F00DE4"/>
    <w:rsid w:val="00F0649F"/>
    <w:rsid w:val="00F07620"/>
    <w:rsid w:val="00F1023A"/>
    <w:rsid w:val="00F1065B"/>
    <w:rsid w:val="00F11293"/>
    <w:rsid w:val="00F11311"/>
    <w:rsid w:val="00F13A37"/>
    <w:rsid w:val="00F13B31"/>
    <w:rsid w:val="00F14B21"/>
    <w:rsid w:val="00F14DA0"/>
    <w:rsid w:val="00F206D5"/>
    <w:rsid w:val="00F20D6F"/>
    <w:rsid w:val="00F21DEA"/>
    <w:rsid w:val="00F239B1"/>
    <w:rsid w:val="00F23F9D"/>
    <w:rsid w:val="00F269F3"/>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57E52"/>
    <w:rsid w:val="00F603B4"/>
    <w:rsid w:val="00F61EB2"/>
    <w:rsid w:val="00F620BA"/>
    <w:rsid w:val="00F65A00"/>
    <w:rsid w:val="00F6624B"/>
    <w:rsid w:val="00F710DE"/>
    <w:rsid w:val="00F7212D"/>
    <w:rsid w:val="00F7440D"/>
    <w:rsid w:val="00F74BFA"/>
    <w:rsid w:val="00F75FD6"/>
    <w:rsid w:val="00F76F3C"/>
    <w:rsid w:val="00F77AC5"/>
    <w:rsid w:val="00F81033"/>
    <w:rsid w:val="00F85C8F"/>
    <w:rsid w:val="00F8656A"/>
    <w:rsid w:val="00F86B09"/>
    <w:rsid w:val="00F87EE3"/>
    <w:rsid w:val="00F9246C"/>
    <w:rsid w:val="00FA3973"/>
    <w:rsid w:val="00FA6682"/>
    <w:rsid w:val="00FB0989"/>
    <w:rsid w:val="00FB188F"/>
    <w:rsid w:val="00FB5A8F"/>
    <w:rsid w:val="00FB610F"/>
    <w:rsid w:val="00FB6801"/>
    <w:rsid w:val="00FB68D2"/>
    <w:rsid w:val="00FC268C"/>
    <w:rsid w:val="00FC2894"/>
    <w:rsid w:val="00FC5B74"/>
    <w:rsid w:val="00FC7FE9"/>
    <w:rsid w:val="00FD2604"/>
    <w:rsid w:val="00FD4332"/>
    <w:rsid w:val="00FD52AF"/>
    <w:rsid w:val="00FD6909"/>
    <w:rsid w:val="00FE0B14"/>
    <w:rsid w:val="00FE0D04"/>
    <w:rsid w:val="00FE2F7E"/>
    <w:rsid w:val="00FE4662"/>
    <w:rsid w:val="00FF0D7D"/>
    <w:rsid w:val="00FF435D"/>
    <w:rsid w:val="00FF5625"/>
    <w:rsid w:val="00FF5FB8"/>
    <w:rsid w:val="00FF6009"/>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13A2"/>
  <w15:docId w15:val="{643FFA92-BBD5-48DE-B63E-3BA2D56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F0B"/>
    <w:pPr>
      <w:spacing w:after="0" w:line="240" w:lineRule="auto"/>
      <w:ind w:left="426" w:right="4" w:firstLine="567"/>
      <w:jc w:val="both"/>
    </w:pPr>
    <w:rPr>
      <w:rFonts w:ascii="Times New Roman" w:eastAsia="Calibri" w:hAnsi="Times New Roman" w:cs="Times New Roman"/>
      <w:color w:val="000000"/>
      <w:sz w:val="28"/>
      <w:szCs w:val="28"/>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Pr>
      <w:rFonts w:ascii="Calibri" w:eastAsia="Calibri" w:hAnsi="Calibri" w:cs="Calibri"/>
      <w:b/>
      <w:color w:val="000000"/>
      <w:sz w:val="32"/>
    </w:rPr>
  </w:style>
  <w:style w:type="character" w:customStyle="1" w:styleId="70">
    <w:name w:val="Заголовок 7 Знак"/>
    <w:link w:val="7"/>
    <w:rPr>
      <w:rFonts w:ascii="Calibri" w:eastAsia="Calibri" w:hAnsi="Calibri" w:cs="Calibri"/>
      <w:b/>
      <w:color w:val="003B5C"/>
      <w:sz w:val="40"/>
    </w:rPr>
  </w:style>
  <w:style w:type="character" w:customStyle="1" w:styleId="90">
    <w:name w:val="Заголовок 9 Знак"/>
    <w:link w:val="9"/>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rPr>
      <w:rFonts w:ascii="Calibri" w:eastAsia="Calibri" w:hAnsi="Calibri" w:cs="Calibri"/>
      <w:b/>
      <w:color w:val="000000"/>
      <w:sz w:val="22"/>
    </w:rPr>
  </w:style>
  <w:style w:type="character" w:customStyle="1" w:styleId="50">
    <w:name w:val="Заголовок 5 Знак"/>
    <w:link w:val="5"/>
    <w:rPr>
      <w:rFonts w:ascii="Calibri" w:eastAsia="Calibri" w:hAnsi="Calibri" w:cs="Calibri"/>
      <w:b/>
      <w:color w:val="003B5C"/>
      <w:sz w:val="40"/>
    </w:rPr>
  </w:style>
  <w:style w:type="character" w:customStyle="1" w:styleId="60">
    <w:name w:val="Заголовок 6 Знак"/>
    <w:link w:val="6"/>
    <w:rPr>
      <w:rFonts w:ascii="Calibri" w:eastAsia="Calibri" w:hAnsi="Calibri" w:cs="Calibri"/>
      <w:b/>
      <w:color w:val="003B5C"/>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ind w:left="0"/>
    </w:pPr>
    <w:rPr>
      <w:b/>
      <w:caps/>
      <w:sz w:val="24"/>
      <w:szCs w:val="20"/>
    </w:rPr>
  </w:style>
  <w:style w:type="paragraph" w:styleId="21">
    <w:name w:val="toc 2"/>
    <w:basedOn w:val="a"/>
    <w:next w:val="a"/>
    <w:autoRedefine/>
    <w:uiPriority w:val="39"/>
    <w:unhideWhenUsed/>
    <w:rsid w:val="009A0792"/>
    <w:pPr>
      <w:tabs>
        <w:tab w:val="right" w:leader="dot" w:pos="9842"/>
      </w:tabs>
      <w:ind w:left="0"/>
    </w:pPr>
    <w:rPr>
      <w:rFonts w:asciiTheme="minorHAnsi" w:hAnsiTheme="minorHAnsi"/>
      <w:b/>
      <w:bCs/>
      <w:szCs w:val="20"/>
    </w:rPr>
  </w:style>
  <w:style w:type="paragraph" w:styleId="31">
    <w:name w:val="toc 3"/>
    <w:basedOn w:val="a"/>
    <w:next w:val="a"/>
    <w:autoRedefine/>
    <w:uiPriority w:val="39"/>
    <w:unhideWhenUsed/>
    <w:rsid w:val="006B420E"/>
    <w:pPr>
      <w:tabs>
        <w:tab w:val="right" w:leader="dot" w:pos="9842"/>
      </w:tabs>
      <w:ind w:left="200"/>
    </w:pPr>
    <w:rPr>
      <w:noProof/>
      <w:szCs w:val="20"/>
    </w:rPr>
  </w:style>
  <w:style w:type="paragraph" w:styleId="41">
    <w:name w:val="toc 4"/>
    <w:basedOn w:val="a"/>
    <w:next w:val="a"/>
    <w:autoRedefine/>
    <w:uiPriority w:val="39"/>
    <w:unhideWhenUsed/>
    <w:rsid w:val="009D3F38"/>
    <w:pPr>
      <w:ind w:left="400"/>
    </w:pPr>
    <w:rPr>
      <w:rFonts w:asciiTheme="minorHAnsi" w:hAnsiTheme="minorHAnsi"/>
      <w:szCs w:val="20"/>
    </w:rPr>
  </w:style>
  <w:style w:type="paragraph" w:styleId="51">
    <w:name w:val="toc 5"/>
    <w:basedOn w:val="a"/>
    <w:next w:val="a"/>
    <w:autoRedefine/>
    <w:uiPriority w:val="39"/>
    <w:unhideWhenUsed/>
    <w:rsid w:val="009D3F38"/>
    <w:pPr>
      <w:ind w:left="600"/>
    </w:pPr>
    <w:rPr>
      <w:rFonts w:asciiTheme="minorHAnsi" w:hAnsiTheme="minorHAnsi"/>
      <w:szCs w:val="20"/>
    </w:rPr>
  </w:style>
  <w:style w:type="paragraph" w:styleId="61">
    <w:name w:val="toc 6"/>
    <w:basedOn w:val="a"/>
    <w:next w:val="a"/>
    <w:autoRedefine/>
    <w:uiPriority w:val="39"/>
    <w:unhideWhenUsed/>
    <w:rsid w:val="009D3F38"/>
    <w:pPr>
      <w:ind w:left="800"/>
    </w:pPr>
    <w:rPr>
      <w:rFonts w:asciiTheme="minorHAnsi" w:hAnsiTheme="minorHAnsi"/>
      <w:szCs w:val="20"/>
    </w:rPr>
  </w:style>
  <w:style w:type="paragraph" w:styleId="71">
    <w:name w:val="toc 7"/>
    <w:basedOn w:val="a"/>
    <w:next w:val="a"/>
    <w:autoRedefine/>
    <w:uiPriority w:val="39"/>
    <w:unhideWhenUsed/>
    <w:rsid w:val="009D3F38"/>
    <w:pPr>
      <w:ind w:left="1000"/>
    </w:pPr>
    <w:rPr>
      <w:rFonts w:asciiTheme="minorHAnsi" w:hAnsiTheme="minorHAnsi"/>
      <w:szCs w:val="20"/>
    </w:rPr>
  </w:style>
  <w:style w:type="paragraph" w:styleId="81">
    <w:name w:val="toc 8"/>
    <w:basedOn w:val="a"/>
    <w:next w:val="a"/>
    <w:autoRedefine/>
    <w:uiPriority w:val="39"/>
    <w:unhideWhenUsed/>
    <w:rsid w:val="009D3F38"/>
    <w:pPr>
      <w:ind w:left="1200"/>
    </w:pPr>
    <w:rPr>
      <w:rFonts w:asciiTheme="minorHAnsi" w:hAnsiTheme="minorHAnsi"/>
      <w:szCs w:val="20"/>
    </w:rPr>
  </w:style>
  <w:style w:type="paragraph" w:styleId="91">
    <w:name w:val="toc 9"/>
    <w:basedOn w:val="a"/>
    <w:next w:val="a"/>
    <w:autoRedefine/>
    <w:uiPriority w:val="39"/>
    <w:unhideWhenUsed/>
    <w:rsid w:val="009D3F38"/>
    <w:pPr>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ind w:left="0" w:firstLine="0"/>
    </w:pPr>
    <w:rPr>
      <w:rFonts w:asciiTheme="minorHAnsi" w:eastAsiaTheme="minorEastAsia" w:hAnsiTheme="minorHAnsi"/>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40223"/>
    <w:pPr>
      <w:tabs>
        <w:tab w:val="center" w:pos="4677"/>
        <w:tab w:val="right" w:pos="9355"/>
      </w:tabs>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 w:type="character" w:styleId="af5">
    <w:name w:val="Book Title"/>
    <w:basedOn w:val="a0"/>
    <w:uiPriority w:val="33"/>
    <w:qFormat/>
    <w:rsid w:val="006B0F0B"/>
    <w:rPr>
      <w:b/>
      <w:bCs/>
      <w:i/>
      <w:iCs/>
      <w:spacing w:val="5"/>
    </w:rPr>
  </w:style>
  <w:style w:type="paragraph" w:customStyle="1" w:styleId="Af6">
    <w:name w:val="Основной текст A"/>
    <w:rsid w:val="000B16C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ums.worldskills.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B5DF-E929-4207-99E2-6D20C903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Юлия Лукманова</cp:lastModifiedBy>
  <cp:revision>13</cp:revision>
  <cp:lastPrinted>2021-01-29T11:02:00Z</cp:lastPrinted>
  <dcterms:created xsi:type="dcterms:W3CDTF">2021-01-28T15:19:00Z</dcterms:created>
  <dcterms:modified xsi:type="dcterms:W3CDTF">2021-02-04T08:20:00Z</dcterms:modified>
</cp:coreProperties>
</file>