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81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caps/>
          <w:sz w:val="26"/>
        </w:rPr>
        <w:t xml:space="preserve">Договор </w:t>
      </w:r>
      <w:r>
        <w:rPr>
          <w:rFonts w:ascii="Segoe UI Symbol" w:eastAsia="Segoe UI Symbol" w:hAnsi="Segoe UI Symbol" w:cs="Segoe UI Symbol"/>
          <w:b/>
          <w:sz w:val="26"/>
        </w:rPr>
        <w:t>№</w:t>
      </w:r>
      <w:r>
        <w:rPr>
          <w:rFonts w:ascii="Times New Roman" w:eastAsia="Times New Roman" w:hAnsi="Times New Roman" w:cs="Times New Roman"/>
          <w:b/>
          <w:sz w:val="26"/>
        </w:rPr>
        <w:t xml:space="preserve"> ____</w:t>
      </w:r>
    </w:p>
    <w:p w:rsidR="002F4281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возмездного оказания услуг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340"/>
        <w:gridCol w:w="3405"/>
      </w:tblGrid>
      <w:tr w:rsidR="002F4281" w:rsidTr="00995152">
        <w:trPr>
          <w:trHeight w:val="1"/>
        </w:trPr>
        <w:tc>
          <w:tcPr>
            <w:tcW w:w="6340" w:type="dxa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995152" w:rsidP="00995152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г. Уфа</w:t>
            </w:r>
          </w:p>
        </w:tc>
        <w:tc>
          <w:tcPr>
            <w:tcW w:w="3405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995152">
            <w:pPr>
              <w:suppressAutoHyphens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«___» ____________2025 г.</w:t>
            </w:r>
          </w:p>
        </w:tc>
      </w:tr>
    </w:tbl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4281" w:rsidRPr="002A6D0E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D0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 </w:t>
      </w:r>
      <w:r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>в лице п</w:t>
      </w:r>
      <w:r w:rsidRPr="002A6D0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ервого проректора по стратегическому развитию</w:t>
      </w:r>
      <w:r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A6D0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Мустаева Алмаза </w:t>
      </w:r>
      <w:proofErr w:type="spellStart"/>
      <w:r w:rsidRPr="002A6D0E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Флюровича</w:t>
      </w:r>
      <w:proofErr w:type="spellEnd"/>
      <w:r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действующего на основании доверенности </w:t>
      </w:r>
      <w:r w:rsidR="002A6D0E"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>№</w:t>
      </w:r>
      <w:r w:rsidRPr="002A6D0E">
        <w:rPr>
          <w:rFonts w:ascii="Times New Roman" w:eastAsia="Times New Roman" w:hAnsi="Times New Roman" w:cs="Times New Roman"/>
          <w:spacing w:val="-1"/>
          <w:sz w:val="26"/>
          <w:szCs w:val="26"/>
        </w:rPr>
        <w:t>100 от 18.12.2024 г.</w:t>
      </w:r>
      <w:r w:rsidRPr="002A6D0E">
        <w:rPr>
          <w:rFonts w:ascii="Times New Roman" w:eastAsia="Times New Roman" w:hAnsi="Times New Roman" w:cs="Times New Roman"/>
          <w:sz w:val="26"/>
          <w:szCs w:val="26"/>
        </w:rPr>
        <w:t>, именуемое в дальнейшем «Исполнитель», с одной стороны, и _____________________________________________________________________________________________________________________________ в лице _____________________, действующего на основании _____________________, именуемое в дальнейшем «Заказчик», с другой стороны, заключили Договор о нижеследующем.</w:t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4281" w:rsidRDefault="00661326" w:rsidP="0066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1. </w:t>
      </w:r>
      <w:r w:rsidR="0047352A">
        <w:rPr>
          <w:rFonts w:ascii="Times New Roman" w:eastAsia="Times New Roman" w:hAnsi="Times New Roman" w:cs="Times New Roman"/>
          <w:b/>
          <w:sz w:val="26"/>
        </w:rPr>
        <w:t>Предмет договора</w:t>
      </w:r>
    </w:p>
    <w:p w:rsidR="00661326" w:rsidRPr="00661326" w:rsidRDefault="00661326" w:rsidP="00661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Предметом настоящего Договора являются услуги по организации участия представителей Заказчика (далее – Сопровождающие) в заключительном этапе всероссийской олимпиады школьников </w:t>
      </w:r>
      <w:r>
        <w:rPr>
          <w:rFonts w:ascii="Times New Roman" w:eastAsia="Times New Roman" w:hAnsi="Times New Roman" w:cs="Times New Roman"/>
          <w:b/>
          <w:sz w:val="26"/>
        </w:rPr>
        <w:t>по немецкому языку</w:t>
      </w:r>
      <w:r>
        <w:rPr>
          <w:rFonts w:ascii="Times New Roman" w:eastAsia="Times New Roman" w:hAnsi="Times New Roman" w:cs="Times New Roman"/>
          <w:sz w:val="26"/>
        </w:rPr>
        <w:t xml:space="preserve"> в период </w:t>
      </w:r>
      <w:r w:rsidRPr="00661326">
        <w:rPr>
          <w:rFonts w:ascii="Times New Roman" w:eastAsia="Times New Roman" w:hAnsi="Times New Roman" w:cs="Times New Roman"/>
          <w:b/>
          <w:sz w:val="26"/>
        </w:rPr>
        <w:t>с 24 по 29 марта 2025 года</w:t>
      </w:r>
      <w:r>
        <w:rPr>
          <w:rFonts w:ascii="Times New Roman" w:eastAsia="Times New Roman" w:hAnsi="Times New Roman" w:cs="Times New Roman"/>
          <w:sz w:val="26"/>
        </w:rPr>
        <w:t xml:space="preserve">. Список сопровождающих содержится в Приложении 1 к настоящему Договору. 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1.1.1. Исполнитель обязуется оказать услуги по проживанию, питанию, экскурсионному и транспортному обслуживанию Сопровождающих в период проведения заключительного этапа всероссийской олимпиады школьников по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немецкому языку с </w:t>
      </w:r>
      <w:r w:rsidRPr="00661326">
        <w:rPr>
          <w:rFonts w:ascii="Times New Roman" w:eastAsia="Times New Roman" w:hAnsi="Times New Roman" w:cs="Times New Roman"/>
          <w:b/>
          <w:sz w:val="26"/>
        </w:rPr>
        <w:t>24 по 29 марта 2025 года</w:t>
      </w:r>
      <w:r>
        <w:rPr>
          <w:rFonts w:ascii="Times New Roman" w:eastAsia="Times New Roman" w:hAnsi="Times New Roman" w:cs="Times New Roman"/>
          <w:sz w:val="26"/>
        </w:rPr>
        <w:t xml:space="preserve">, именуемые в дальнейшем «Услуги». 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1.2. Исполнитель обязуется оказать услуги Заказчику, указанные в п. 1.1. настоящего Договора, а Заказчик обязуется оплатить эти услуги.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 Срок оказания услуг по настоящему Договору с </w:t>
      </w:r>
      <w:r w:rsidRPr="00661326">
        <w:rPr>
          <w:rFonts w:ascii="Times New Roman" w:eastAsia="Times New Roman" w:hAnsi="Times New Roman" w:cs="Times New Roman"/>
          <w:b/>
          <w:sz w:val="26"/>
        </w:rPr>
        <w:t>24 по 29 марта 2025 года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1.4. Место проведения: г. Уфа.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1.5. Услуги считаются оказанными после подписания акта приема оказанных услуг Заказчиком или его уполномоченным лицом.</w:t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4281" w:rsidRDefault="00661326" w:rsidP="00661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2. </w:t>
      </w:r>
      <w:r w:rsidR="0047352A">
        <w:rPr>
          <w:rFonts w:ascii="Times New Roman" w:eastAsia="Times New Roman" w:hAnsi="Times New Roman" w:cs="Times New Roman"/>
          <w:b/>
          <w:sz w:val="26"/>
        </w:rPr>
        <w:t>Обязанности сторон</w:t>
      </w:r>
    </w:p>
    <w:p w:rsidR="00661326" w:rsidRPr="00661326" w:rsidRDefault="00661326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 Исполнитель обязуется: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2.1.1. Оказать Услуги надлежащего качества.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2.1.2.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 xml:space="preserve">Организовать проживание, питание,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экскурсионное и транспортн</w:t>
      </w:r>
      <w:r w:rsidR="006E558E">
        <w:rPr>
          <w:rFonts w:ascii="Times New Roman" w:eastAsia="Times New Roman" w:hAnsi="Times New Roman" w:cs="Times New Roman"/>
          <w:sz w:val="26"/>
        </w:rPr>
        <w:t xml:space="preserve">ое обслуживание Сопровождающих </w:t>
      </w:r>
      <w:r>
        <w:rPr>
          <w:rFonts w:ascii="Times New Roman" w:eastAsia="Times New Roman" w:hAnsi="Times New Roman" w:cs="Times New Roman"/>
          <w:sz w:val="26"/>
        </w:rPr>
        <w:t>в период проведения Мероприятия.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2.1.3. Оказать Услуги в полном объеме и в срок, указанный в п. 1.3 настоящего Договора.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2.1.4.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>Предоставить Заказчику полную и точную информацию об организации и условиях предоставления Услуг.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 Заказчик обязуется: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2.2.1. Оплатить оказанные Услуги по цене, указанной в п. 3.1. настоящего Договора в установленные сроки.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2.2.2.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 xml:space="preserve">Обеспечить соблюдение участниками мероприятия и другими представителями Заказчика требований учредительных документов, правил внутреннего распорядка, инструкций по охране труда и пожарной безопасности и иных локальных </w:t>
      </w:r>
      <w:r>
        <w:rPr>
          <w:rFonts w:ascii="Times New Roman" w:eastAsia="Times New Roman" w:hAnsi="Times New Roman" w:cs="Times New Roman"/>
          <w:sz w:val="26"/>
        </w:rPr>
        <w:lastRenderedPageBreak/>
        <w:t>нормативных актов Исполнителя. Не допускать создания пожароопасных ситуаций и ситуаций способных нанести вред жизни и/или здоровью участников мероприятия и других лиц.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2.2.3.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 xml:space="preserve">Гарантировать и обеспечить бережное отношение к имуществу Исполнителя участниками мероприятия, в том числе к предоставляемым помещениям, техническим средствам и соблюдать правила их использования. </w:t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2F4281" w:rsidRDefault="0047352A" w:rsidP="00661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 Стоимость услуг и порядок расчетов</w:t>
      </w:r>
    </w:p>
    <w:p w:rsidR="00661326" w:rsidRPr="00661326" w:rsidRDefault="00661326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3.1. За оказываемые по настоящему договору Услуги Заказчик уплачивает Исполнителю организационный взнос в размере 56 000,00 (пятьдесят шесть тысяч) рублей 00 копеек, в том числе НДС 20% 9333,33 (Девять тысяч триста тридцать три) рубля 33 копейки за одного сопровождающего.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Общая сумма настоящего Договора определяется исходя из количества Сопровождающих – ______ чел. Заказчика и составляет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________ (________________________) </w:t>
      </w:r>
      <w:proofErr w:type="gramEnd"/>
      <w:r>
        <w:rPr>
          <w:rFonts w:ascii="Times New Roman" w:eastAsia="Times New Roman" w:hAnsi="Times New Roman" w:cs="Times New Roman"/>
          <w:sz w:val="26"/>
        </w:rPr>
        <w:t>рублей 00 коп., в том числе НДС 20 % ________ (_______________________) рублей ____ коп.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3.2. Оплата Заказчиком Исполнителю стоимости оказанных Услуг производится путем перечисления денежных средств на расчетный счет Исполнителя, указанный в настоящем Договоре в течение 5 (пяти) рабочих дней с момента выставления счета, но не позднее даты начала оказания услуг.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3.3. Цена Договора является твердой и определяется на весь срок исполнения Договора</w:t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2F4281" w:rsidRDefault="00661326" w:rsidP="002A6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4. </w:t>
      </w:r>
      <w:r w:rsidR="0047352A">
        <w:rPr>
          <w:rFonts w:ascii="Times New Roman" w:eastAsia="Times New Roman" w:hAnsi="Times New Roman" w:cs="Times New Roman"/>
          <w:b/>
          <w:sz w:val="26"/>
        </w:rPr>
        <w:t>Порядок сдачи и приемки услуг</w:t>
      </w:r>
    </w:p>
    <w:p w:rsidR="00661326" w:rsidRPr="00661326" w:rsidRDefault="00661326" w:rsidP="00995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661326" w:rsidP="00661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4.1. </w:t>
      </w:r>
      <w:r w:rsidR="0047352A">
        <w:rPr>
          <w:rFonts w:ascii="Times New Roman" w:eastAsia="Times New Roman" w:hAnsi="Times New Roman" w:cs="Times New Roman"/>
          <w:sz w:val="26"/>
        </w:rPr>
        <w:t>Приемка оказанных Исполнителем услуг производится в порядке, установленном действующим законодательством Российской Федерации.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4.2. По итогам оказания услуг Исполнитель предоставляет Заказчику подписанный со своей стороны (в двух экземплярах) Акт оказанных услуг (далее – Акт) и счет фактуру. 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4.3. Заказчик обязан не позднее 10-ти рабочих дней после получения акта приема оказанных услуг подписать и передать 1 экземпляр Исполнителю, либо, при наличии недостатков, представить Исполнителю мотивированный отказ от его подписания.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4281" w:rsidRDefault="00661326" w:rsidP="002A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5. </w:t>
      </w:r>
      <w:r w:rsidR="0047352A">
        <w:rPr>
          <w:rFonts w:ascii="Times New Roman" w:eastAsia="Times New Roman" w:hAnsi="Times New Roman" w:cs="Times New Roman"/>
          <w:b/>
          <w:sz w:val="26"/>
        </w:rPr>
        <w:t>Антикоррупционная оговорка</w:t>
      </w:r>
    </w:p>
    <w:p w:rsidR="00661326" w:rsidRPr="00661326" w:rsidRDefault="00661326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661326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5.1. </w:t>
      </w:r>
      <w:r w:rsidR="0047352A">
        <w:rPr>
          <w:rFonts w:ascii="Times New Roman" w:eastAsia="Times New Roman" w:hAnsi="Times New Roman" w:cs="Times New Roman"/>
          <w:sz w:val="26"/>
        </w:rPr>
        <w:t>Каждая из Сторон договора, ее аффилированные лица, работники или посредники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5.2. Под действиями работника, осуществляемыми в пользу стимулирующей его Стороны, понимаются: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5.2.1. предоставление неоправданных преимуществ по сравнению с другими контрагентами;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5.2.2. предоставление каких-либо гарантий;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5.2.3. ускорение существующих процедур;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5.2.4.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2F4281" w:rsidRDefault="002F4281" w:rsidP="00995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4281" w:rsidRDefault="0047352A" w:rsidP="002A6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6. Ответственность сторон</w:t>
      </w:r>
    </w:p>
    <w:p w:rsidR="00661326" w:rsidRPr="00661326" w:rsidRDefault="00661326" w:rsidP="009951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6.1. За неисполнение или ненадлежащие исполнение обязательств по Договору, стороны несут ответственность в соответствии с действующим законодательством Российской Федерации.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пени).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6.3. Пеня начисляется за каждый день просрочки Заказчиком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1/300 действующей на дату уплаты пеней ключевой ставки Центрального банка Российской Федерации от не уплаченной в срок суммы.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6.4. За каждый факт неисполнения Заказчиком обязательств, предусмотренных Договором, за исключением просрочки исполнения обязательств, Исполнитель вправе взыскать с Заказчика штраф, размер штрафа устанавливается в виде фиксированной суммы, определяемой как 1000 (одна тысяча) рублей 00 копеек.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6.5.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6.6. В случае просрочки исполнения Исполнителем обязательств,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6.7. Пеня начисляется за каждый день просрочки исполнения Исполнителем обязательства, предусмотренного Договором, и устанавливается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6.8. 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6.9. Стороны освобождаются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непреодолимой силы, то есть чрезвычайных и непредотвратимых при данных условиях обстоятельств, как то стихийные бедствия, пожары, наводнения, землетрясения, военные действия или введение чрезвычайного положения, забастовки, гражданские беспорядки, принятие обязательных для любой из Сторон нормативно-правовых актов, изменения в законодательстве Российской Федерации, препятствующие исполнению обязательств по настоящему Договору и не зависящие от воли Сторон.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6.10.</w:t>
      </w:r>
      <w:r w:rsidR="00661326">
        <w:rPr>
          <w:rFonts w:ascii="Times New Roman" w:eastAsia="Times New Roman" w:hAnsi="Times New Roman" w:cs="Times New Roman"/>
          <w:sz w:val="26"/>
        </w:rPr>
        <w:t> </w:t>
      </w:r>
      <w:r>
        <w:rPr>
          <w:rFonts w:ascii="Times New Roman" w:eastAsia="Times New Roman" w:hAnsi="Times New Roman" w:cs="Times New Roman"/>
          <w:sz w:val="26"/>
        </w:rPr>
        <w:t xml:space="preserve">Сторона, для которой создалась невозможность исполнения обязательств по настоящему Договору вследствие обстоятельств непреодолимой силы, должна известить </w:t>
      </w:r>
      <w:r>
        <w:rPr>
          <w:rFonts w:ascii="Times New Roman" w:eastAsia="Times New Roman" w:hAnsi="Times New Roman" w:cs="Times New Roman"/>
          <w:sz w:val="26"/>
        </w:rPr>
        <w:lastRenderedPageBreak/>
        <w:t>другую Сторону в письменной форме без промедления о наступлении этих обстоятельств, но не позднее 5 (Пяти) календарных дней с момента их наступления. Извещение должно содержать данные о наступлении и характере обстоятельств и о возможных их последствиях. Сторона должна также без промедления, не позднее 5 (Пяти) календарных дней, известить другую Сторону в письменной форме о прекращении этих обстоятельств.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6.11. Обстоятельства, освобождающие Стороны от ответственности, должны быть удостоверены компетентными органами.</w:t>
      </w:r>
    </w:p>
    <w:p w:rsidR="002F4281" w:rsidRDefault="0047352A" w:rsidP="0099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6.12. Уплата неустойки (штрафа, пени) не освобождает Стороны от выполнения обязательств по Договору.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7. Срок действия, порядок изменения и расторжения договора</w:t>
      </w:r>
    </w:p>
    <w:p w:rsidR="00661326" w:rsidRPr="00661326" w:rsidRDefault="00661326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7.1. Настоящий Договор вступает в силу с даты подписания его обеими сторонами действует до исполнения сторонами обязательств по договору.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7.2. По согласованию Сторон условия Договора могут быть изменены. Все изменения по Договору, не противоречащие законодательству Российской Федерации, оформляются дополнительным соглашением Сторон в письменной форме.</w:t>
      </w:r>
    </w:p>
    <w:p w:rsidR="002F4281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7.3.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:rsidR="002F4281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7.4. Расторжение договора влечет за собой прекращение обязательств сторон договора по нему, но не освобождает от ответственности за неисполнение обязательств, которые имели место быть до расторжения договора.</w:t>
      </w:r>
    </w:p>
    <w:p w:rsidR="002F4281" w:rsidRDefault="002F4281" w:rsidP="00995152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2F4281" w:rsidRDefault="0047352A" w:rsidP="002A6D0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8. Прочие условия</w:t>
      </w:r>
    </w:p>
    <w:p w:rsidR="00661326" w:rsidRPr="00661326" w:rsidRDefault="00661326" w:rsidP="00995152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8.1. Во всём, что не урегулировано настоящим Договором, Стороны руководствуются действующим законодательством Российской Федерации.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8.2. Все споры в связи с настоящим Договором Стороны разрешают с соблюдением обязательного досудебного претензионного порядка урегулирования споров.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Претензионные письма направляются Сторонами нарочным либо заказным почтовым отправлением с уведомлением о вручении последнего адресату по месту нахождения Сторон, указанному в </w:t>
      </w:r>
      <w:hyperlink r:id="rId5">
        <w:r>
          <w:rPr>
            <w:rFonts w:ascii="Times New Roman" w:eastAsia="Times New Roman" w:hAnsi="Times New Roman" w:cs="Times New Roman"/>
            <w:sz w:val="26"/>
            <w:u w:val="single"/>
          </w:rPr>
          <w:t>разделе</w:t>
        </w:r>
      </w:hyperlink>
      <w:r w:rsidR="002A6D0E">
        <w:rPr>
          <w:rFonts w:ascii="Times New Roman" w:eastAsia="Times New Roman" w:hAnsi="Times New Roman" w:cs="Times New Roman"/>
          <w:sz w:val="26"/>
        </w:rPr>
        <w:t xml:space="preserve"> 9 </w:t>
      </w:r>
      <w:r>
        <w:rPr>
          <w:rFonts w:ascii="Times New Roman" w:eastAsia="Times New Roman" w:hAnsi="Times New Roman" w:cs="Times New Roman"/>
          <w:sz w:val="26"/>
        </w:rPr>
        <w:t>Договора.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8.3. Сторона обязана рассмотреть полученную претензию и о результатах ее рассмотрения уведомить в письменной форме другую Сторону в течение 10 календарных (десяти) дней со дня получения претензии.</w:t>
      </w:r>
    </w:p>
    <w:p w:rsidR="002F4281" w:rsidRDefault="0047352A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8.4. Неурегулированные в процессе переговоров споры передаются на рассмотрение в Арбитражный суд по месту нахождения ответчика.</w:t>
      </w:r>
    </w:p>
    <w:p w:rsidR="002F4281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8.5. В случае изменения своих реквизитов, указанных в Договоре, Исполнитель обязан в течение двух рабочих дней уведомить об этом Заказчика и сообщить новые реквизиты.</w:t>
      </w:r>
    </w:p>
    <w:p w:rsidR="002F4281" w:rsidRPr="00661326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8.6. </w:t>
      </w:r>
      <w:r w:rsidRPr="00661326">
        <w:rPr>
          <w:rFonts w:ascii="Times New Roman" w:eastAsia="Times New Roman" w:hAnsi="Times New Roman" w:cs="Times New Roman"/>
          <w:sz w:val="26"/>
          <w:shd w:val="clear" w:color="auto" w:fill="FFFFFF"/>
        </w:rPr>
        <w:t>Настоящий Договор составлен на русском языке в двух экземплярах, имеющих одинаковую юридическую силу, по одному экземпляру для каждой из Сторон.</w:t>
      </w:r>
    </w:p>
    <w:p w:rsidR="002F4281" w:rsidRPr="00661326" w:rsidRDefault="0047352A" w:rsidP="0099515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661326">
        <w:rPr>
          <w:rFonts w:ascii="Times New Roman" w:eastAsia="Times New Roman" w:hAnsi="Times New Roman" w:cs="Times New Roman"/>
          <w:sz w:val="26"/>
          <w:shd w:val="clear" w:color="auto" w:fill="FFFFFF"/>
        </w:rPr>
        <w:t>8.7. Приложения к настоящему Договору:</w:t>
      </w:r>
    </w:p>
    <w:p w:rsidR="00661326" w:rsidRDefault="0047352A" w:rsidP="006613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661326">
        <w:rPr>
          <w:rFonts w:ascii="Times New Roman" w:eastAsia="Times New Roman" w:hAnsi="Times New Roman" w:cs="Times New Roman"/>
          <w:sz w:val="26"/>
        </w:rPr>
        <w:t xml:space="preserve">Приложение </w:t>
      </w:r>
      <w:r w:rsidRPr="00661326">
        <w:rPr>
          <w:rFonts w:ascii="Times New Roman" w:eastAsia="Segoe UI Symbol" w:hAnsi="Times New Roman" w:cs="Times New Roman"/>
          <w:sz w:val="26"/>
        </w:rPr>
        <w:t>№</w:t>
      </w:r>
      <w:r w:rsidRPr="00661326">
        <w:rPr>
          <w:rFonts w:ascii="Times New Roman" w:eastAsia="Times New Roman" w:hAnsi="Times New Roman" w:cs="Times New Roman"/>
          <w:sz w:val="26"/>
        </w:rPr>
        <w:t xml:space="preserve"> 1 – Список лиц, сопровождающих участников заключительного этапа всероссийской олимпиады школьников по </w:t>
      </w:r>
      <w:r w:rsidR="001A344F">
        <w:rPr>
          <w:rFonts w:ascii="Times New Roman" w:eastAsia="Times New Roman" w:hAnsi="Times New Roman" w:cs="Times New Roman"/>
          <w:sz w:val="26"/>
        </w:rPr>
        <w:t>немецкому языку</w:t>
      </w:r>
      <w:r w:rsidRPr="00661326">
        <w:rPr>
          <w:rFonts w:ascii="Times New Roman" w:eastAsia="Times New Roman" w:hAnsi="Times New Roman" w:cs="Times New Roman"/>
          <w:sz w:val="26"/>
        </w:rPr>
        <w:t>.</w:t>
      </w:r>
      <w:r w:rsidR="00661326">
        <w:rPr>
          <w:rFonts w:ascii="Times New Roman" w:eastAsia="Times New Roman" w:hAnsi="Times New Roman" w:cs="Times New Roman"/>
          <w:sz w:val="26"/>
        </w:rPr>
        <w:br w:type="page"/>
      </w: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</w:rPr>
      </w:pPr>
    </w:p>
    <w:p w:rsidR="002F4281" w:rsidRDefault="0047352A" w:rsidP="002A6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9. Реквизиты сторон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873"/>
        <w:gridCol w:w="858"/>
        <w:gridCol w:w="4014"/>
      </w:tblGrid>
      <w:tr w:rsidR="002F4281" w:rsidTr="00661326">
        <w:trPr>
          <w:trHeight w:val="1"/>
        </w:trPr>
        <w:tc>
          <w:tcPr>
            <w:tcW w:w="4873" w:type="dxa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995152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Исполнитель:</w:t>
            </w:r>
          </w:p>
        </w:tc>
        <w:tc>
          <w:tcPr>
            <w:tcW w:w="4872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995152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Заказчик:</w:t>
            </w:r>
          </w:p>
        </w:tc>
      </w:tr>
      <w:tr w:rsidR="002F4281" w:rsidTr="00661326">
        <w:trPr>
          <w:trHeight w:val="1"/>
        </w:trPr>
        <w:tc>
          <w:tcPr>
            <w:tcW w:w="4873" w:type="dxa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6613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ИНН: 0274035573 КПП: 027401001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Расчетный счет: 03214643000000010100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Банк: ОТДЕЛЕНИЕ – НБ РЕСПУБЛИКА БАШКОРТОСТАН БАНКА РОССИИ// УФК по Республике Башкортостан г.</w:t>
            </w:r>
            <w:r w:rsidR="003F39B4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Уфа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Корреспондентский счет: 40102810045370000067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БИК: 018073401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Юридический адрес: 450077, г. Уфа, ул. Октябрьской революции, 3-а 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Получатель платежа: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УФК по Республике Башкортостан (ФГБОУ ВО "БГПУ им.</w:t>
            </w:r>
            <w:r w:rsidR="003F39B4">
              <w:rPr>
                <w:rFonts w:ascii="Times New Roman" w:eastAsia="Times New Roman" w:hAnsi="Times New Roman" w:cs="Times New Roman"/>
                <w:sz w:val="24"/>
              </w:rPr>
              <w:t> М.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Акмуллы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 л/с 20016Х54020)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Назначение платежа:</w:t>
            </w:r>
            <w:r w:rsidR="001A34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A344F">
              <w:rPr>
                <w:rFonts w:ascii="Times New Roman" w:eastAsia="Times New Roman" w:hAnsi="Times New Roman" w:cs="Times New Roman"/>
                <w:sz w:val="24"/>
              </w:rPr>
              <w:t>Вс</w:t>
            </w:r>
            <w:r>
              <w:rPr>
                <w:rFonts w:ascii="Times New Roman" w:eastAsia="Times New Roman" w:hAnsi="Times New Roman" w:cs="Times New Roman"/>
                <w:sz w:val="24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немецкому языку, 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сопровождающего, л/с 20016Х54020,</w:t>
            </w:r>
          </w:p>
          <w:p w:rsidR="002F4281" w:rsidRDefault="0047352A" w:rsidP="00661326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КБК 00000000000000000130</w:t>
            </w:r>
          </w:p>
          <w:p w:rsidR="002F4281" w:rsidRDefault="002F4281" w:rsidP="00995152">
            <w:pPr>
              <w:suppressAutoHyphens/>
              <w:spacing w:after="0" w:line="240" w:lineRule="auto"/>
              <w:ind w:firstLine="709"/>
            </w:pPr>
          </w:p>
        </w:tc>
        <w:tc>
          <w:tcPr>
            <w:tcW w:w="4872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  <w:tr w:rsidR="002F4281" w:rsidTr="00661326">
        <w:trPr>
          <w:trHeight w:val="1"/>
        </w:trPr>
        <w:tc>
          <w:tcPr>
            <w:tcW w:w="4873" w:type="dxa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Первый проректор по стратегическому развитию</w:t>
            </w:r>
          </w:p>
          <w:p w:rsidR="002F4281" w:rsidRDefault="0047352A" w:rsidP="00661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Мустаев</w:t>
            </w:r>
            <w:proofErr w:type="spellEnd"/>
          </w:p>
          <w:p w:rsidR="002F4281" w:rsidRDefault="0047352A" w:rsidP="00995152">
            <w:pPr>
              <w:suppressAutoHyphens/>
              <w:spacing w:after="0" w:line="24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18"/>
              </w:rPr>
              <w:t>М.П.</w:t>
            </w:r>
          </w:p>
        </w:tc>
        <w:tc>
          <w:tcPr>
            <w:tcW w:w="4872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F4281" w:rsidRDefault="0047352A" w:rsidP="00995152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Ф.И.О.</w:t>
            </w:r>
          </w:p>
          <w:p w:rsidR="002F4281" w:rsidRDefault="0047352A" w:rsidP="00995152">
            <w:pPr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М.П.</w:t>
            </w:r>
          </w:p>
        </w:tc>
      </w:tr>
      <w:tr w:rsidR="002F4281" w:rsidTr="00661326">
        <w:trPr>
          <w:trHeight w:val="1"/>
        </w:trPr>
        <w:tc>
          <w:tcPr>
            <w:tcW w:w="5731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pageBreakBefore/>
              <w:suppressAutoHyphens/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014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Приложение 1 к договору </w:t>
            </w:r>
            <w:r w:rsidR="0066132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</w:t>
            </w:r>
          </w:p>
          <w:p w:rsidR="002F4281" w:rsidRDefault="0047352A" w:rsidP="00473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возмездного оказания услуг </w:t>
            </w:r>
          </w:p>
          <w:p w:rsidR="002F4281" w:rsidRDefault="0047352A" w:rsidP="004735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«___» ____________ 2025 г.</w:t>
            </w:r>
          </w:p>
        </w:tc>
      </w:tr>
    </w:tbl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F4281" w:rsidRDefault="002F4281" w:rsidP="009951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F4281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Список лиц, сопровождающих участников </w:t>
      </w:r>
    </w:p>
    <w:p w:rsidR="002F4281" w:rsidRPr="0047352A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заключительного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4"/>
        </w:rPr>
        <w:br/>
        <w:t xml:space="preserve">по немецкому языку в период с </w:t>
      </w:r>
      <w:r w:rsidRPr="0047352A">
        <w:rPr>
          <w:rFonts w:ascii="Times New Roman" w:eastAsia="Times New Roman" w:hAnsi="Times New Roman" w:cs="Times New Roman"/>
          <w:b/>
          <w:sz w:val="24"/>
        </w:rPr>
        <w:t>24 по 29 марта 2025 года</w:t>
      </w:r>
    </w:p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7352A" w:rsidRDefault="0047352A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79" w:type="dxa"/>
        <w:tblCellMar>
          <w:left w:w="10" w:type="dxa"/>
          <w:right w:w="10" w:type="dxa"/>
        </w:tblCellMar>
        <w:tblLook w:val="04A0"/>
      </w:tblPr>
      <w:tblGrid>
        <w:gridCol w:w="809"/>
        <w:gridCol w:w="2975"/>
        <w:gridCol w:w="1263"/>
        <w:gridCol w:w="2100"/>
        <w:gridCol w:w="2911"/>
      </w:tblGrid>
      <w:tr w:rsidR="002F4281" w:rsidTr="0047352A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ind w:firstLine="709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сопровождающего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место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Паспортные данные (серия, номер, кем и когда выдан)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47352A" w:rsidP="0047352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работы, должность, юридический адрес</w:t>
            </w:r>
          </w:p>
        </w:tc>
      </w:tr>
      <w:tr w:rsidR="002F4281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2F4281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  <w:tr w:rsidR="002F4281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281" w:rsidRDefault="002F4281" w:rsidP="00995152">
            <w:pPr>
              <w:suppressAutoHyphens/>
              <w:spacing w:after="0" w:line="240" w:lineRule="auto"/>
              <w:ind w:firstLine="709"/>
              <w:rPr>
                <w:rFonts w:ascii="Calibri" w:eastAsia="Calibri" w:hAnsi="Calibri" w:cs="Calibri"/>
              </w:rPr>
            </w:pPr>
          </w:p>
        </w:tc>
      </w:tr>
    </w:tbl>
    <w:p w:rsidR="002F4281" w:rsidRDefault="002F4281" w:rsidP="0099515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sectPr w:rsidR="002F4281" w:rsidSect="009951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2DCB"/>
    <w:multiLevelType w:val="multilevel"/>
    <w:tmpl w:val="F90A9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996220"/>
    <w:multiLevelType w:val="multilevel"/>
    <w:tmpl w:val="5B02D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921DD"/>
    <w:multiLevelType w:val="multilevel"/>
    <w:tmpl w:val="81286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0465D"/>
    <w:multiLevelType w:val="multilevel"/>
    <w:tmpl w:val="50CAE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E5B97"/>
    <w:multiLevelType w:val="multilevel"/>
    <w:tmpl w:val="CEB0A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F4281"/>
    <w:rsid w:val="001A344F"/>
    <w:rsid w:val="001C029D"/>
    <w:rsid w:val="002A6D0E"/>
    <w:rsid w:val="002F4281"/>
    <w:rsid w:val="003F39B4"/>
    <w:rsid w:val="0047352A"/>
    <w:rsid w:val="00661326"/>
    <w:rsid w:val="006E558E"/>
    <w:rsid w:val="00995152"/>
    <w:rsid w:val="00A0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661326"/>
    <w:rPr>
      <w:sz w:val="28"/>
      <w:lang w:val="ru-RU" w:eastAsia="ar-SA" w:bidi="ar-SA"/>
    </w:rPr>
  </w:style>
  <w:style w:type="paragraph" w:styleId="a3">
    <w:name w:val="List Paragraph"/>
    <w:basedOn w:val="a"/>
    <w:uiPriority w:val="34"/>
    <w:qFormat/>
    <w:rsid w:val="0066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75997/7b3ebf0e1cc080a9f40fcb5d5f31b923ba7239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3-203</cp:lastModifiedBy>
  <cp:revision>11</cp:revision>
  <dcterms:created xsi:type="dcterms:W3CDTF">2025-02-07T12:20:00Z</dcterms:created>
  <dcterms:modified xsi:type="dcterms:W3CDTF">2025-03-04T12:19:00Z</dcterms:modified>
</cp:coreProperties>
</file>