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D1" w:rsidRPr="008E3291" w:rsidRDefault="00E74ED1" w:rsidP="00294C0D">
      <w:pPr>
        <w:jc w:val="center"/>
        <w:rPr>
          <w:b/>
          <w:sz w:val="28"/>
          <w:szCs w:val="28"/>
        </w:rPr>
      </w:pPr>
      <w:r w:rsidRPr="008E3291">
        <w:rPr>
          <w:b/>
          <w:sz w:val="28"/>
          <w:szCs w:val="28"/>
        </w:rPr>
        <w:t>РЕШЕНИЕ</w:t>
      </w:r>
    </w:p>
    <w:p w:rsidR="00E74ED1" w:rsidRPr="008E3291" w:rsidRDefault="00E74ED1" w:rsidP="00294C0D">
      <w:pPr>
        <w:jc w:val="center"/>
        <w:rPr>
          <w:b/>
          <w:sz w:val="28"/>
          <w:szCs w:val="28"/>
        </w:rPr>
      </w:pPr>
      <w:r w:rsidRPr="008E3291">
        <w:rPr>
          <w:b/>
          <w:sz w:val="28"/>
          <w:szCs w:val="28"/>
        </w:rPr>
        <w:t>Ректората БГПУ им. М. Акмуллы</w:t>
      </w:r>
    </w:p>
    <w:p w:rsidR="00E74ED1" w:rsidRPr="008E3291" w:rsidRDefault="00E74ED1" w:rsidP="00294C0D">
      <w:pPr>
        <w:jc w:val="center"/>
        <w:rPr>
          <w:b/>
          <w:sz w:val="28"/>
          <w:szCs w:val="28"/>
        </w:rPr>
      </w:pPr>
      <w:r w:rsidRPr="008E3291">
        <w:rPr>
          <w:b/>
          <w:sz w:val="28"/>
          <w:szCs w:val="28"/>
        </w:rPr>
        <w:t>Протокол № 1</w:t>
      </w:r>
    </w:p>
    <w:p w:rsidR="00E74ED1" w:rsidRPr="008E3291" w:rsidRDefault="00E74ED1" w:rsidP="00294C0D">
      <w:pPr>
        <w:jc w:val="center"/>
        <w:rPr>
          <w:b/>
          <w:sz w:val="28"/>
          <w:szCs w:val="28"/>
        </w:rPr>
      </w:pPr>
      <w:r w:rsidRPr="00D06FC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sz w:val="28"/>
            <w:szCs w:val="28"/>
          </w:rPr>
          <w:t>201</w:t>
        </w:r>
        <w:r w:rsidRPr="00D06FC8">
          <w:rPr>
            <w:b/>
            <w:sz w:val="28"/>
            <w:szCs w:val="28"/>
          </w:rPr>
          <w:t>1</w:t>
        </w:r>
        <w:r w:rsidRPr="008E3291">
          <w:rPr>
            <w:b/>
            <w:sz w:val="28"/>
            <w:szCs w:val="28"/>
          </w:rPr>
          <w:t xml:space="preserve"> г</w:t>
        </w:r>
      </w:smartTag>
      <w:r w:rsidRPr="008E3291">
        <w:rPr>
          <w:b/>
          <w:sz w:val="28"/>
          <w:szCs w:val="28"/>
        </w:rPr>
        <w:t>.</w:t>
      </w:r>
    </w:p>
    <w:p w:rsidR="00E74ED1" w:rsidRDefault="00E74ED1" w:rsidP="00294C0D">
      <w:pPr>
        <w:jc w:val="center"/>
        <w:rPr>
          <w:b/>
        </w:rPr>
      </w:pPr>
    </w:p>
    <w:p w:rsidR="00E74ED1" w:rsidRDefault="00E74ED1" w:rsidP="00294C0D">
      <w:pPr>
        <w:pStyle w:val="Heading4"/>
        <w:rPr>
          <w:b/>
          <w:sz w:val="28"/>
          <w:szCs w:val="28"/>
        </w:rPr>
      </w:pPr>
      <w:r w:rsidRPr="008E3291">
        <w:rPr>
          <w:b/>
          <w:sz w:val="28"/>
          <w:szCs w:val="28"/>
        </w:rPr>
        <w:t xml:space="preserve">О готовности аудиторного фонда, общежитий и </w:t>
      </w:r>
      <w:r>
        <w:rPr>
          <w:b/>
          <w:sz w:val="28"/>
          <w:szCs w:val="28"/>
        </w:rPr>
        <w:t xml:space="preserve">материально-технической базы </w:t>
      </w:r>
      <w:r w:rsidRPr="008E3291">
        <w:rPr>
          <w:b/>
          <w:sz w:val="28"/>
          <w:szCs w:val="28"/>
        </w:rPr>
        <w:t>университета к новому учебному году</w:t>
      </w:r>
    </w:p>
    <w:p w:rsidR="00E74ED1" w:rsidRPr="00962FC2" w:rsidRDefault="00E74ED1" w:rsidP="00962FC2"/>
    <w:p w:rsidR="00E74ED1" w:rsidRPr="00781D95" w:rsidRDefault="00E74ED1" w:rsidP="00600E9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Подготовка университета к новому 201</w:t>
      </w:r>
      <w:r w:rsidRPr="00AD69C3">
        <w:rPr>
          <w:sz w:val="28"/>
          <w:szCs w:val="28"/>
        </w:rPr>
        <w:t>1</w:t>
      </w:r>
      <w:r>
        <w:rPr>
          <w:sz w:val="28"/>
          <w:szCs w:val="28"/>
        </w:rPr>
        <w:t>-201</w:t>
      </w:r>
      <w:r w:rsidRPr="00AD69C3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учебному году  проводилась на основании плана утвержденного ректоратом, и</w:t>
      </w:r>
      <w:r w:rsidRPr="00781D95">
        <w:rPr>
          <w:sz w:val="28"/>
          <w:szCs w:val="28"/>
        </w:rPr>
        <w:t xml:space="preserve">сходя из </w:t>
      </w:r>
      <w:r>
        <w:rPr>
          <w:sz w:val="28"/>
          <w:szCs w:val="28"/>
        </w:rPr>
        <w:t xml:space="preserve">установленного лимита денежных средств, которые были направлены </w:t>
      </w:r>
      <w:r w:rsidRPr="00781D95">
        <w:rPr>
          <w:sz w:val="28"/>
          <w:szCs w:val="28"/>
        </w:rPr>
        <w:t xml:space="preserve">строго по статьям </w:t>
      </w:r>
      <w:r>
        <w:rPr>
          <w:sz w:val="28"/>
          <w:szCs w:val="28"/>
        </w:rPr>
        <w:t xml:space="preserve">расходов. Приоритетами стало </w:t>
      </w:r>
      <w:r w:rsidRPr="00781D95">
        <w:rPr>
          <w:sz w:val="28"/>
          <w:szCs w:val="28"/>
        </w:rPr>
        <w:t xml:space="preserve">обеспечение стабильного функционирования основных объектов </w:t>
      </w:r>
      <w:r>
        <w:rPr>
          <w:sz w:val="28"/>
          <w:szCs w:val="28"/>
        </w:rPr>
        <w:t>вуза</w:t>
      </w:r>
      <w:r w:rsidRPr="00781D95">
        <w:rPr>
          <w:sz w:val="28"/>
          <w:szCs w:val="28"/>
        </w:rPr>
        <w:t xml:space="preserve">, снабжение их необходимыми материально-техническими </w:t>
      </w:r>
      <w:r>
        <w:rPr>
          <w:sz w:val="28"/>
          <w:szCs w:val="28"/>
        </w:rPr>
        <w:t>ресурсами</w:t>
      </w:r>
      <w:r w:rsidRPr="00781D95">
        <w:rPr>
          <w:sz w:val="28"/>
          <w:szCs w:val="28"/>
        </w:rPr>
        <w:t>, учебно-методическим инвентарем, оборудованием, мебелью, расходными материалами</w:t>
      </w:r>
      <w:r>
        <w:rPr>
          <w:sz w:val="28"/>
          <w:szCs w:val="28"/>
        </w:rPr>
        <w:t xml:space="preserve"> и благоустройства территории</w:t>
      </w:r>
      <w:r w:rsidRPr="00781D95">
        <w:rPr>
          <w:sz w:val="28"/>
          <w:szCs w:val="28"/>
        </w:rPr>
        <w:t>.</w:t>
      </w:r>
    </w:p>
    <w:p w:rsidR="00E74ED1" w:rsidRDefault="00E74ED1" w:rsidP="005B1766">
      <w:pPr>
        <w:jc w:val="both"/>
        <w:rPr>
          <w:sz w:val="28"/>
          <w:szCs w:val="28"/>
        </w:rPr>
      </w:pPr>
      <w:r w:rsidRPr="00781D95">
        <w:rPr>
          <w:sz w:val="28"/>
          <w:szCs w:val="28"/>
        </w:rPr>
        <w:tab/>
        <w:t>Особое внимание было уделено техническо</w:t>
      </w:r>
      <w:r>
        <w:rPr>
          <w:sz w:val="28"/>
          <w:szCs w:val="28"/>
        </w:rPr>
        <w:t>му</w:t>
      </w:r>
      <w:r w:rsidRPr="00781D95">
        <w:rPr>
          <w:sz w:val="28"/>
          <w:szCs w:val="28"/>
        </w:rPr>
        <w:t>, санитарно-гигиеническ</w:t>
      </w:r>
      <w:r>
        <w:rPr>
          <w:sz w:val="28"/>
          <w:szCs w:val="28"/>
        </w:rPr>
        <w:t>ому</w:t>
      </w:r>
      <w:r w:rsidRPr="00781D95">
        <w:rPr>
          <w:sz w:val="28"/>
          <w:szCs w:val="28"/>
        </w:rPr>
        <w:t xml:space="preserve"> и эстетическо</w:t>
      </w:r>
      <w:r>
        <w:rPr>
          <w:sz w:val="28"/>
          <w:szCs w:val="28"/>
        </w:rPr>
        <w:t>му</w:t>
      </w:r>
      <w:r w:rsidRPr="00781D95">
        <w:rPr>
          <w:sz w:val="28"/>
          <w:szCs w:val="28"/>
        </w:rPr>
        <w:t xml:space="preserve"> состояни</w:t>
      </w:r>
      <w:r>
        <w:rPr>
          <w:sz w:val="28"/>
          <w:szCs w:val="28"/>
        </w:rPr>
        <w:t>ю</w:t>
      </w:r>
      <w:r w:rsidRPr="001818CA">
        <w:rPr>
          <w:sz w:val="28"/>
          <w:szCs w:val="28"/>
        </w:rPr>
        <w:t xml:space="preserve"> </w:t>
      </w:r>
      <w:r>
        <w:rPr>
          <w:sz w:val="28"/>
          <w:szCs w:val="28"/>
        </w:rPr>
        <w:t>аудиторного фонда и мест общего пользования преимущественно в учебных корпусах № 3 и 5, связанных со структурными изменениями вуза, а также общежитию № 4, где были запланированы работы по капитальному ремонту.</w:t>
      </w:r>
    </w:p>
    <w:p w:rsidR="00E74ED1" w:rsidRPr="00781D95" w:rsidRDefault="00E74ED1" w:rsidP="007520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ОЭЗиС</w:t>
      </w:r>
      <w:r w:rsidRPr="00781D95">
        <w:rPr>
          <w:sz w:val="28"/>
          <w:szCs w:val="28"/>
        </w:rPr>
        <w:t xml:space="preserve"> составлен</w:t>
      </w:r>
      <w:r>
        <w:rPr>
          <w:sz w:val="28"/>
          <w:szCs w:val="28"/>
        </w:rPr>
        <w:t>ы сертификаты</w:t>
      </w:r>
      <w:r w:rsidRPr="00781D95">
        <w:rPr>
          <w:sz w:val="28"/>
          <w:szCs w:val="28"/>
        </w:rPr>
        <w:t xml:space="preserve"> о состоянии электрохозяйства</w:t>
      </w:r>
      <w:r>
        <w:rPr>
          <w:sz w:val="28"/>
          <w:szCs w:val="28"/>
        </w:rPr>
        <w:t xml:space="preserve"> и подготовлены</w:t>
      </w:r>
      <w:r w:rsidRPr="00781D95">
        <w:rPr>
          <w:sz w:val="28"/>
          <w:szCs w:val="28"/>
        </w:rPr>
        <w:t xml:space="preserve"> сертификаты соответствия учебных корпусов и общежитий </w:t>
      </w:r>
      <w:r>
        <w:rPr>
          <w:sz w:val="28"/>
          <w:szCs w:val="28"/>
        </w:rPr>
        <w:t>о готовности</w:t>
      </w:r>
      <w:r w:rsidRPr="00781D95">
        <w:rPr>
          <w:sz w:val="28"/>
          <w:szCs w:val="28"/>
        </w:rPr>
        <w:t xml:space="preserve"> к новому учебному году</w:t>
      </w:r>
      <w:r>
        <w:rPr>
          <w:sz w:val="28"/>
          <w:szCs w:val="28"/>
        </w:rPr>
        <w:t>, учебные корпуса приняты специальной комиссией.</w:t>
      </w:r>
    </w:p>
    <w:p w:rsidR="00E74ED1" w:rsidRPr="001865CF" w:rsidRDefault="00E74ED1" w:rsidP="005B1766">
      <w:pPr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781D95">
        <w:rPr>
          <w:sz w:val="28"/>
          <w:szCs w:val="28"/>
        </w:rPr>
        <w:t xml:space="preserve">Службой безопасности проведены </w:t>
      </w:r>
      <w:r>
        <w:rPr>
          <w:sz w:val="28"/>
          <w:szCs w:val="28"/>
        </w:rPr>
        <w:t xml:space="preserve">работы по проверке и устранению недостатков </w:t>
      </w:r>
      <w:r>
        <w:rPr>
          <w:color w:val="000000"/>
          <w:sz w:val="28"/>
          <w:szCs w:val="28"/>
        </w:rPr>
        <w:t xml:space="preserve">с учетом </w:t>
      </w:r>
      <w:r w:rsidRPr="00F83E60">
        <w:rPr>
          <w:color w:val="000000"/>
          <w:sz w:val="28"/>
          <w:szCs w:val="28"/>
        </w:rPr>
        <w:t>предписани</w:t>
      </w:r>
      <w:r>
        <w:rPr>
          <w:color w:val="000000"/>
          <w:sz w:val="28"/>
          <w:szCs w:val="28"/>
        </w:rPr>
        <w:t>й</w:t>
      </w:r>
      <w:r w:rsidRPr="00F83E60"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 xml:space="preserve">ов </w:t>
      </w:r>
      <w:r w:rsidRPr="00F83E60">
        <w:rPr>
          <w:color w:val="000000"/>
          <w:sz w:val="28"/>
          <w:szCs w:val="28"/>
        </w:rPr>
        <w:t>Государственного пожарного надзора МЧС России</w:t>
      </w:r>
      <w:r w:rsidRPr="00781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781D95">
        <w:rPr>
          <w:sz w:val="28"/>
          <w:szCs w:val="28"/>
        </w:rPr>
        <w:t>учебных корпус</w:t>
      </w:r>
      <w:r>
        <w:rPr>
          <w:sz w:val="28"/>
          <w:szCs w:val="28"/>
        </w:rPr>
        <w:t xml:space="preserve">ах и общежитиях. </w:t>
      </w:r>
      <w:r w:rsidRPr="001865CF">
        <w:rPr>
          <w:color w:val="000000"/>
          <w:sz w:val="28"/>
          <w:szCs w:val="28"/>
        </w:rPr>
        <w:t>Результаты показали, что в целом все помещения соответствуют пожарным, санитарно–гигиеническим нормам и требованиям охраны труда.</w:t>
      </w:r>
    </w:p>
    <w:p w:rsidR="00E74ED1" w:rsidRDefault="00E74ED1" w:rsidP="001818CA">
      <w:pPr>
        <w:ind w:firstLine="708"/>
        <w:jc w:val="both"/>
      </w:pPr>
      <w:r>
        <w:rPr>
          <w:sz w:val="28"/>
          <w:szCs w:val="28"/>
        </w:rPr>
        <w:t>За прошедший учебный год по университету проведены работы по текущему и капитальному ремонту корпусов и общежитий на 13,4 млн.  руб. Отличительной особенностью этого года стало проведение значительной части работ собственными силами структурных подразделений университета, а также за счёт средств спонсоров и грантов.</w:t>
      </w:r>
      <w:r w:rsidRPr="00781D95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решениями научно-технического совета ОМТС</w:t>
      </w:r>
      <w:r w:rsidRPr="00781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была своевременно организована работа по </w:t>
      </w:r>
      <w:r w:rsidRPr="00781D95">
        <w:rPr>
          <w:sz w:val="28"/>
          <w:szCs w:val="28"/>
        </w:rPr>
        <w:t>оснащен</w:t>
      </w:r>
      <w:r>
        <w:rPr>
          <w:sz w:val="28"/>
          <w:szCs w:val="28"/>
        </w:rPr>
        <w:t xml:space="preserve">ию материальной и технической базы учебных корпусов и общежитий в объеме 8,5 млн. руб. </w:t>
      </w:r>
    </w:p>
    <w:p w:rsidR="00E74ED1" w:rsidRPr="00F83E60" w:rsidRDefault="00E74ED1" w:rsidP="005B1766">
      <w:pPr>
        <w:ind w:firstLine="851"/>
        <w:jc w:val="both"/>
        <w:rPr>
          <w:sz w:val="28"/>
          <w:szCs w:val="28"/>
        </w:rPr>
      </w:pPr>
      <w:r w:rsidRPr="00F83E60">
        <w:rPr>
          <w:sz w:val="28"/>
          <w:szCs w:val="28"/>
        </w:rPr>
        <w:t>Заслушав и обсудив информацию п</w:t>
      </w:r>
      <w:r>
        <w:rPr>
          <w:sz w:val="28"/>
          <w:szCs w:val="28"/>
        </w:rPr>
        <w:t>роректора по административно – хозяйственной работе С.В. Трусова</w:t>
      </w:r>
      <w:r w:rsidRPr="00F83E60">
        <w:rPr>
          <w:sz w:val="28"/>
          <w:szCs w:val="28"/>
        </w:rPr>
        <w:t xml:space="preserve"> о готовности уч</w:t>
      </w:r>
      <w:r>
        <w:rPr>
          <w:sz w:val="28"/>
          <w:szCs w:val="28"/>
        </w:rPr>
        <w:t>ебных корпусов и общежитий к 2011-2012</w:t>
      </w:r>
      <w:r w:rsidRPr="00F83E60">
        <w:rPr>
          <w:sz w:val="28"/>
          <w:szCs w:val="28"/>
        </w:rPr>
        <w:t xml:space="preserve"> учебному году, ректорат </w:t>
      </w:r>
      <w:r w:rsidRPr="00F83E60">
        <w:rPr>
          <w:b/>
          <w:sz w:val="28"/>
          <w:szCs w:val="28"/>
        </w:rPr>
        <w:t>постановляет</w:t>
      </w:r>
      <w:r w:rsidRPr="00F83E60">
        <w:rPr>
          <w:sz w:val="28"/>
          <w:szCs w:val="28"/>
        </w:rPr>
        <w:t>:</w:t>
      </w:r>
    </w:p>
    <w:p w:rsidR="00E74ED1" w:rsidRPr="00F83E60" w:rsidRDefault="00E74ED1" w:rsidP="005B1766">
      <w:pPr>
        <w:numPr>
          <w:ilvl w:val="0"/>
          <w:numId w:val="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442"/>
        <w:jc w:val="both"/>
        <w:rPr>
          <w:color w:val="000000"/>
          <w:sz w:val="28"/>
          <w:szCs w:val="28"/>
        </w:rPr>
      </w:pPr>
      <w:r w:rsidRPr="00F83E60">
        <w:rPr>
          <w:color w:val="000000"/>
          <w:sz w:val="28"/>
          <w:szCs w:val="28"/>
        </w:rPr>
        <w:t xml:space="preserve">Принять к сведению информацию проректора </w:t>
      </w:r>
      <w:r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административно – хозяйственной деятельности С.В. Трусова</w:t>
      </w:r>
      <w:r w:rsidRPr="00F83E60">
        <w:rPr>
          <w:color w:val="000000"/>
          <w:sz w:val="28"/>
          <w:szCs w:val="28"/>
        </w:rPr>
        <w:t>.</w:t>
      </w:r>
      <w:r w:rsidRPr="00F83E60">
        <w:rPr>
          <w:sz w:val="28"/>
          <w:szCs w:val="28"/>
        </w:rPr>
        <w:t xml:space="preserve"> </w:t>
      </w:r>
    </w:p>
    <w:p w:rsidR="00E74ED1" w:rsidRPr="00F83E60" w:rsidRDefault="00E74ED1" w:rsidP="005B1766">
      <w:pPr>
        <w:numPr>
          <w:ilvl w:val="0"/>
          <w:numId w:val="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442"/>
        <w:jc w:val="both"/>
        <w:rPr>
          <w:color w:val="000000"/>
          <w:sz w:val="28"/>
          <w:szCs w:val="28"/>
        </w:rPr>
      </w:pPr>
      <w:r w:rsidRPr="00F83E60">
        <w:rPr>
          <w:sz w:val="28"/>
          <w:szCs w:val="28"/>
        </w:rPr>
        <w:t>Признать готовность учебных корпусов и общежитий к новому учебному году удовлетворительной</w:t>
      </w:r>
      <w:r>
        <w:rPr>
          <w:sz w:val="28"/>
          <w:szCs w:val="28"/>
        </w:rPr>
        <w:t xml:space="preserve">. Считать </w:t>
      </w:r>
      <w:r w:rsidRPr="00F83E60">
        <w:rPr>
          <w:sz w:val="28"/>
          <w:szCs w:val="28"/>
        </w:rPr>
        <w:t>обеспеченность учебного процесса материально-техническими средствами соответствующей требованиям</w:t>
      </w:r>
      <w:r>
        <w:rPr>
          <w:sz w:val="28"/>
          <w:szCs w:val="28"/>
        </w:rPr>
        <w:t>.</w:t>
      </w:r>
    </w:p>
    <w:p w:rsidR="00E74ED1" w:rsidRPr="00F83E60" w:rsidRDefault="00E74ED1" w:rsidP="005B1766">
      <w:pPr>
        <w:numPr>
          <w:ilvl w:val="0"/>
          <w:numId w:val="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4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Исходя из</w:t>
      </w:r>
      <w:r w:rsidRPr="00F83E60">
        <w:rPr>
          <w:color w:val="000000"/>
          <w:sz w:val="28"/>
          <w:szCs w:val="28"/>
        </w:rPr>
        <w:t xml:space="preserve"> анализ</w:t>
      </w:r>
      <w:r>
        <w:rPr>
          <w:color w:val="000000"/>
          <w:sz w:val="28"/>
          <w:szCs w:val="28"/>
        </w:rPr>
        <w:t>а</w:t>
      </w:r>
      <w:r w:rsidRPr="00F83E60">
        <w:rPr>
          <w:color w:val="000000"/>
          <w:sz w:val="28"/>
          <w:szCs w:val="28"/>
        </w:rPr>
        <w:t xml:space="preserve"> финансового состояния </w:t>
      </w:r>
      <w:r>
        <w:rPr>
          <w:color w:val="000000"/>
          <w:sz w:val="28"/>
          <w:szCs w:val="28"/>
        </w:rPr>
        <w:t>статей</w:t>
      </w:r>
      <w:r w:rsidRPr="00F83E60">
        <w:rPr>
          <w:color w:val="000000"/>
          <w:sz w:val="28"/>
          <w:szCs w:val="28"/>
        </w:rPr>
        <w:t xml:space="preserve"> расходов</w:t>
      </w:r>
      <w:r>
        <w:rPr>
          <w:color w:val="000000"/>
          <w:sz w:val="28"/>
          <w:szCs w:val="28"/>
        </w:rPr>
        <w:t>,</w:t>
      </w:r>
      <w:r w:rsidRPr="00F83E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обеспечить целесообразное использование</w:t>
      </w:r>
      <w:r w:rsidRPr="00F83E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финансовых средств </w:t>
      </w:r>
      <w:r w:rsidRPr="00F83E60">
        <w:rPr>
          <w:color w:val="000000"/>
          <w:sz w:val="28"/>
          <w:szCs w:val="28"/>
        </w:rPr>
        <w:t>в течение 20</w:t>
      </w:r>
      <w:r>
        <w:rPr>
          <w:color w:val="000000"/>
          <w:sz w:val="28"/>
          <w:szCs w:val="28"/>
        </w:rPr>
        <w:t>11 - 2012</w:t>
      </w:r>
      <w:r w:rsidRPr="00F83E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учебного года</w:t>
      </w:r>
      <w:r w:rsidRPr="00F83E60">
        <w:rPr>
          <w:color w:val="000000"/>
          <w:sz w:val="28"/>
          <w:szCs w:val="28"/>
        </w:rPr>
        <w:t>.</w:t>
      </w:r>
    </w:p>
    <w:p w:rsidR="00E74ED1" w:rsidRPr="00F83E60" w:rsidRDefault="00E74ED1" w:rsidP="005B1766">
      <w:pPr>
        <w:shd w:val="clear" w:color="auto" w:fill="FFFFFF"/>
        <w:tabs>
          <w:tab w:val="left" w:pos="878"/>
        </w:tabs>
        <w:autoSpaceDE w:val="0"/>
        <w:autoSpaceDN w:val="0"/>
        <w:adjustRightInd w:val="0"/>
        <w:ind w:left="4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Отв.: ФЭУ.</w:t>
      </w:r>
    </w:p>
    <w:p w:rsidR="00E74ED1" w:rsidRPr="00F83E60" w:rsidRDefault="00E74ED1" w:rsidP="005B1766">
      <w:pPr>
        <w:shd w:val="clear" w:color="auto" w:fill="FFFFFF"/>
        <w:tabs>
          <w:tab w:val="left" w:pos="878"/>
        </w:tabs>
        <w:autoSpaceDE w:val="0"/>
        <w:autoSpaceDN w:val="0"/>
        <w:adjustRightInd w:val="0"/>
        <w:ind w:left="442"/>
        <w:jc w:val="both"/>
        <w:rPr>
          <w:color w:val="000000"/>
          <w:sz w:val="28"/>
          <w:szCs w:val="28"/>
        </w:rPr>
      </w:pPr>
      <w:r w:rsidRPr="00F83E60">
        <w:rPr>
          <w:color w:val="000000"/>
          <w:sz w:val="28"/>
          <w:szCs w:val="28"/>
        </w:rPr>
        <w:t xml:space="preserve">Срок: </w:t>
      </w:r>
      <w:r>
        <w:rPr>
          <w:color w:val="000000"/>
          <w:sz w:val="28"/>
          <w:szCs w:val="28"/>
        </w:rPr>
        <w:t>ежемесячно.</w:t>
      </w:r>
    </w:p>
    <w:p w:rsidR="00E74ED1" w:rsidRPr="00F83E60" w:rsidRDefault="00E74ED1" w:rsidP="005B1766">
      <w:pPr>
        <w:numPr>
          <w:ilvl w:val="0"/>
          <w:numId w:val="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83E60">
        <w:rPr>
          <w:color w:val="000000"/>
          <w:sz w:val="28"/>
          <w:szCs w:val="28"/>
        </w:rPr>
        <w:t xml:space="preserve">В целях дальнейшего улучшения условий </w:t>
      </w:r>
      <w:r>
        <w:rPr>
          <w:color w:val="000000"/>
          <w:sz w:val="28"/>
          <w:szCs w:val="28"/>
        </w:rPr>
        <w:t>проведения учебного процесса</w:t>
      </w:r>
      <w:r w:rsidRPr="00F83E60">
        <w:rPr>
          <w:color w:val="000000"/>
          <w:sz w:val="28"/>
          <w:szCs w:val="28"/>
        </w:rPr>
        <w:t xml:space="preserve">, продолжить работу по текущему и капитальному ремонту аудиторий и кабинетов, лабораторий </w:t>
      </w:r>
      <w:r>
        <w:rPr>
          <w:color w:val="000000"/>
          <w:sz w:val="28"/>
          <w:szCs w:val="28"/>
        </w:rPr>
        <w:t xml:space="preserve">исходя из финансового состояния </w:t>
      </w:r>
      <w:r w:rsidRPr="00F83E60">
        <w:rPr>
          <w:color w:val="000000"/>
          <w:sz w:val="28"/>
          <w:szCs w:val="28"/>
        </w:rPr>
        <w:t>в соответствии с решениями научно-технического совета вуза</w:t>
      </w:r>
      <w:r>
        <w:rPr>
          <w:color w:val="000000"/>
          <w:sz w:val="28"/>
          <w:szCs w:val="28"/>
        </w:rPr>
        <w:t xml:space="preserve"> с расширением долевого участия структурных подразделений</w:t>
      </w:r>
      <w:r w:rsidRPr="00F83E60">
        <w:rPr>
          <w:color w:val="000000"/>
          <w:sz w:val="28"/>
          <w:szCs w:val="28"/>
        </w:rPr>
        <w:t>.</w:t>
      </w:r>
    </w:p>
    <w:p w:rsidR="00E74ED1" w:rsidRPr="00F83E60" w:rsidRDefault="00E74ED1" w:rsidP="005B1766">
      <w:pPr>
        <w:shd w:val="clear" w:color="auto" w:fill="FFFFFF"/>
        <w:tabs>
          <w:tab w:val="left" w:pos="878"/>
        </w:tabs>
        <w:autoSpaceDE w:val="0"/>
        <w:autoSpaceDN w:val="0"/>
        <w:adjustRightInd w:val="0"/>
        <w:ind w:left="4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Отв.: ОКС, ОЭЗиС</w:t>
      </w:r>
      <w:r w:rsidRPr="00F83E6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директор студгородка</w:t>
      </w:r>
      <w:r w:rsidRPr="00F83E60">
        <w:rPr>
          <w:color w:val="000000"/>
          <w:sz w:val="28"/>
          <w:szCs w:val="28"/>
        </w:rPr>
        <w:t>, деканы, директора институтов</w:t>
      </w:r>
      <w:r>
        <w:rPr>
          <w:color w:val="000000"/>
          <w:sz w:val="28"/>
          <w:szCs w:val="28"/>
        </w:rPr>
        <w:t>.</w:t>
      </w:r>
    </w:p>
    <w:p w:rsidR="00E74ED1" w:rsidRPr="00F83E60" w:rsidRDefault="00E74ED1" w:rsidP="005B1766">
      <w:pPr>
        <w:shd w:val="clear" w:color="auto" w:fill="FFFFFF"/>
        <w:tabs>
          <w:tab w:val="left" w:pos="878"/>
        </w:tabs>
        <w:autoSpaceDE w:val="0"/>
        <w:autoSpaceDN w:val="0"/>
        <w:adjustRightInd w:val="0"/>
        <w:ind w:left="445"/>
        <w:jc w:val="both"/>
        <w:rPr>
          <w:color w:val="000000"/>
          <w:sz w:val="28"/>
          <w:szCs w:val="28"/>
        </w:rPr>
      </w:pPr>
      <w:r w:rsidRPr="00F83E60">
        <w:rPr>
          <w:color w:val="000000"/>
          <w:sz w:val="28"/>
          <w:szCs w:val="28"/>
        </w:rPr>
        <w:t>Срок:  в течение учебного года.</w:t>
      </w:r>
    </w:p>
    <w:p w:rsidR="00E74ED1" w:rsidRPr="00F83E60" w:rsidRDefault="00E74ED1" w:rsidP="005B1766">
      <w:pPr>
        <w:numPr>
          <w:ilvl w:val="0"/>
          <w:numId w:val="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 w:rsidRPr="00F83E60">
        <w:rPr>
          <w:color w:val="000000"/>
          <w:sz w:val="28"/>
          <w:szCs w:val="28"/>
        </w:rPr>
        <w:t xml:space="preserve"> улучшения условий </w:t>
      </w:r>
      <w:r>
        <w:rPr>
          <w:color w:val="000000"/>
          <w:sz w:val="28"/>
          <w:szCs w:val="28"/>
        </w:rPr>
        <w:t xml:space="preserve"> деятельности </w:t>
      </w:r>
      <w:r w:rsidRPr="00F83E60">
        <w:rPr>
          <w:color w:val="000000"/>
          <w:sz w:val="28"/>
          <w:szCs w:val="28"/>
        </w:rPr>
        <w:t>структурных подразделений про</w:t>
      </w:r>
      <w:r>
        <w:rPr>
          <w:color w:val="000000"/>
          <w:sz w:val="28"/>
          <w:szCs w:val="28"/>
        </w:rPr>
        <w:t>водить</w:t>
      </w:r>
      <w:r w:rsidRPr="00F83E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работу оснащению необходимыми ресурсами, исходя из реальных потребностей в приобретении ТМЦ и в соответствии с действующим ФЗ № 94 и утвержденной номенклатурой для нужд заказчиков, требующей планомерности проведения конкурсных процедур, </w:t>
      </w:r>
      <w:r w:rsidRPr="00F83E60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решением</w:t>
      </w:r>
      <w:r w:rsidRPr="00F83E60">
        <w:rPr>
          <w:color w:val="000000"/>
          <w:sz w:val="28"/>
          <w:szCs w:val="28"/>
        </w:rPr>
        <w:t xml:space="preserve"> научно-технического совета университета.</w:t>
      </w:r>
    </w:p>
    <w:p w:rsidR="00E74ED1" w:rsidRPr="00F83E60" w:rsidRDefault="00E74ED1" w:rsidP="005B1766">
      <w:pPr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Отв.: ФЭУ</w:t>
      </w:r>
      <w:r w:rsidRPr="00F83E60">
        <w:rPr>
          <w:color w:val="000000"/>
          <w:sz w:val="28"/>
          <w:szCs w:val="28"/>
        </w:rPr>
        <w:t>, ОМТС</w:t>
      </w:r>
      <w:r>
        <w:rPr>
          <w:color w:val="000000"/>
          <w:sz w:val="28"/>
          <w:szCs w:val="28"/>
        </w:rPr>
        <w:t>.</w:t>
      </w:r>
    </w:p>
    <w:p w:rsidR="00E74ED1" w:rsidRDefault="00E74ED1" w:rsidP="005B1766">
      <w:pPr>
        <w:shd w:val="clear" w:color="auto" w:fill="FFFFFF"/>
        <w:tabs>
          <w:tab w:val="left" w:pos="878"/>
        </w:tabs>
        <w:autoSpaceDE w:val="0"/>
        <w:autoSpaceDN w:val="0"/>
        <w:adjustRightInd w:val="0"/>
        <w:ind w:left="445"/>
        <w:jc w:val="both"/>
        <w:rPr>
          <w:color w:val="000000"/>
          <w:sz w:val="28"/>
          <w:szCs w:val="28"/>
        </w:rPr>
      </w:pPr>
      <w:r w:rsidRPr="00F83E60">
        <w:rPr>
          <w:color w:val="000000"/>
          <w:sz w:val="28"/>
          <w:szCs w:val="28"/>
        </w:rPr>
        <w:t>Срок: в течение учебного года.</w:t>
      </w:r>
    </w:p>
    <w:p w:rsidR="00E74ED1" w:rsidRDefault="00E74ED1" w:rsidP="00EB360D">
      <w:pPr>
        <w:numPr>
          <w:ilvl w:val="0"/>
          <w:numId w:val="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оптимизации затрат на проведение ремонтных работ и работ по обслуживанию инженерных сетей создать Ремонтно-строительное управление (РСУ).</w:t>
      </w:r>
    </w:p>
    <w:p w:rsidR="00E74ED1" w:rsidRPr="00F83E60" w:rsidRDefault="00E74ED1" w:rsidP="00EB360D">
      <w:pPr>
        <w:shd w:val="clear" w:color="auto" w:fill="FFFFFF"/>
        <w:tabs>
          <w:tab w:val="left" w:pos="878"/>
        </w:tabs>
        <w:autoSpaceDE w:val="0"/>
        <w:autoSpaceDN w:val="0"/>
        <w:adjustRightInd w:val="0"/>
        <w:ind w:left="4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Отв.: Проректор по АХР, ФЭУ</w:t>
      </w:r>
      <w:r w:rsidRPr="00F83E6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ФЭУ</w:t>
      </w:r>
      <w:r w:rsidRPr="00F83E60">
        <w:rPr>
          <w:color w:val="000000"/>
          <w:sz w:val="28"/>
          <w:szCs w:val="28"/>
        </w:rPr>
        <w:t>.</w:t>
      </w:r>
    </w:p>
    <w:p w:rsidR="00E74ED1" w:rsidRDefault="00E74ED1" w:rsidP="00EB360D">
      <w:pPr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83E60">
        <w:rPr>
          <w:color w:val="000000"/>
          <w:sz w:val="28"/>
          <w:szCs w:val="28"/>
        </w:rPr>
        <w:t xml:space="preserve">Срок: </w:t>
      </w:r>
      <w:r>
        <w:rPr>
          <w:color w:val="000000"/>
          <w:sz w:val="28"/>
          <w:szCs w:val="28"/>
        </w:rPr>
        <w:t>ноябрь 2011г</w:t>
      </w:r>
      <w:r w:rsidRPr="00F83E60">
        <w:rPr>
          <w:color w:val="000000"/>
          <w:sz w:val="28"/>
          <w:szCs w:val="28"/>
        </w:rPr>
        <w:t>.</w:t>
      </w:r>
    </w:p>
    <w:p w:rsidR="00E74ED1" w:rsidRPr="00F83E60" w:rsidRDefault="00E74ED1" w:rsidP="005B1766">
      <w:pPr>
        <w:ind w:firstLine="720"/>
        <w:jc w:val="both"/>
        <w:rPr>
          <w:sz w:val="28"/>
          <w:szCs w:val="28"/>
        </w:rPr>
      </w:pPr>
      <w:r w:rsidRPr="00F83E60">
        <w:rPr>
          <w:sz w:val="28"/>
          <w:szCs w:val="28"/>
        </w:rPr>
        <w:t>Контроль за выполнением решения ректорат</w:t>
      </w:r>
      <w:r>
        <w:rPr>
          <w:sz w:val="28"/>
          <w:szCs w:val="28"/>
        </w:rPr>
        <w:t>а возложить на проректора по АХР С.В. Трусова.</w:t>
      </w:r>
    </w:p>
    <w:p w:rsidR="00E74ED1" w:rsidRDefault="00E74ED1" w:rsidP="00600514">
      <w:pPr>
        <w:ind w:firstLine="720"/>
        <w:jc w:val="center"/>
        <w:rPr>
          <w:b/>
          <w:sz w:val="28"/>
          <w:szCs w:val="28"/>
        </w:rPr>
      </w:pPr>
    </w:p>
    <w:p w:rsidR="00E74ED1" w:rsidRDefault="00E74ED1" w:rsidP="0060051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по обеспечению безопасности проживания студентов и сотрудников в общежитиях университета и о мерах по созданию комплексной системы безопасности вуза</w:t>
      </w:r>
    </w:p>
    <w:p w:rsidR="00E74ED1" w:rsidRDefault="00E74ED1" w:rsidP="00600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комплексной безопасности университета является одним из важнейших направлений  деятельности вуза. За последний год проделана значительная работа по совершенствованию и улучшению безопасности. Практически завершено дооборудование учебных корпусов и общежитий автоматической пожарной сигнализацией, общежитий, системами доступа и видеонаблюдения. В том числе все помещения обеспечены первичными средствами пожаротушения и выполнено предписание органов государственного пожарного надзора об установлении противопожарных дверей, в связи, с чем был проведен конкурс на выполнение данных работ.</w:t>
      </w:r>
    </w:p>
    <w:p w:rsidR="00E74ED1" w:rsidRDefault="00E74ED1" w:rsidP="00600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внимание, как и в предыдущие годы, обращается на вопросы охраны труда и электробезопасности. В текущем году введена система вводного инструктажа по вопросам охраны труда и электробезопасности со студентами университета. Все подразделения обеспечены нормативно – методической документацией, своевременно проводятся инструктажи с сотрудниками вуза. В 2011 году все ответственные лица на факультетах и в других подразделениях, а также электротехнический персонал прошли обучение по технике безопасности.</w:t>
      </w:r>
    </w:p>
    <w:p w:rsidR="00E74ED1" w:rsidRDefault="00E74ED1" w:rsidP="00600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осуществляется медосмотр сотрудников, работающих во вредных условиях труда. В этом году соответствующий медосмотр проводится в Институте профзаболеваний. В октябре 2011 года планируется проведение аттестации рабочих мест за счет средств Фонда социального страхования на сумму 99 000 рублей.</w:t>
      </w:r>
    </w:p>
    <w:p w:rsidR="00E74ED1" w:rsidRDefault="00E74ED1" w:rsidP="00600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улучшения работы вахтеров периодически проводятся инструктажи и контрольные проверки.</w:t>
      </w:r>
    </w:p>
    <w:p w:rsidR="00E74ED1" w:rsidRDefault="00E74ED1" w:rsidP="00600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 2011 года на цели безопасности затрачено более 2 274 млн. рублей.</w:t>
      </w:r>
    </w:p>
    <w:p w:rsidR="00E74ED1" w:rsidRDefault="00E74ED1" w:rsidP="00600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начальника Службы безопасности И.Н. Уразметовой и директора студгородка М.В. Балихина по созданию комплексной системы безопасности вуза, ректорат </w:t>
      </w:r>
      <w:r w:rsidRPr="00752091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74ED1" w:rsidRDefault="00E74ED1" w:rsidP="00600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информацию начальника Службы безопасности И.Н. Уразметовой и директора студгородка М.В. Балихина.</w:t>
      </w:r>
    </w:p>
    <w:p w:rsidR="00E74ED1" w:rsidRDefault="00E74ED1" w:rsidP="00600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работу Службы безопасности и дирекции студгородка по решению вопросов комплексной безопасности университета удовлетворительной.</w:t>
      </w:r>
    </w:p>
    <w:p w:rsidR="00E74ED1" w:rsidRDefault="00E74ED1" w:rsidP="00600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Продолжить формирование системы комплексной безопасности университета и провести следующие мероприятия:</w:t>
      </w:r>
    </w:p>
    <w:p w:rsidR="00E74ED1" w:rsidRDefault="00E74ED1" w:rsidP="00600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ЦИТ запланировать и приобрести необходимое программное обеспечение, картридеры и оборудование для изготовления электронных карт;</w:t>
      </w:r>
    </w:p>
    <w:p w:rsidR="00E74ED1" w:rsidRDefault="00E74ED1" w:rsidP="00600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Службе безопасности установить оборудованные кабины для дежурств вахтеров, турникеты и быстросъемные ограждения в общежитиях № 1 и 4, установить видеонаблюдение на вахтах в общежитиях № 1,2,4 и 5. </w:t>
      </w:r>
    </w:p>
    <w:p w:rsidR="00E74ED1" w:rsidRDefault="00E74ED1" w:rsidP="00600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Отв.: СБ, ЦИТ, ПФО, директор студгородка.</w:t>
      </w:r>
    </w:p>
    <w:p w:rsidR="00E74ED1" w:rsidRDefault="00E74ED1" w:rsidP="00600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 февраль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</w:t>
      </w:r>
    </w:p>
    <w:p w:rsidR="00E74ED1" w:rsidRDefault="00E74ED1" w:rsidP="00600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Службе безопасности совместно и со структурными подразделениями  университета регулярно проводить контроль охраны труда и электробезопасности. </w:t>
      </w:r>
    </w:p>
    <w:p w:rsidR="00E74ED1" w:rsidRDefault="00E74ED1" w:rsidP="00600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Отв.: СБ,</w:t>
      </w:r>
      <w:r w:rsidRPr="00573C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структурные  подразделения университета. </w:t>
      </w:r>
    </w:p>
    <w:p w:rsidR="00E74ED1" w:rsidRDefault="00E74ED1" w:rsidP="00600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Срок: в течение учебного года.</w:t>
      </w:r>
    </w:p>
    <w:p w:rsidR="00E74ED1" w:rsidRDefault="00E74ED1" w:rsidP="00600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Отделу кадров совместно со Службой безопасности и дирекцией студгородка провести аттестацию вахтеров в соответствии с требованиями безопасности.</w:t>
      </w:r>
    </w:p>
    <w:p w:rsidR="00E74ED1" w:rsidRDefault="00E74ED1" w:rsidP="00600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Отв.: СБ, ОК, директор студгородка.</w:t>
      </w:r>
    </w:p>
    <w:p w:rsidR="00E74ED1" w:rsidRDefault="00E74ED1" w:rsidP="00600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Срок: до 01.11.2011 г.</w:t>
      </w:r>
    </w:p>
    <w:p w:rsidR="00E74ED1" w:rsidRDefault="00E74ED1" w:rsidP="003D386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6.Организовать</w:t>
      </w:r>
      <w:r w:rsidRPr="00F83E60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ы</w:t>
      </w:r>
      <w:r w:rsidRPr="00F83E60">
        <w:rPr>
          <w:color w:val="000000"/>
          <w:sz w:val="28"/>
          <w:szCs w:val="28"/>
        </w:rPr>
        <w:t xml:space="preserve"> по программе «Безопасность образовательного учреждения» для обеспечения антитеррористической безопасности учреждений образования</w:t>
      </w:r>
      <w:r>
        <w:rPr>
          <w:color w:val="000000"/>
          <w:sz w:val="28"/>
          <w:szCs w:val="28"/>
        </w:rPr>
        <w:t xml:space="preserve"> с учетом </w:t>
      </w:r>
      <w:r w:rsidRPr="00F83E60">
        <w:rPr>
          <w:color w:val="000000"/>
          <w:sz w:val="28"/>
          <w:szCs w:val="28"/>
        </w:rPr>
        <w:t>предписани</w:t>
      </w:r>
      <w:r>
        <w:rPr>
          <w:color w:val="000000"/>
          <w:sz w:val="28"/>
          <w:szCs w:val="28"/>
        </w:rPr>
        <w:t>я</w:t>
      </w:r>
      <w:r w:rsidRPr="00F83E60"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 xml:space="preserve">ов </w:t>
      </w:r>
      <w:r w:rsidRPr="00F83E60">
        <w:rPr>
          <w:color w:val="000000"/>
          <w:sz w:val="28"/>
          <w:szCs w:val="28"/>
        </w:rPr>
        <w:t>Государственного пожарного надзора МЧС России</w:t>
      </w:r>
      <w:r>
        <w:rPr>
          <w:color w:val="000000"/>
          <w:sz w:val="28"/>
          <w:szCs w:val="28"/>
        </w:rPr>
        <w:t xml:space="preserve"> в 2011-2012 учебном году</w:t>
      </w:r>
      <w:r w:rsidRPr="00F83E60">
        <w:rPr>
          <w:sz w:val="28"/>
          <w:szCs w:val="28"/>
        </w:rPr>
        <w:t>.</w:t>
      </w:r>
      <w:r w:rsidRPr="003D386C">
        <w:rPr>
          <w:sz w:val="28"/>
          <w:szCs w:val="28"/>
        </w:rPr>
        <w:t xml:space="preserve"> </w:t>
      </w:r>
      <w:r>
        <w:rPr>
          <w:sz w:val="28"/>
          <w:szCs w:val="28"/>
        </w:rPr>
        <w:t>ФЭУ предусмотреть необходимое финансовое и материально – техническое обеспечение планируемых мероприятий.</w:t>
      </w:r>
    </w:p>
    <w:p w:rsidR="00E74ED1" w:rsidRPr="00F83E60" w:rsidRDefault="00E74ED1" w:rsidP="003D386C">
      <w:pPr>
        <w:shd w:val="clear" w:color="auto" w:fill="FFFFFF"/>
        <w:tabs>
          <w:tab w:val="left" w:pos="878"/>
        </w:tabs>
        <w:autoSpaceDE w:val="0"/>
        <w:autoSpaceDN w:val="0"/>
        <w:adjustRightInd w:val="0"/>
        <w:ind w:left="4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Отв.: ФЭУ, ПФО, ОМТС, начальник С</w:t>
      </w:r>
      <w:r w:rsidRPr="00F83E60">
        <w:rPr>
          <w:color w:val="000000"/>
          <w:sz w:val="28"/>
          <w:szCs w:val="28"/>
        </w:rPr>
        <w:t>лужбы безопасности.</w:t>
      </w:r>
    </w:p>
    <w:p w:rsidR="00E74ED1" w:rsidRDefault="00E74ED1" w:rsidP="003D386C">
      <w:pPr>
        <w:shd w:val="clear" w:color="auto" w:fill="FFFFFF"/>
        <w:tabs>
          <w:tab w:val="left" w:pos="878"/>
        </w:tabs>
        <w:autoSpaceDE w:val="0"/>
        <w:autoSpaceDN w:val="0"/>
        <w:adjustRightInd w:val="0"/>
        <w:ind w:left="445"/>
        <w:jc w:val="both"/>
        <w:rPr>
          <w:color w:val="000000"/>
          <w:sz w:val="28"/>
          <w:szCs w:val="28"/>
        </w:rPr>
      </w:pPr>
      <w:r w:rsidRPr="00F83E60">
        <w:rPr>
          <w:color w:val="000000"/>
          <w:sz w:val="28"/>
          <w:szCs w:val="28"/>
        </w:rPr>
        <w:t>Срок: в течение учебного года.</w:t>
      </w:r>
    </w:p>
    <w:p w:rsidR="00E74ED1" w:rsidRDefault="00E74ED1" w:rsidP="003D386C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7. </w:t>
      </w:r>
      <w:r>
        <w:rPr>
          <w:color w:val="000000"/>
          <w:sz w:val="28"/>
          <w:szCs w:val="28"/>
        </w:rPr>
        <w:t>УпоВР совместно с профкомом студентов, профкомом сотрудников, директором студгородка усилить ответственность проживающих в общежитии по соблюдению соответствующих правил и требований с внесением необходимых изменений в нормативно-правовые документы.</w:t>
      </w:r>
    </w:p>
    <w:p w:rsidR="00E74ED1" w:rsidRDefault="00E74ED1" w:rsidP="00945F7C">
      <w:pPr>
        <w:shd w:val="clear" w:color="auto" w:fill="FFFFFF"/>
        <w:tabs>
          <w:tab w:val="left" w:pos="878"/>
        </w:tabs>
        <w:autoSpaceDE w:val="0"/>
        <w:autoSpaceDN w:val="0"/>
        <w:adjustRightInd w:val="0"/>
        <w:ind w:left="4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Отв.: УпоВР, директор студгородка, юридический отдел, профком студентов, профком сотрудников.</w:t>
      </w:r>
    </w:p>
    <w:p w:rsidR="00E74ED1" w:rsidRDefault="00E74ED1" w:rsidP="00945F7C">
      <w:pPr>
        <w:shd w:val="clear" w:color="auto" w:fill="FFFFFF"/>
        <w:tabs>
          <w:tab w:val="left" w:pos="878"/>
        </w:tabs>
        <w:autoSpaceDE w:val="0"/>
        <w:autoSpaceDN w:val="0"/>
        <w:adjustRightInd w:val="0"/>
        <w:ind w:left="4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Сроки: до  1 октября </w:t>
      </w:r>
      <w:smartTag w:uri="urn:schemas-microsoft-com:office:smarttags" w:element="metricconverter">
        <w:smartTagPr>
          <w:attr w:name="ProductID" w:val="2011 г"/>
        </w:smartTagPr>
        <w:r>
          <w:rPr>
            <w:color w:val="000000"/>
            <w:sz w:val="28"/>
            <w:szCs w:val="28"/>
          </w:rPr>
          <w:t>2011 г</w:t>
        </w:r>
      </w:smartTag>
      <w:r>
        <w:rPr>
          <w:color w:val="000000"/>
          <w:sz w:val="28"/>
          <w:szCs w:val="28"/>
        </w:rPr>
        <w:t>.</w:t>
      </w:r>
    </w:p>
    <w:p w:rsidR="00E74ED1" w:rsidRDefault="00E74ED1" w:rsidP="00E46510">
      <w:pPr>
        <w:shd w:val="clear" w:color="auto" w:fill="FFFFFF"/>
        <w:tabs>
          <w:tab w:val="left" w:pos="878"/>
        </w:tabs>
        <w:autoSpaceDE w:val="0"/>
        <w:autoSpaceDN w:val="0"/>
        <w:adjustRightInd w:val="0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8. УпоВР совместно с факультетами, профкомом студентов, дирекцией студгородка разработать университетскую программу обеспечения личной безопасности студентов, в том числе проживающих в общежитии.</w:t>
      </w:r>
    </w:p>
    <w:p w:rsidR="00E74ED1" w:rsidRDefault="00E74ED1" w:rsidP="00945F7C">
      <w:pPr>
        <w:shd w:val="clear" w:color="auto" w:fill="FFFFFF"/>
        <w:tabs>
          <w:tab w:val="left" w:pos="878"/>
        </w:tabs>
        <w:autoSpaceDE w:val="0"/>
        <w:autoSpaceDN w:val="0"/>
        <w:adjustRightInd w:val="0"/>
        <w:ind w:left="4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Отв.: УпоВР, директор студгородка, профком студентов, факультеты и институты.</w:t>
      </w:r>
    </w:p>
    <w:p w:rsidR="00E74ED1" w:rsidRDefault="00E74ED1" w:rsidP="00945F7C">
      <w:pPr>
        <w:shd w:val="clear" w:color="auto" w:fill="FFFFFF"/>
        <w:tabs>
          <w:tab w:val="left" w:pos="878"/>
        </w:tabs>
        <w:autoSpaceDE w:val="0"/>
        <w:autoSpaceDN w:val="0"/>
        <w:adjustRightInd w:val="0"/>
        <w:ind w:left="4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Сроки: до  1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color w:val="000000"/>
            <w:sz w:val="28"/>
            <w:szCs w:val="28"/>
          </w:rPr>
          <w:t>2011 г</w:t>
        </w:r>
      </w:smartTag>
      <w:r>
        <w:rPr>
          <w:color w:val="000000"/>
          <w:sz w:val="28"/>
          <w:szCs w:val="28"/>
        </w:rPr>
        <w:t xml:space="preserve">. </w:t>
      </w:r>
    </w:p>
    <w:p w:rsidR="00E74ED1" w:rsidRDefault="00E74ED1" w:rsidP="005B1766">
      <w:pPr>
        <w:tabs>
          <w:tab w:val="righ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Контроль за выполнением решения ректората возложить на проректора</w:t>
      </w:r>
    </w:p>
    <w:p w:rsidR="00E74ED1" w:rsidRPr="00F83E60" w:rsidRDefault="00E74ED1" w:rsidP="005B1766">
      <w:pPr>
        <w:tabs>
          <w:tab w:val="righ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АХР С.В. Трусова. </w:t>
      </w:r>
    </w:p>
    <w:p w:rsidR="00E74ED1" w:rsidRDefault="00E74ED1" w:rsidP="001865CF">
      <w:pPr>
        <w:ind w:firstLine="720"/>
        <w:jc w:val="both"/>
        <w:rPr>
          <w:sz w:val="28"/>
          <w:szCs w:val="28"/>
        </w:rPr>
      </w:pPr>
    </w:p>
    <w:p w:rsidR="00E74ED1" w:rsidRDefault="00E74ED1" w:rsidP="001865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Р.М. Асадуллин</w:t>
      </w:r>
    </w:p>
    <w:p w:rsidR="00E74ED1" w:rsidRPr="00CC5D73" w:rsidRDefault="00E74ED1" w:rsidP="001865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Рябова</w:t>
      </w:r>
    </w:p>
    <w:p w:rsidR="00E74ED1" w:rsidRPr="006D41B8" w:rsidRDefault="00E74ED1" w:rsidP="006D41B8">
      <w:pPr>
        <w:ind w:firstLine="720"/>
        <w:jc w:val="both"/>
        <w:rPr>
          <w:sz w:val="28"/>
          <w:szCs w:val="28"/>
        </w:rPr>
      </w:pPr>
    </w:p>
    <w:sectPr w:rsidR="00E74ED1" w:rsidRPr="006D41B8" w:rsidSect="00962F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7FB8"/>
    <w:multiLevelType w:val="hybridMultilevel"/>
    <w:tmpl w:val="6E4E454A"/>
    <w:lvl w:ilvl="0" w:tplc="93FE072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46E92ACB"/>
    <w:multiLevelType w:val="hybridMultilevel"/>
    <w:tmpl w:val="96281216"/>
    <w:lvl w:ilvl="0" w:tplc="55F64072">
      <w:start w:val="1"/>
      <w:numFmt w:val="decimal"/>
      <w:lvlText w:val="%1."/>
      <w:lvlJc w:val="left"/>
      <w:pPr>
        <w:tabs>
          <w:tab w:val="num" w:pos="445"/>
        </w:tabs>
        <w:ind w:left="445" w:hanging="43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2">
    <w:nsid w:val="4B647339"/>
    <w:multiLevelType w:val="hybridMultilevel"/>
    <w:tmpl w:val="EA600BE6"/>
    <w:lvl w:ilvl="0" w:tplc="F66AF94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C0D"/>
    <w:rsid w:val="001137C7"/>
    <w:rsid w:val="00150B94"/>
    <w:rsid w:val="00150CAA"/>
    <w:rsid w:val="001818CA"/>
    <w:rsid w:val="001865CF"/>
    <w:rsid w:val="001871D1"/>
    <w:rsid w:val="001A0B6A"/>
    <w:rsid w:val="001B6BDD"/>
    <w:rsid w:val="001D5801"/>
    <w:rsid w:val="00203375"/>
    <w:rsid w:val="00294C0D"/>
    <w:rsid w:val="002E1930"/>
    <w:rsid w:val="002F4C1E"/>
    <w:rsid w:val="003D386C"/>
    <w:rsid w:val="003F0EEC"/>
    <w:rsid w:val="00440677"/>
    <w:rsid w:val="004A44AD"/>
    <w:rsid w:val="00573C8D"/>
    <w:rsid w:val="005B1766"/>
    <w:rsid w:val="00600514"/>
    <w:rsid w:val="00600E9D"/>
    <w:rsid w:val="006162B4"/>
    <w:rsid w:val="006A25C4"/>
    <w:rsid w:val="006D41B8"/>
    <w:rsid w:val="006F7535"/>
    <w:rsid w:val="00752091"/>
    <w:rsid w:val="00753E04"/>
    <w:rsid w:val="00781D95"/>
    <w:rsid w:val="00794EEA"/>
    <w:rsid w:val="007E0F48"/>
    <w:rsid w:val="007F1334"/>
    <w:rsid w:val="007F462D"/>
    <w:rsid w:val="0082131D"/>
    <w:rsid w:val="00837E0D"/>
    <w:rsid w:val="008A68B7"/>
    <w:rsid w:val="008E3291"/>
    <w:rsid w:val="00945F7C"/>
    <w:rsid w:val="00962FC2"/>
    <w:rsid w:val="00963FF4"/>
    <w:rsid w:val="00971BA6"/>
    <w:rsid w:val="009A0330"/>
    <w:rsid w:val="009F7018"/>
    <w:rsid w:val="00AB4AFB"/>
    <w:rsid w:val="00AD69C3"/>
    <w:rsid w:val="00B66151"/>
    <w:rsid w:val="00CC5D73"/>
    <w:rsid w:val="00D06FC8"/>
    <w:rsid w:val="00D56957"/>
    <w:rsid w:val="00D6629D"/>
    <w:rsid w:val="00D859ED"/>
    <w:rsid w:val="00E205B8"/>
    <w:rsid w:val="00E46510"/>
    <w:rsid w:val="00E67067"/>
    <w:rsid w:val="00E73C90"/>
    <w:rsid w:val="00E74ED1"/>
    <w:rsid w:val="00EB360D"/>
    <w:rsid w:val="00F36FEB"/>
    <w:rsid w:val="00F702E1"/>
    <w:rsid w:val="00F70378"/>
    <w:rsid w:val="00F83E60"/>
    <w:rsid w:val="00F8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0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4C0D"/>
    <w:pPr>
      <w:keepNext/>
      <w:ind w:left="360"/>
      <w:jc w:val="center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294C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6706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67067"/>
    <w:rPr>
      <w:rFonts w:ascii="Calibri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294C0D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7067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294C0D"/>
    <w:pPr>
      <w:spacing w:before="100" w:beforeAutospacing="1" w:after="100" w:afterAutospacing="1"/>
    </w:pPr>
  </w:style>
  <w:style w:type="paragraph" w:customStyle="1" w:styleId="a">
    <w:name w:val="Знак"/>
    <w:basedOn w:val="Normal"/>
    <w:uiPriority w:val="99"/>
    <w:rsid w:val="005B176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1227</Words>
  <Characters>6997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Speed_XP</dc:creator>
  <cp:keywords/>
  <dc:description/>
  <cp:lastModifiedBy>user</cp:lastModifiedBy>
  <cp:revision>2</cp:revision>
  <cp:lastPrinted>2011-09-05T04:59:00Z</cp:lastPrinted>
  <dcterms:created xsi:type="dcterms:W3CDTF">2015-03-14T07:49:00Z</dcterms:created>
  <dcterms:modified xsi:type="dcterms:W3CDTF">2015-03-14T07:49:00Z</dcterms:modified>
</cp:coreProperties>
</file>